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EAF2" w14:textId="2CD33E30" w:rsidR="00017EC0" w:rsidRPr="00B412B9" w:rsidRDefault="00FF0BA5" w:rsidP="00B412B9">
      <w:pPr>
        <w:spacing w:after="0" w:line="480" w:lineRule="auto"/>
        <w:jc w:val="center"/>
        <w:rPr>
          <w:rFonts w:ascii="Times New Roman" w:hAnsi="Times New Roman" w:cs="Times New Roman"/>
          <w:b/>
          <w:bCs/>
          <w:sz w:val="24"/>
          <w:szCs w:val="24"/>
        </w:rPr>
      </w:pPr>
      <w:r w:rsidRPr="00B30E7C">
        <w:rPr>
          <w:rFonts w:ascii="Times New Roman" w:hAnsi="Times New Roman" w:cs="Times New Roman"/>
          <w:b/>
          <w:bCs/>
          <w:sz w:val="24"/>
          <w:szCs w:val="24"/>
          <w:highlight w:val="yellow"/>
        </w:rPr>
        <w:t xml:space="preserve">A </w:t>
      </w:r>
      <w:r w:rsidR="00C9615C" w:rsidRPr="00B30E7C">
        <w:rPr>
          <w:rFonts w:ascii="Times New Roman" w:hAnsi="Times New Roman" w:cs="Times New Roman"/>
          <w:b/>
          <w:bCs/>
          <w:sz w:val="24"/>
          <w:szCs w:val="24"/>
          <w:highlight w:val="yellow"/>
        </w:rPr>
        <w:t>Review o</w:t>
      </w:r>
      <w:r w:rsidRPr="00B30E7C">
        <w:rPr>
          <w:rFonts w:ascii="Times New Roman" w:hAnsi="Times New Roman" w:cs="Times New Roman"/>
          <w:b/>
          <w:bCs/>
          <w:sz w:val="24"/>
          <w:szCs w:val="24"/>
          <w:highlight w:val="yellow"/>
        </w:rPr>
        <w:t>f</w:t>
      </w:r>
      <w:r w:rsidR="00C9615C" w:rsidRPr="00B30E7C">
        <w:rPr>
          <w:rFonts w:ascii="Times New Roman" w:hAnsi="Times New Roman" w:cs="Times New Roman"/>
          <w:b/>
          <w:bCs/>
          <w:sz w:val="24"/>
          <w:szCs w:val="24"/>
          <w:highlight w:val="yellow"/>
        </w:rPr>
        <w:t xml:space="preserve"> </w:t>
      </w:r>
      <w:r w:rsidR="00B412B9" w:rsidRPr="00B30E7C">
        <w:rPr>
          <w:rFonts w:ascii="Times New Roman" w:hAnsi="Times New Roman" w:cs="Times New Roman"/>
          <w:b/>
          <w:bCs/>
          <w:sz w:val="24"/>
          <w:szCs w:val="24"/>
          <w:highlight w:val="yellow"/>
        </w:rPr>
        <w:t>Ecological Engineering in Pest Management: A Multidisciplinary and Sustainable Approach</w:t>
      </w:r>
    </w:p>
    <w:p w14:paraId="73BBCD9A" w14:textId="77777777" w:rsidR="00162F98" w:rsidRDefault="00162F98" w:rsidP="00017EC0">
      <w:pPr>
        <w:spacing w:line="480" w:lineRule="auto"/>
        <w:jc w:val="both"/>
        <w:rPr>
          <w:rFonts w:ascii="Times New Roman" w:hAnsi="Times New Roman" w:cs="Times New Roman"/>
          <w:b/>
          <w:sz w:val="24"/>
          <w:szCs w:val="24"/>
        </w:rPr>
      </w:pPr>
      <w:bookmarkStart w:id="0" w:name="_Hlk190340765"/>
    </w:p>
    <w:p w14:paraId="1A52BF6C" w14:textId="77EDAABB" w:rsidR="008B3579" w:rsidRPr="000E7457" w:rsidRDefault="00E536E1" w:rsidP="00017EC0">
      <w:pPr>
        <w:spacing w:line="480" w:lineRule="auto"/>
        <w:jc w:val="both"/>
        <w:rPr>
          <w:rFonts w:ascii="Times New Roman" w:hAnsi="Times New Roman" w:cs="Times New Roman"/>
          <w:b/>
          <w:sz w:val="24"/>
          <w:szCs w:val="24"/>
        </w:rPr>
      </w:pPr>
      <w:r w:rsidRPr="000E7457">
        <w:rPr>
          <w:rFonts w:ascii="Times New Roman" w:hAnsi="Times New Roman" w:cs="Times New Roman"/>
          <w:b/>
          <w:sz w:val="24"/>
          <w:szCs w:val="24"/>
        </w:rPr>
        <w:t>ABSTRACT</w:t>
      </w:r>
    </w:p>
    <w:p w14:paraId="6C54E0EF" w14:textId="36F06F88" w:rsidR="00FE602E" w:rsidRDefault="00C64692" w:rsidP="00017EC0">
      <w:pPr>
        <w:spacing w:line="480" w:lineRule="auto"/>
        <w:jc w:val="both"/>
        <w:rPr>
          <w:rFonts w:ascii="Times New Roman" w:eastAsia="Times New Roman" w:hAnsi="Times New Roman" w:cs="Times New Roman"/>
          <w:kern w:val="0"/>
          <w:sz w:val="24"/>
          <w:szCs w:val="24"/>
          <w:lang w:eastAsia="en-IN" w:bidi="hi-IN"/>
          <w14:ligatures w14:val="none"/>
        </w:rPr>
      </w:pPr>
      <w:r w:rsidRPr="000E7457">
        <w:rPr>
          <w:rFonts w:ascii="Times New Roman" w:hAnsi="Times New Roman" w:cs="Times New Roman"/>
          <w:bCs/>
          <w:sz w:val="24"/>
          <w:szCs w:val="24"/>
        </w:rPr>
        <w:t>The agricultural revolution</w:t>
      </w:r>
      <w:r w:rsidR="008B3579" w:rsidRPr="000E7457">
        <w:rPr>
          <w:rFonts w:ascii="Times New Roman" w:hAnsi="Times New Roman" w:cs="Times New Roman"/>
          <w:bCs/>
          <w:sz w:val="24"/>
          <w:szCs w:val="24"/>
        </w:rPr>
        <w:t xml:space="preserve"> </w:t>
      </w:r>
      <w:r w:rsidR="001D619B" w:rsidRPr="000E7457">
        <w:rPr>
          <w:rFonts w:ascii="Times New Roman" w:hAnsi="Times New Roman" w:cs="Times New Roman"/>
          <w:bCs/>
          <w:sz w:val="24"/>
          <w:szCs w:val="24"/>
        </w:rPr>
        <w:t xml:space="preserve">has </w:t>
      </w:r>
      <w:r w:rsidR="008B3579" w:rsidRPr="000E7457">
        <w:rPr>
          <w:rFonts w:ascii="Times New Roman" w:hAnsi="Times New Roman" w:cs="Times New Roman"/>
          <w:bCs/>
          <w:sz w:val="24"/>
          <w:szCs w:val="24"/>
        </w:rPr>
        <w:t>le</w:t>
      </w:r>
      <w:r w:rsidR="001D619B" w:rsidRPr="000E7457">
        <w:rPr>
          <w:rFonts w:ascii="Times New Roman" w:hAnsi="Times New Roman" w:cs="Times New Roman"/>
          <w:bCs/>
          <w:sz w:val="24"/>
          <w:szCs w:val="24"/>
        </w:rPr>
        <w:t>d</w:t>
      </w:r>
      <w:r w:rsidR="008B3579" w:rsidRPr="000E7457">
        <w:rPr>
          <w:rFonts w:ascii="Times New Roman" w:hAnsi="Times New Roman" w:cs="Times New Roman"/>
          <w:bCs/>
          <w:sz w:val="24"/>
          <w:szCs w:val="24"/>
        </w:rPr>
        <w:t xml:space="preserve"> to</w:t>
      </w:r>
      <w:r w:rsidRPr="000E7457">
        <w:rPr>
          <w:rFonts w:ascii="Times New Roman" w:hAnsi="Times New Roman" w:cs="Times New Roman"/>
          <w:bCs/>
          <w:sz w:val="24"/>
          <w:szCs w:val="24"/>
        </w:rPr>
        <w:t xml:space="preserve"> ecosystem instability and a lack of natural </w:t>
      </w:r>
      <w:r w:rsidRPr="00444934">
        <w:rPr>
          <w:rFonts w:ascii="Times New Roman" w:hAnsi="Times New Roman" w:cs="Times New Roman"/>
          <w:bCs/>
          <w:sz w:val="24"/>
          <w:szCs w:val="24"/>
          <w:highlight w:val="yellow"/>
        </w:rPr>
        <w:t>pest</w:t>
      </w:r>
      <w:r w:rsidR="001D619B" w:rsidRPr="00444934">
        <w:rPr>
          <w:rFonts w:ascii="Times New Roman" w:hAnsi="Times New Roman" w:cs="Times New Roman"/>
          <w:bCs/>
          <w:sz w:val="24"/>
          <w:szCs w:val="24"/>
          <w:highlight w:val="yellow"/>
        </w:rPr>
        <w:t xml:space="preserve"> </w:t>
      </w:r>
      <w:r w:rsidR="006F492A" w:rsidRPr="00444934">
        <w:rPr>
          <w:rFonts w:ascii="Times New Roman" w:hAnsi="Times New Roman" w:cs="Times New Roman"/>
          <w:bCs/>
          <w:sz w:val="24"/>
          <w:szCs w:val="24"/>
          <w:highlight w:val="yellow"/>
        </w:rPr>
        <w:t>management</w:t>
      </w:r>
      <w:r w:rsidRPr="000E7457">
        <w:rPr>
          <w:rFonts w:ascii="Times New Roman" w:hAnsi="Times New Roman" w:cs="Times New Roman"/>
          <w:bCs/>
          <w:sz w:val="24"/>
          <w:szCs w:val="24"/>
        </w:rPr>
        <w:t>.</w:t>
      </w:r>
      <w:r w:rsidR="002B7AC3">
        <w:rPr>
          <w:rFonts w:ascii="Times New Roman" w:eastAsia="Times New Roman" w:hAnsi="Times New Roman" w:cs="Times New Roman"/>
          <w:kern w:val="0"/>
          <w:sz w:val="24"/>
          <w:szCs w:val="24"/>
          <w:lang w:eastAsia="en-IN" w:bidi="hi-IN"/>
          <w14:ligatures w14:val="none"/>
        </w:rPr>
        <w:t xml:space="preserve"> </w:t>
      </w:r>
      <w:r w:rsidR="002B7AC3" w:rsidRPr="00444934">
        <w:rPr>
          <w:rFonts w:ascii="Times New Roman" w:eastAsia="Times New Roman" w:hAnsi="Times New Roman" w:cs="Times New Roman"/>
          <w:kern w:val="0"/>
          <w:sz w:val="24"/>
          <w:szCs w:val="24"/>
          <w:highlight w:val="yellow"/>
          <w:lang w:val="en-US" w:eastAsia="en-IN" w:bidi="hi-IN"/>
          <w14:ligatures w14:val="none"/>
        </w:rPr>
        <w:t>Ecological engineering aims to maintain a balanced agroecosystem by strategically manipulating</w:t>
      </w:r>
      <w:r w:rsidR="002B7AC3" w:rsidRPr="002B7AC3">
        <w:rPr>
          <w:rFonts w:ascii="Times New Roman" w:eastAsia="Times New Roman" w:hAnsi="Times New Roman" w:cs="Times New Roman"/>
          <w:kern w:val="0"/>
          <w:sz w:val="24"/>
          <w:szCs w:val="24"/>
          <w:lang w:val="en-US" w:eastAsia="en-IN" w:bidi="hi-IN"/>
          <w14:ligatures w14:val="none"/>
        </w:rPr>
        <w:t xml:space="preserve"> </w:t>
      </w:r>
      <w:r w:rsidR="002B7AC3" w:rsidRPr="00B30E7C">
        <w:rPr>
          <w:rFonts w:ascii="Times New Roman" w:eastAsia="Times New Roman" w:hAnsi="Times New Roman" w:cs="Times New Roman"/>
          <w:kern w:val="0"/>
          <w:sz w:val="24"/>
          <w:szCs w:val="24"/>
          <w:highlight w:val="yellow"/>
          <w:lang w:val="en-US" w:eastAsia="en-IN" w:bidi="hi-IN"/>
          <w14:ligatures w14:val="none"/>
        </w:rPr>
        <w:t>crops and habitats to enhance the survival of natural enemies while limiting pest populations</w:t>
      </w:r>
      <w:r w:rsidR="002B7AC3">
        <w:rPr>
          <w:rFonts w:ascii="Times New Roman" w:eastAsia="Times New Roman" w:hAnsi="Times New Roman" w:cs="Times New Roman"/>
          <w:kern w:val="0"/>
          <w:sz w:val="24"/>
          <w:szCs w:val="24"/>
          <w:lang w:val="en-US" w:eastAsia="en-IN" w:bidi="hi-IN"/>
          <w14:ligatures w14:val="none"/>
        </w:rPr>
        <w:t>.</w:t>
      </w:r>
      <w:r w:rsidR="00042422" w:rsidRPr="000E7457">
        <w:rPr>
          <w:rFonts w:ascii="Times New Roman" w:eastAsia="Times New Roman" w:hAnsi="Times New Roman" w:cs="Times New Roman"/>
          <w:kern w:val="0"/>
          <w:sz w:val="24"/>
          <w:szCs w:val="24"/>
          <w:lang w:eastAsia="en-IN" w:bidi="hi-IN"/>
          <w14:ligatures w14:val="none"/>
        </w:rPr>
        <w:t xml:space="preserve"> P</w:t>
      </w:r>
      <w:r w:rsidR="008B3579" w:rsidRPr="000E7457">
        <w:rPr>
          <w:rFonts w:ascii="Times New Roman" w:eastAsia="Times New Roman" w:hAnsi="Times New Roman" w:cs="Times New Roman"/>
          <w:kern w:val="0"/>
          <w:sz w:val="24"/>
          <w:szCs w:val="24"/>
          <w:lang w:eastAsia="en-IN" w:bidi="hi-IN"/>
          <w14:ligatures w14:val="none"/>
        </w:rPr>
        <w:t>ush</w:t>
      </w:r>
      <w:r w:rsidR="00042422"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pull strategies</w:t>
      </w:r>
      <w:r w:rsidR="001D619B" w:rsidRPr="000E7457">
        <w:rPr>
          <w:rFonts w:ascii="Times New Roman" w:eastAsia="Times New Roman" w:hAnsi="Times New Roman" w:cs="Times New Roman"/>
          <w:kern w:val="0"/>
          <w:sz w:val="24"/>
          <w:szCs w:val="24"/>
          <w:lang w:eastAsia="en-IN" w:bidi="hi-IN"/>
          <w14:ligatures w14:val="none"/>
        </w:rPr>
        <w:t xml:space="preserve"> are adopted</w:t>
      </w:r>
      <w:r w:rsidR="0076483F" w:rsidRPr="000E7457">
        <w:rPr>
          <w:rFonts w:ascii="Times New Roman" w:eastAsia="Times New Roman" w:hAnsi="Times New Roman" w:cs="Times New Roman"/>
          <w:kern w:val="0"/>
          <w:sz w:val="24"/>
          <w:szCs w:val="24"/>
          <w:lang w:eastAsia="en-IN" w:bidi="hi-IN"/>
          <w14:ligatures w14:val="none"/>
        </w:rPr>
        <w:t xml:space="preserve"> in ecological engineering</w:t>
      </w:r>
      <w:r w:rsidR="008B3579" w:rsidRPr="000E7457">
        <w:rPr>
          <w:rFonts w:ascii="Times New Roman" w:eastAsia="Times New Roman" w:hAnsi="Times New Roman" w:cs="Times New Roman"/>
          <w:kern w:val="0"/>
          <w:sz w:val="24"/>
          <w:szCs w:val="24"/>
          <w:lang w:eastAsia="en-IN" w:bidi="hi-IN"/>
          <w14:ligatures w14:val="none"/>
        </w:rPr>
        <w:t xml:space="preserve"> by</w:t>
      </w:r>
      <w:r w:rsidR="00EA542A" w:rsidRPr="000E7457">
        <w:rPr>
          <w:rFonts w:ascii="Times New Roman" w:eastAsia="Times New Roman" w:hAnsi="Times New Roman" w:cs="Times New Roman"/>
          <w:kern w:val="0"/>
          <w:sz w:val="24"/>
          <w:szCs w:val="24"/>
          <w:lang w:eastAsia="en-IN" w:bidi="hi-IN"/>
          <w14:ligatures w14:val="none"/>
        </w:rPr>
        <w:t xml:space="preserve"> using</w:t>
      </w:r>
      <w:r w:rsidR="008B3579" w:rsidRPr="000E7457">
        <w:rPr>
          <w:rFonts w:ascii="Times New Roman" w:eastAsia="Times New Roman" w:hAnsi="Times New Roman" w:cs="Times New Roman"/>
          <w:kern w:val="0"/>
          <w:sz w:val="24"/>
          <w:szCs w:val="24"/>
          <w:lang w:eastAsia="en-IN" w:bidi="hi-IN"/>
          <w14:ligatures w14:val="none"/>
        </w:rPr>
        <w:t xml:space="preserve"> semiochemicals and trapping crops. Natural enemies</w:t>
      </w:r>
      <w:r w:rsidR="001D619B" w:rsidRPr="000E7457">
        <w:rPr>
          <w:rFonts w:ascii="Times New Roman" w:eastAsia="Times New Roman" w:hAnsi="Times New Roman" w:cs="Times New Roman"/>
          <w:kern w:val="0"/>
          <w:sz w:val="24"/>
          <w:szCs w:val="24"/>
          <w:lang w:eastAsia="en-IN" w:bidi="hi-IN"/>
          <w14:ligatures w14:val="none"/>
        </w:rPr>
        <w:t xml:space="preserve"> are conserved</w:t>
      </w:r>
      <w:r w:rsidR="008B3579" w:rsidRPr="000E7457">
        <w:rPr>
          <w:rFonts w:ascii="Times New Roman" w:eastAsia="Times New Roman" w:hAnsi="Times New Roman" w:cs="Times New Roman"/>
          <w:kern w:val="0"/>
          <w:sz w:val="24"/>
          <w:szCs w:val="24"/>
          <w:lang w:eastAsia="en-IN" w:bidi="hi-IN"/>
          <w14:ligatures w14:val="none"/>
        </w:rPr>
        <w:t xml:space="preserve"> by providing alternate food</w:t>
      </w:r>
      <w:r w:rsidR="001D619B" w:rsidRPr="000E7457">
        <w:rPr>
          <w:rFonts w:ascii="Times New Roman" w:eastAsia="Times New Roman" w:hAnsi="Times New Roman" w:cs="Times New Roman"/>
          <w:kern w:val="0"/>
          <w:sz w:val="24"/>
          <w:szCs w:val="24"/>
          <w:lang w:eastAsia="en-IN" w:bidi="hi-IN"/>
          <w14:ligatures w14:val="none"/>
        </w:rPr>
        <w:t>s</w:t>
      </w:r>
      <w:r w:rsidR="008B3579" w:rsidRPr="000E7457">
        <w:rPr>
          <w:rFonts w:ascii="Times New Roman" w:eastAsia="Times New Roman" w:hAnsi="Times New Roman" w:cs="Times New Roman"/>
          <w:kern w:val="0"/>
          <w:sz w:val="24"/>
          <w:szCs w:val="24"/>
          <w:lang w:eastAsia="en-IN" w:bidi="hi-IN"/>
          <w14:ligatures w14:val="none"/>
        </w:rPr>
        <w:t xml:space="preserve"> through chocolate</w:t>
      </w:r>
      <w:r w:rsidR="001D619B"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box ecology and beetle</w:t>
      </w:r>
      <w:r w:rsidR="00EA542A"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bank</w:t>
      </w:r>
      <w:r w:rsidR="00EA542A" w:rsidRPr="000E7457">
        <w:rPr>
          <w:rFonts w:ascii="Times New Roman" w:eastAsia="Times New Roman" w:hAnsi="Times New Roman" w:cs="Times New Roman"/>
          <w:kern w:val="0"/>
          <w:sz w:val="24"/>
          <w:szCs w:val="24"/>
          <w:lang w:eastAsia="en-IN" w:bidi="hi-IN"/>
          <w14:ligatures w14:val="none"/>
        </w:rPr>
        <w:t xml:space="preserve"> feeding</w:t>
      </w:r>
      <w:r w:rsidR="00FE602E">
        <w:rPr>
          <w:rFonts w:ascii="Times New Roman" w:eastAsia="Times New Roman" w:hAnsi="Times New Roman" w:cs="Times New Roman"/>
          <w:kern w:val="0"/>
          <w:sz w:val="24"/>
          <w:szCs w:val="24"/>
          <w:lang w:eastAsia="en-IN" w:bidi="hi-IN"/>
          <w14:ligatures w14:val="none"/>
        </w:rPr>
        <w:t xml:space="preserve"> and p</w:t>
      </w:r>
      <w:r w:rsidR="008B3579" w:rsidRPr="000E7457">
        <w:rPr>
          <w:rFonts w:ascii="Times New Roman" w:eastAsia="Times New Roman" w:hAnsi="Times New Roman" w:cs="Times New Roman"/>
          <w:kern w:val="0"/>
          <w:sz w:val="24"/>
          <w:szCs w:val="24"/>
          <w:lang w:eastAsia="en-IN" w:bidi="hi-IN"/>
          <w14:ligatures w14:val="none"/>
        </w:rPr>
        <w:t>est movement has been arrested through windbreaks and trenches</w:t>
      </w:r>
      <w:bookmarkStart w:id="1" w:name="_Hlk190340779"/>
      <w:bookmarkEnd w:id="0"/>
      <w:r w:rsidR="00FE602E">
        <w:rPr>
          <w:rFonts w:ascii="Times New Roman" w:eastAsia="Times New Roman" w:hAnsi="Times New Roman" w:cs="Times New Roman"/>
          <w:kern w:val="0"/>
          <w:sz w:val="24"/>
          <w:szCs w:val="24"/>
          <w:lang w:eastAsia="en-IN" w:bidi="hi-IN"/>
          <w14:ligatures w14:val="none"/>
        </w:rPr>
        <w:t>.</w:t>
      </w:r>
    </w:p>
    <w:p w14:paraId="03A58C57" w14:textId="78E46072" w:rsidR="00375DE3"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0E7457">
        <w:rPr>
          <w:rFonts w:ascii="Times New Roman" w:hAnsi="Times New Roman" w:cs="Times New Roman"/>
          <w:b/>
          <w:bCs/>
          <w:sz w:val="24"/>
          <w:szCs w:val="24"/>
        </w:rPr>
        <w:t>INTRODUCTION</w:t>
      </w:r>
    </w:p>
    <w:p w14:paraId="0105A6DF" w14:textId="4B2852A5" w:rsidR="008B3579" w:rsidRPr="003E2CC9" w:rsidRDefault="00FD0F93" w:rsidP="00017EC0">
      <w:pPr>
        <w:spacing w:line="480" w:lineRule="auto"/>
        <w:jc w:val="both"/>
        <w:rPr>
          <w:rFonts w:ascii="Times New Roman" w:hAnsi="Times New Roman" w:cs="Times New Roman"/>
          <w:sz w:val="24"/>
          <w:szCs w:val="24"/>
        </w:rPr>
      </w:pPr>
      <w:bookmarkStart w:id="2" w:name="_Hlk178960702"/>
      <w:r w:rsidRPr="000E7457">
        <w:rPr>
          <w:rFonts w:ascii="Times New Roman" w:hAnsi="Times New Roman" w:cs="Times New Roman"/>
          <w:sz w:val="24"/>
          <w:szCs w:val="24"/>
          <w:lang w:val="en-US"/>
        </w:rPr>
        <w:t>In crop photosynthetic food reserves</w:t>
      </w:r>
      <w:r w:rsidR="00CB695E" w:rsidRPr="000E7457">
        <w:rPr>
          <w:rFonts w:ascii="Times New Roman" w:hAnsi="Times New Roman" w:cs="Times New Roman"/>
          <w:sz w:val="24"/>
          <w:szCs w:val="24"/>
          <w:lang w:val="en-US"/>
        </w:rPr>
        <w:t xml:space="preserve">, </w:t>
      </w:r>
      <w:r w:rsidR="00021FF2" w:rsidRPr="000E7457">
        <w:rPr>
          <w:rFonts w:ascii="Times New Roman" w:hAnsi="Times New Roman" w:cs="Times New Roman"/>
          <w:sz w:val="24"/>
          <w:szCs w:val="24"/>
          <w:lang w:val="en-US"/>
        </w:rPr>
        <w:t>disease-causing pathogens damage some</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some are used as sowing material</w:t>
      </w:r>
      <w:r w:rsidRPr="000E7457">
        <w:rPr>
          <w:rFonts w:ascii="Times New Roman" w:hAnsi="Times New Roman" w:cs="Times New Roman"/>
          <w:sz w:val="24"/>
          <w:szCs w:val="24"/>
          <w:lang w:val="en-US"/>
        </w:rPr>
        <w:t xml:space="preserve"> by humans</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some are eaten and damaged by pests</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and finally, leftovers are for human</w:t>
      </w:r>
      <w:r w:rsidR="00FB6694" w:rsidRPr="000E7457">
        <w:rPr>
          <w:rFonts w:ascii="Times New Roman" w:hAnsi="Times New Roman" w:cs="Times New Roman"/>
          <w:sz w:val="24"/>
          <w:szCs w:val="24"/>
          <w:lang w:val="en-US"/>
        </w:rPr>
        <w:t xml:space="preserve"> consumption</w:t>
      </w:r>
      <w:r w:rsidR="00CB695E" w:rsidRPr="000E7457">
        <w:rPr>
          <w:rFonts w:ascii="Times New Roman" w:hAnsi="Times New Roman" w:cs="Times New Roman"/>
          <w:sz w:val="24"/>
          <w:szCs w:val="24"/>
          <w:lang w:val="en-US"/>
        </w:rPr>
        <w:t>.</w:t>
      </w:r>
      <w:r w:rsidR="00164849" w:rsidRPr="000E7457">
        <w:rPr>
          <w:rFonts w:ascii="Times New Roman" w:hAnsi="Times New Roman" w:cs="Times New Roman"/>
          <w:sz w:val="24"/>
          <w:szCs w:val="24"/>
          <w:lang w:val="en-US"/>
        </w:rPr>
        <w:t xml:space="preserve"> </w:t>
      </w:r>
      <w:r w:rsidRPr="000E7457">
        <w:rPr>
          <w:rFonts w:ascii="Times New Roman" w:hAnsi="Times New Roman" w:cs="Times New Roman"/>
          <w:sz w:val="24"/>
          <w:szCs w:val="24"/>
          <w:lang w:val="en-US"/>
        </w:rPr>
        <w:t xml:space="preserve">Hence, to meet the hunger of the growing human population, </w:t>
      </w:r>
      <w:r w:rsidR="00375DE3" w:rsidRPr="000E7457">
        <w:rPr>
          <w:rFonts w:ascii="Times New Roman" w:eastAsia="Times New Roman" w:hAnsi="Times New Roman" w:cs="Times New Roman"/>
          <w:kern w:val="0"/>
          <w:sz w:val="24"/>
          <w:szCs w:val="24"/>
          <w:lang w:eastAsia="en-IN" w:bidi="hi-IN"/>
          <w14:ligatures w14:val="none"/>
        </w:rPr>
        <w:t xml:space="preserve">The </w:t>
      </w:r>
      <w:r w:rsidR="006526C7" w:rsidRPr="000E7457">
        <w:rPr>
          <w:rFonts w:ascii="Times New Roman" w:eastAsia="Times New Roman" w:hAnsi="Times New Roman" w:cs="Times New Roman"/>
          <w:kern w:val="0"/>
          <w:sz w:val="24"/>
          <w:szCs w:val="24"/>
          <w:lang w:eastAsia="en-IN" w:bidi="hi-IN"/>
          <w14:ligatures w14:val="none"/>
        </w:rPr>
        <w:t>Green Revolution</w:t>
      </w:r>
      <w:r w:rsidRPr="000E7457">
        <w:rPr>
          <w:rFonts w:ascii="Times New Roman" w:eastAsia="Times New Roman" w:hAnsi="Times New Roman" w:cs="Times New Roman"/>
          <w:kern w:val="0"/>
          <w:sz w:val="24"/>
          <w:szCs w:val="24"/>
          <w:lang w:eastAsia="en-IN" w:bidi="hi-IN"/>
          <w14:ligatures w14:val="none"/>
        </w:rPr>
        <w:t xml:space="preserve"> was adopted</w:t>
      </w:r>
      <w:r w:rsidR="00EA542A" w:rsidRPr="000E7457">
        <w:rPr>
          <w:rFonts w:ascii="Times New Roman" w:eastAsia="Times New Roman" w:hAnsi="Times New Roman" w:cs="Times New Roman"/>
          <w:kern w:val="0"/>
          <w:sz w:val="24"/>
          <w:szCs w:val="24"/>
          <w:lang w:eastAsia="en-IN" w:bidi="hi-IN"/>
          <w14:ligatures w14:val="none"/>
        </w:rPr>
        <w:t>,</w:t>
      </w:r>
      <w:r w:rsidRPr="000E7457">
        <w:rPr>
          <w:rFonts w:ascii="Times New Roman" w:eastAsia="Times New Roman" w:hAnsi="Times New Roman" w:cs="Times New Roman"/>
          <w:kern w:val="0"/>
          <w:sz w:val="24"/>
          <w:szCs w:val="24"/>
          <w:lang w:eastAsia="en-IN" w:bidi="hi-IN"/>
          <w14:ligatures w14:val="none"/>
        </w:rPr>
        <w:t xml:space="preserve"> which </w:t>
      </w:r>
      <w:r w:rsidR="001D619B" w:rsidRPr="000E7457">
        <w:rPr>
          <w:rFonts w:ascii="Times New Roman" w:eastAsia="Times New Roman" w:hAnsi="Times New Roman" w:cs="Times New Roman"/>
          <w:kern w:val="0"/>
          <w:sz w:val="24"/>
          <w:szCs w:val="24"/>
          <w:lang w:eastAsia="en-IN" w:bidi="hi-IN"/>
          <w14:ligatures w14:val="none"/>
        </w:rPr>
        <w:t xml:space="preserve">intended </w:t>
      </w:r>
      <w:r w:rsidR="00D81C5F" w:rsidRPr="000E7457">
        <w:rPr>
          <w:rFonts w:ascii="Times New Roman" w:eastAsia="Times New Roman" w:hAnsi="Times New Roman" w:cs="Times New Roman"/>
          <w:kern w:val="0"/>
          <w:sz w:val="24"/>
          <w:szCs w:val="24"/>
          <w:lang w:eastAsia="en-IN" w:bidi="hi-IN"/>
          <w14:ligatures w14:val="none"/>
        </w:rPr>
        <w:t>to increase</w:t>
      </w:r>
      <w:r w:rsidR="00375DE3" w:rsidRPr="000E7457">
        <w:rPr>
          <w:rFonts w:ascii="Times New Roman" w:eastAsia="Times New Roman" w:hAnsi="Times New Roman" w:cs="Times New Roman"/>
          <w:kern w:val="0"/>
          <w:sz w:val="24"/>
          <w:szCs w:val="24"/>
          <w:lang w:eastAsia="en-IN" w:bidi="hi-IN"/>
          <w14:ligatures w14:val="none"/>
        </w:rPr>
        <w:t xml:space="preserve"> food production in developing countries</w:t>
      </w:r>
      <w:r w:rsidRPr="000E7457">
        <w:rPr>
          <w:rFonts w:ascii="Times New Roman" w:eastAsia="Times New Roman" w:hAnsi="Times New Roman" w:cs="Times New Roman"/>
          <w:kern w:val="0"/>
          <w:sz w:val="24"/>
          <w:szCs w:val="24"/>
          <w:lang w:eastAsia="en-IN" w:bidi="hi-IN"/>
          <w14:ligatures w14:val="none"/>
        </w:rPr>
        <w:t xml:space="preserve"> through</w:t>
      </w:r>
      <w:r w:rsidR="00375DE3" w:rsidRPr="000E7457">
        <w:rPr>
          <w:rFonts w:ascii="Times New Roman" w:eastAsia="Times New Roman" w:hAnsi="Times New Roman" w:cs="Times New Roman"/>
          <w:kern w:val="0"/>
          <w:sz w:val="24"/>
          <w:szCs w:val="24"/>
          <w:lang w:eastAsia="en-IN" w:bidi="hi-IN"/>
          <w14:ligatures w14:val="none"/>
        </w:rPr>
        <w:t xml:space="preserve"> the large-scale use of pesticides</w:t>
      </w:r>
      <w:r w:rsidR="00EA542A" w:rsidRPr="000E7457">
        <w:rPr>
          <w:rFonts w:ascii="Times New Roman" w:eastAsia="Times New Roman" w:hAnsi="Times New Roman" w:cs="Times New Roman"/>
          <w:kern w:val="0"/>
          <w:sz w:val="24"/>
          <w:szCs w:val="24"/>
          <w:lang w:eastAsia="en-IN" w:bidi="hi-IN"/>
          <w14:ligatures w14:val="none"/>
        </w:rPr>
        <w:t>,</w:t>
      </w:r>
      <w:r w:rsidRPr="000E7457">
        <w:rPr>
          <w:rFonts w:ascii="Times New Roman" w:eastAsia="Times New Roman" w:hAnsi="Times New Roman" w:cs="Times New Roman"/>
          <w:kern w:val="0"/>
          <w:sz w:val="24"/>
          <w:szCs w:val="24"/>
          <w:lang w:eastAsia="en-IN" w:bidi="hi-IN"/>
          <w14:ligatures w14:val="none"/>
        </w:rPr>
        <w:t xml:space="preserve"> which</w:t>
      </w:r>
      <w:r w:rsidR="00375DE3" w:rsidRPr="000E7457">
        <w:rPr>
          <w:rFonts w:ascii="Times New Roman" w:eastAsia="Times New Roman" w:hAnsi="Times New Roman" w:cs="Times New Roman"/>
          <w:kern w:val="0"/>
          <w:sz w:val="24"/>
          <w:szCs w:val="24"/>
          <w:lang w:eastAsia="en-IN" w:bidi="hi-IN"/>
          <w14:ligatures w14:val="none"/>
        </w:rPr>
        <w:t xml:space="preserve"> led to pest resurgence, secondary outbreaks, pesticide residues</w:t>
      </w:r>
      <w:r w:rsidR="002F7E7D" w:rsidRPr="000E7457">
        <w:rPr>
          <w:rFonts w:ascii="Times New Roman" w:eastAsia="Times New Roman" w:hAnsi="Times New Roman" w:cs="Times New Roman"/>
          <w:kern w:val="0"/>
          <w:sz w:val="24"/>
          <w:szCs w:val="24"/>
          <w:lang w:eastAsia="en-IN" w:bidi="hi-IN"/>
          <w14:ligatures w14:val="none"/>
        </w:rPr>
        <w:t>,</w:t>
      </w:r>
      <w:r w:rsidR="00375DE3" w:rsidRPr="000E7457">
        <w:rPr>
          <w:rFonts w:ascii="Times New Roman" w:eastAsia="Times New Roman" w:hAnsi="Times New Roman" w:cs="Times New Roman"/>
          <w:kern w:val="0"/>
          <w:sz w:val="24"/>
          <w:szCs w:val="24"/>
          <w:lang w:eastAsia="en-IN" w:bidi="hi-IN"/>
          <w14:ligatures w14:val="none"/>
        </w:rPr>
        <w:t xml:space="preserve"> and</w:t>
      </w:r>
      <w:r w:rsidR="00042422" w:rsidRPr="000E7457">
        <w:rPr>
          <w:rFonts w:ascii="Times New Roman" w:eastAsia="Times New Roman" w:hAnsi="Times New Roman" w:cs="Times New Roman"/>
          <w:kern w:val="0"/>
          <w:sz w:val="24"/>
          <w:szCs w:val="24"/>
          <w:lang w:eastAsia="en-IN" w:bidi="hi-IN"/>
          <w14:ligatures w14:val="none"/>
        </w:rPr>
        <w:t xml:space="preserve"> </w:t>
      </w:r>
      <w:r w:rsidR="00375DE3" w:rsidRPr="000E7457">
        <w:rPr>
          <w:rFonts w:ascii="Times New Roman" w:eastAsia="Times New Roman" w:hAnsi="Times New Roman" w:cs="Times New Roman"/>
          <w:kern w:val="0"/>
          <w:sz w:val="24"/>
          <w:szCs w:val="24"/>
          <w:lang w:eastAsia="en-IN" w:bidi="hi-IN"/>
          <w14:ligatures w14:val="none"/>
        </w:rPr>
        <w:t>death of natural enemies</w:t>
      </w:r>
      <w:r w:rsidR="00375DE3" w:rsidRPr="000E7457">
        <w:rPr>
          <w:rFonts w:ascii="Times New Roman" w:hAnsi="Times New Roman" w:cs="Times New Roman"/>
          <w:sz w:val="24"/>
          <w:szCs w:val="24"/>
          <w:shd w:val="clear" w:color="auto" w:fill="FFFFFF"/>
        </w:rPr>
        <w:t>,</w:t>
      </w:r>
      <w:r w:rsidRPr="000E7457">
        <w:rPr>
          <w:rFonts w:ascii="Times New Roman" w:hAnsi="Times New Roman" w:cs="Times New Roman"/>
          <w:sz w:val="24"/>
          <w:szCs w:val="24"/>
          <w:shd w:val="clear" w:color="auto" w:fill="FFFFFF"/>
        </w:rPr>
        <w:t xml:space="preserve"> </w:t>
      </w:r>
      <w:r w:rsidR="003E2CC9" w:rsidRPr="00AB6104">
        <w:rPr>
          <w:rFonts w:ascii="Times New Roman" w:hAnsi="Times New Roman" w:cs="Times New Roman"/>
          <w:sz w:val="24"/>
          <w:szCs w:val="24"/>
          <w:highlight w:val="yellow"/>
        </w:rPr>
        <w:t>i</w:t>
      </w:r>
      <w:r w:rsidR="003E2CC9" w:rsidRPr="00AB6104">
        <w:rPr>
          <w:rFonts w:ascii="Times New Roman" w:hAnsi="Times New Roman" w:cs="Times New Roman"/>
          <w:sz w:val="24"/>
          <w:szCs w:val="24"/>
          <w:highlight w:val="yellow"/>
        </w:rPr>
        <w:t>ncreasing the cost of crop cultivation</w:t>
      </w:r>
      <w:r w:rsidR="00375DE3" w:rsidRPr="000E7457">
        <w:rPr>
          <w:rFonts w:ascii="Times New Roman" w:eastAsia="Times New Roman" w:hAnsi="Times New Roman" w:cs="Times New Roman"/>
          <w:kern w:val="0"/>
          <w:sz w:val="24"/>
          <w:szCs w:val="24"/>
          <w:lang w:eastAsia="en-IN" w:bidi="hi-IN"/>
          <w14:ligatures w14:val="none"/>
        </w:rPr>
        <w:t>, a lack of natural control over pests, the development of health hazards</w:t>
      </w:r>
      <w:r w:rsidR="00042422" w:rsidRPr="000E7457">
        <w:rPr>
          <w:rFonts w:ascii="Times New Roman" w:eastAsia="Times New Roman" w:hAnsi="Times New Roman" w:cs="Times New Roman"/>
          <w:kern w:val="0"/>
          <w:sz w:val="24"/>
          <w:szCs w:val="24"/>
          <w:lang w:eastAsia="en-IN" w:bidi="hi-IN"/>
          <w14:ligatures w14:val="none"/>
        </w:rPr>
        <w:t>,</w:t>
      </w:r>
      <w:r w:rsidR="00375DE3" w:rsidRPr="000E7457">
        <w:rPr>
          <w:rFonts w:ascii="Times New Roman" w:eastAsia="Times New Roman" w:hAnsi="Times New Roman" w:cs="Times New Roman"/>
          <w:kern w:val="0"/>
          <w:sz w:val="24"/>
          <w:szCs w:val="24"/>
          <w:lang w:eastAsia="en-IN" w:bidi="hi-IN"/>
          <w14:ligatures w14:val="none"/>
        </w:rPr>
        <w:t xml:space="preserve"> and environmental pollution like </w:t>
      </w:r>
      <w:r w:rsidR="00375DE3" w:rsidRPr="00B30E7C">
        <w:rPr>
          <w:rFonts w:ascii="Times New Roman" w:eastAsia="Times New Roman" w:hAnsi="Times New Roman" w:cs="Times New Roman"/>
          <w:kern w:val="0"/>
          <w:sz w:val="24"/>
          <w:szCs w:val="24"/>
          <w:highlight w:val="yellow"/>
          <w:lang w:eastAsia="en-IN" w:bidi="hi-IN"/>
          <w14:ligatures w14:val="none"/>
        </w:rPr>
        <w:t>biomagnification</w:t>
      </w:r>
      <w:r w:rsidR="00EA542A" w:rsidRPr="00B30E7C">
        <w:rPr>
          <w:rFonts w:ascii="Times New Roman" w:eastAsia="Times New Roman" w:hAnsi="Times New Roman" w:cs="Times New Roman"/>
          <w:kern w:val="0"/>
          <w:sz w:val="24"/>
          <w:szCs w:val="24"/>
          <w:highlight w:val="yellow"/>
          <w:lang w:eastAsia="en-IN" w:bidi="hi-IN"/>
          <w14:ligatures w14:val="none"/>
        </w:rPr>
        <w:t xml:space="preserve"> and</w:t>
      </w:r>
      <w:r w:rsidR="00375DE3" w:rsidRPr="00B30E7C">
        <w:rPr>
          <w:rFonts w:ascii="Times New Roman" w:eastAsia="Times New Roman" w:hAnsi="Times New Roman" w:cs="Times New Roman"/>
          <w:kern w:val="0"/>
          <w:sz w:val="24"/>
          <w:szCs w:val="24"/>
          <w:highlight w:val="yellow"/>
          <w:lang w:eastAsia="en-IN" w:bidi="hi-IN"/>
          <w14:ligatures w14:val="none"/>
        </w:rPr>
        <w:t xml:space="preserve"> eutrophication</w:t>
      </w:r>
      <w:r w:rsidR="00A7072E" w:rsidRPr="000E7457">
        <w:rPr>
          <w:rFonts w:ascii="Times New Roman" w:eastAsia="Times New Roman" w:hAnsi="Times New Roman" w:cs="Times New Roman"/>
          <w:kern w:val="0"/>
          <w:sz w:val="24"/>
          <w:szCs w:val="24"/>
          <w:lang w:eastAsia="en-IN" w:bidi="hi-IN"/>
          <w14:ligatures w14:val="none"/>
        </w:rPr>
        <w:t xml:space="preserve"> (</w:t>
      </w:r>
      <w:r w:rsidR="00FB48B3" w:rsidRPr="000E7457">
        <w:rPr>
          <w:rFonts w:ascii="Times New Roman" w:eastAsia="Times New Roman" w:hAnsi="Times New Roman" w:cs="Times New Roman"/>
          <w:kern w:val="0"/>
          <w:sz w:val="24"/>
          <w:szCs w:val="24"/>
          <w:lang w:bidi="hi-IN"/>
          <w14:ligatures w14:val="none"/>
        </w:rPr>
        <w:t>Yilmaz</w:t>
      </w:r>
      <w:r w:rsidR="00A7072E" w:rsidRPr="000E7457">
        <w:rPr>
          <w:rFonts w:ascii="Times New Roman" w:eastAsia="Times New Roman" w:hAnsi="Times New Roman" w:cs="Times New Roman"/>
          <w:kern w:val="0"/>
          <w:sz w:val="24"/>
          <w:szCs w:val="24"/>
          <w:lang w:bidi="hi-IN"/>
          <w14:ligatures w14:val="none"/>
        </w:rPr>
        <w:t xml:space="preserve"> and </w:t>
      </w:r>
      <w:r w:rsidR="00FB48B3" w:rsidRPr="000E7457">
        <w:rPr>
          <w:rFonts w:ascii="Times New Roman" w:eastAsia="Times New Roman" w:hAnsi="Times New Roman" w:cs="Times New Roman"/>
          <w:kern w:val="0"/>
          <w:sz w:val="24"/>
          <w:szCs w:val="24"/>
          <w:lang w:bidi="hi-IN"/>
          <w14:ligatures w14:val="none"/>
        </w:rPr>
        <w:t>Yilmaz,</w:t>
      </w:r>
      <w:r w:rsidR="00A7072E" w:rsidRPr="000E7457">
        <w:rPr>
          <w:rFonts w:ascii="Times New Roman" w:eastAsia="Times New Roman" w:hAnsi="Times New Roman" w:cs="Times New Roman"/>
          <w:kern w:val="0"/>
          <w:sz w:val="24"/>
          <w:szCs w:val="24"/>
          <w:lang w:bidi="hi-IN"/>
          <w14:ligatures w14:val="none"/>
        </w:rPr>
        <w:t xml:space="preserve"> </w:t>
      </w:r>
      <w:r w:rsidR="00FB48B3" w:rsidRPr="000E7457">
        <w:rPr>
          <w:rFonts w:ascii="Times New Roman" w:eastAsia="Times New Roman" w:hAnsi="Times New Roman" w:cs="Times New Roman"/>
          <w:kern w:val="0"/>
          <w:sz w:val="24"/>
          <w:szCs w:val="24"/>
          <w:lang w:bidi="hi-IN"/>
          <w14:ligatures w14:val="none"/>
        </w:rPr>
        <w:t>2025</w:t>
      </w:r>
      <w:r w:rsidR="00E12442">
        <w:rPr>
          <w:rFonts w:ascii="Times New Roman" w:eastAsia="Times New Roman" w:hAnsi="Times New Roman" w:cs="Times New Roman"/>
          <w:kern w:val="0"/>
          <w:sz w:val="24"/>
          <w:szCs w:val="24"/>
          <w:lang w:bidi="hi-IN"/>
          <w14:ligatures w14:val="none"/>
        </w:rPr>
        <w:t xml:space="preserve">; </w:t>
      </w:r>
      <w:r w:rsidR="00E12442" w:rsidRPr="00E12442">
        <w:rPr>
          <w:rFonts w:ascii="Times New Roman" w:eastAsia="Times New Roman" w:hAnsi="Times New Roman" w:cs="Times New Roman"/>
          <w:kern w:val="0"/>
          <w:sz w:val="24"/>
          <w:szCs w:val="24"/>
          <w:highlight w:val="yellow"/>
          <w:lang w:val="en-US" w:bidi="hi-IN"/>
          <w14:ligatures w14:val="none"/>
        </w:rPr>
        <w:t>Dale</w:t>
      </w:r>
      <w:r w:rsidR="00E12442" w:rsidRPr="00B30E7C">
        <w:rPr>
          <w:rFonts w:ascii="Times New Roman" w:eastAsia="Times New Roman" w:hAnsi="Times New Roman" w:cs="Times New Roman"/>
          <w:kern w:val="0"/>
          <w:sz w:val="24"/>
          <w:szCs w:val="24"/>
          <w:highlight w:val="yellow"/>
          <w:lang w:val="en-US" w:bidi="hi-IN"/>
          <w14:ligatures w14:val="none"/>
        </w:rPr>
        <w:t xml:space="preserve"> et al., 2021</w:t>
      </w:r>
      <w:r w:rsidR="00FB48B3" w:rsidRPr="000E7457">
        <w:rPr>
          <w:rFonts w:ascii="Times New Roman" w:eastAsia="Times New Roman" w:hAnsi="Times New Roman" w:cs="Times New Roman"/>
          <w:kern w:val="0"/>
          <w:sz w:val="24"/>
          <w:szCs w:val="24"/>
          <w:lang w:bidi="hi-IN"/>
          <w14:ligatures w14:val="none"/>
        </w:rPr>
        <w:t>)</w:t>
      </w:r>
      <w:r w:rsidR="00D017A5" w:rsidRPr="000E7457">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Hence</w:t>
      </w:r>
      <w:r w:rsidR="00EA542A" w:rsidRPr="000E7457">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to mitigate the ongoing challenges, the </w:t>
      </w:r>
      <w:r w:rsidRPr="000E7457">
        <w:rPr>
          <w:rFonts w:ascii="Times New Roman" w:eastAsia="Times New Roman" w:hAnsi="Times New Roman" w:cs="Times New Roman"/>
          <w:kern w:val="0"/>
          <w:sz w:val="24"/>
          <w:szCs w:val="24"/>
          <w:lang w:bidi="hi-IN"/>
          <w14:ligatures w14:val="none"/>
        </w:rPr>
        <w:t xml:space="preserve">Ecological engineering concept </w:t>
      </w:r>
      <w:r w:rsidR="0076483F" w:rsidRPr="000E7457">
        <w:rPr>
          <w:rFonts w:ascii="Times New Roman" w:eastAsia="Times New Roman" w:hAnsi="Times New Roman" w:cs="Times New Roman"/>
          <w:kern w:val="0"/>
          <w:sz w:val="24"/>
          <w:szCs w:val="24"/>
          <w:lang w:bidi="hi-IN"/>
          <w14:ligatures w14:val="none"/>
        </w:rPr>
        <w:t>wa</w:t>
      </w:r>
      <w:r w:rsidRPr="000E7457">
        <w:rPr>
          <w:rFonts w:ascii="Times New Roman" w:eastAsia="Times New Roman" w:hAnsi="Times New Roman" w:cs="Times New Roman"/>
          <w:kern w:val="0"/>
          <w:sz w:val="24"/>
          <w:szCs w:val="24"/>
          <w:lang w:bidi="hi-IN"/>
          <w14:ligatures w14:val="none"/>
        </w:rPr>
        <w:t xml:space="preserve">s </w:t>
      </w:r>
      <w:r w:rsidR="0076483F" w:rsidRPr="000E7457">
        <w:rPr>
          <w:rFonts w:ascii="Times New Roman" w:eastAsia="Times New Roman" w:hAnsi="Times New Roman" w:cs="Times New Roman"/>
          <w:kern w:val="0"/>
          <w:sz w:val="24"/>
          <w:szCs w:val="24"/>
          <w:lang w:bidi="hi-IN"/>
          <w14:ligatures w14:val="none"/>
        </w:rPr>
        <w:t>adopted in</w:t>
      </w:r>
      <w:r w:rsidRPr="000E7457">
        <w:rPr>
          <w:rFonts w:ascii="Times New Roman" w:eastAsia="Times New Roman" w:hAnsi="Times New Roman" w:cs="Times New Roman"/>
          <w:kern w:val="0"/>
          <w:sz w:val="24"/>
          <w:szCs w:val="24"/>
          <w:lang w:bidi="hi-IN"/>
          <w14:ligatures w14:val="none"/>
        </w:rPr>
        <w:t xml:space="preserve"> pest management</w:t>
      </w:r>
      <w:r w:rsidR="00AC7AD9" w:rsidRPr="000E7457">
        <w:rPr>
          <w:rFonts w:ascii="Times New Roman" w:eastAsia="Times New Roman" w:hAnsi="Times New Roman" w:cs="Times New Roman"/>
          <w:kern w:val="0"/>
          <w:sz w:val="24"/>
          <w:szCs w:val="24"/>
          <w:lang w:bidi="hi-IN"/>
          <w14:ligatures w14:val="none"/>
        </w:rPr>
        <w:t>.</w:t>
      </w:r>
    </w:p>
    <w:bookmarkEnd w:id="1"/>
    <w:bookmarkEnd w:id="2"/>
    <w:p w14:paraId="50DF7481" w14:textId="77777777" w:rsidR="0096541B"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 </w:t>
      </w:r>
      <w:r w:rsidRPr="000E7457">
        <w:rPr>
          <w:rFonts w:ascii="Times New Roman" w:hAnsi="Times New Roman" w:cs="Times New Roman"/>
          <w:b/>
          <w:bCs/>
          <w:kern w:val="24"/>
          <w:sz w:val="24"/>
          <w:szCs w:val="24"/>
        </w:rPr>
        <w:t>ECOLOGICAL ENGINEERING FOR PEST MANAGEMENT</w:t>
      </w:r>
    </w:p>
    <w:p w14:paraId="27855B3F" w14:textId="088D68F4" w:rsidR="00EA542A" w:rsidRPr="000E7457" w:rsidRDefault="004D407B" w:rsidP="00017EC0">
      <w:pPr>
        <w:spacing w:line="480" w:lineRule="auto"/>
        <w:jc w:val="both"/>
        <w:rPr>
          <w:rFonts w:ascii="Times New Roman" w:hAnsi="Times New Roman" w:cs="Times New Roman"/>
          <w:b/>
          <w:bCs/>
          <w:kern w:val="24"/>
          <w:sz w:val="24"/>
          <w:szCs w:val="24"/>
        </w:rPr>
      </w:pPr>
      <w:r w:rsidRPr="00AB6104">
        <w:rPr>
          <w:rFonts w:ascii="Times New Roman" w:hAnsi="Times New Roman" w:cs="Times New Roman"/>
          <w:sz w:val="24"/>
          <w:szCs w:val="24"/>
          <w:highlight w:val="yellow"/>
          <w:lang w:val="en-US"/>
        </w:rPr>
        <w:lastRenderedPageBreak/>
        <w:t>Gurr</w:t>
      </w:r>
      <w:r w:rsidR="00D12479" w:rsidRPr="00AB6104">
        <w:rPr>
          <w:rFonts w:ascii="Times New Roman" w:hAnsi="Times New Roman" w:cs="Times New Roman"/>
          <w:sz w:val="24"/>
          <w:szCs w:val="24"/>
          <w:highlight w:val="yellow"/>
          <w:lang w:val="en-US"/>
        </w:rPr>
        <w:t xml:space="preserve"> et al.</w:t>
      </w:r>
      <w:r w:rsidR="005B4F7C" w:rsidRPr="00AB6104">
        <w:rPr>
          <w:rFonts w:ascii="Times New Roman" w:hAnsi="Times New Roman" w:cs="Times New Roman"/>
          <w:sz w:val="24"/>
          <w:szCs w:val="24"/>
          <w:highlight w:val="yellow"/>
          <w:lang w:val="en-US"/>
        </w:rPr>
        <w:t xml:space="preserve"> (2004)</w:t>
      </w:r>
      <w:r w:rsidRPr="000E7457">
        <w:rPr>
          <w:rFonts w:ascii="Times New Roman" w:hAnsi="Times New Roman" w:cs="Times New Roman"/>
          <w:sz w:val="24"/>
          <w:szCs w:val="24"/>
          <w:lang w:val="en-US"/>
        </w:rPr>
        <w:t xml:space="preserve"> state</w:t>
      </w:r>
      <w:r w:rsidR="00B12D32" w:rsidRPr="000E7457">
        <w:rPr>
          <w:rFonts w:ascii="Times New Roman" w:hAnsi="Times New Roman" w:cs="Times New Roman"/>
          <w:sz w:val="24"/>
          <w:szCs w:val="24"/>
          <w:lang w:val="en-US"/>
        </w:rPr>
        <w:t>d</w:t>
      </w:r>
      <w:r w:rsidRPr="000E7457">
        <w:rPr>
          <w:rFonts w:ascii="Times New Roman" w:hAnsi="Times New Roman" w:cs="Times New Roman"/>
          <w:sz w:val="24"/>
          <w:szCs w:val="24"/>
          <w:lang w:val="en-US"/>
        </w:rPr>
        <w:t xml:space="preserve"> that </w:t>
      </w:r>
      <w:r w:rsidRPr="000E7457">
        <w:rPr>
          <w:rFonts w:ascii="Times New Roman" w:hAnsi="Times New Roman" w:cs="Times New Roman"/>
          <w:sz w:val="24"/>
          <w:szCs w:val="24"/>
        </w:rPr>
        <w:t>ecological engineering has recently emerged as a paradigm for considering pest management approaches that are based on cultural practices informed by ecolog</w:t>
      </w:r>
      <w:r w:rsidR="002F490F" w:rsidRPr="000E7457">
        <w:rPr>
          <w:rFonts w:ascii="Times New Roman" w:hAnsi="Times New Roman" w:cs="Times New Roman"/>
          <w:sz w:val="24"/>
          <w:szCs w:val="24"/>
        </w:rPr>
        <w:t>y</w:t>
      </w:r>
      <w:r w:rsidRPr="000E7457">
        <w:rPr>
          <w:rFonts w:ascii="Times New Roman" w:hAnsi="Times New Roman" w:cs="Times New Roman"/>
          <w:sz w:val="24"/>
          <w:szCs w:val="24"/>
        </w:rPr>
        <w:t xml:space="preserve"> rather than</w:t>
      </w:r>
      <w:r w:rsidR="00B12D32" w:rsidRPr="000E7457">
        <w:rPr>
          <w:rFonts w:ascii="Times New Roman" w:hAnsi="Times New Roman" w:cs="Times New Roman"/>
          <w:sz w:val="24"/>
          <w:szCs w:val="24"/>
        </w:rPr>
        <w:t xml:space="preserve"> </w:t>
      </w:r>
      <w:r w:rsidRPr="000E7457">
        <w:rPr>
          <w:rFonts w:ascii="Times New Roman" w:hAnsi="Times New Roman" w:cs="Times New Roman"/>
          <w:sz w:val="24"/>
          <w:szCs w:val="24"/>
        </w:rPr>
        <w:t>high</w:t>
      </w:r>
      <w:r w:rsidR="00FB0B3B" w:rsidRPr="000E7457">
        <w:rPr>
          <w:rFonts w:ascii="Times New Roman" w:hAnsi="Times New Roman" w:cs="Times New Roman"/>
          <w:sz w:val="24"/>
          <w:szCs w:val="24"/>
        </w:rPr>
        <w:t>-</w:t>
      </w:r>
      <w:r w:rsidRPr="000E7457">
        <w:rPr>
          <w:rFonts w:ascii="Times New Roman" w:hAnsi="Times New Roman" w:cs="Times New Roman"/>
          <w:sz w:val="24"/>
          <w:szCs w:val="24"/>
        </w:rPr>
        <w:t>technology approaches such as synthetic pesticides and genetically engineered crops</w:t>
      </w:r>
      <w:r w:rsidR="00EA542A" w:rsidRPr="000E7457">
        <w:rPr>
          <w:rFonts w:ascii="Times New Roman" w:hAnsi="Times New Roman" w:cs="Times New Roman"/>
          <w:sz w:val="24"/>
          <w:szCs w:val="24"/>
        </w:rPr>
        <w:t>. A</w:t>
      </w:r>
      <w:r w:rsidRPr="000E7457">
        <w:rPr>
          <w:rFonts w:ascii="Times New Roman" w:hAnsi="Times New Roman" w:cs="Times New Roman"/>
          <w:sz w:val="24"/>
          <w:szCs w:val="24"/>
        </w:rPr>
        <w:t xml:space="preserve"> wide range of approaches are being developed by researchers and employed by practitioners to ensure that appropriate forms of diversity are deployed for pest management via ecological engineering</w:t>
      </w:r>
      <w:r w:rsidR="00223885" w:rsidRPr="000E7457">
        <w:rPr>
          <w:rFonts w:ascii="Times New Roman" w:hAnsi="Times New Roman" w:cs="Times New Roman"/>
          <w:sz w:val="24"/>
          <w:szCs w:val="24"/>
        </w:rPr>
        <w:t xml:space="preserve"> and emerging technology to enhance biological control by preserving or enhancing plant diversity or providing adequate refugia for pests</w:t>
      </w:r>
      <w:r w:rsidR="00B12D32" w:rsidRPr="000E7457">
        <w:rPr>
          <w:rFonts w:ascii="Times New Roman" w:hAnsi="Times New Roman" w:cs="Times New Roman"/>
          <w:sz w:val="24"/>
          <w:szCs w:val="24"/>
        </w:rPr>
        <w:t>’</w:t>
      </w:r>
      <w:r w:rsidR="00FB0B3B" w:rsidRPr="000E7457">
        <w:rPr>
          <w:rFonts w:ascii="Times New Roman" w:hAnsi="Times New Roman" w:cs="Times New Roman"/>
          <w:sz w:val="24"/>
          <w:szCs w:val="24"/>
        </w:rPr>
        <w:t xml:space="preserve"> </w:t>
      </w:r>
      <w:r w:rsidR="00223885" w:rsidRPr="000E7457">
        <w:rPr>
          <w:rFonts w:ascii="Times New Roman" w:hAnsi="Times New Roman" w:cs="Times New Roman"/>
          <w:sz w:val="24"/>
          <w:szCs w:val="24"/>
        </w:rPr>
        <w:t>natural enemies</w:t>
      </w:r>
      <w:r w:rsidR="00D87324" w:rsidRPr="000E7457">
        <w:rPr>
          <w:rFonts w:ascii="Times New Roman" w:hAnsi="Times New Roman" w:cs="Times New Roman"/>
          <w:sz w:val="24"/>
          <w:szCs w:val="24"/>
        </w:rPr>
        <w:t>.</w:t>
      </w:r>
      <w:r w:rsidRPr="000E7457">
        <w:rPr>
          <w:rFonts w:ascii="Times New Roman" w:hAnsi="Times New Roman" w:cs="Times New Roman"/>
          <w:sz w:val="24"/>
          <w:szCs w:val="24"/>
        </w:rPr>
        <w:t xml:space="preserve"> </w:t>
      </w:r>
      <w:bookmarkStart w:id="3" w:name="_Hlk178960963"/>
    </w:p>
    <w:p w14:paraId="420A51C9" w14:textId="77777777" w:rsidR="00EB3D1E" w:rsidRPr="000E7457" w:rsidRDefault="00EA542A" w:rsidP="00017EC0">
      <w:pPr>
        <w:spacing w:line="480" w:lineRule="auto"/>
        <w:jc w:val="both"/>
        <w:rPr>
          <w:rFonts w:ascii="Times New Roman" w:hAnsi="Times New Roman" w:cs="Times New Roman"/>
          <w:b/>
          <w:bCs/>
          <w:kern w:val="24"/>
          <w:sz w:val="24"/>
          <w:szCs w:val="24"/>
        </w:rPr>
      </w:pPr>
      <w:r w:rsidRPr="000E7457">
        <w:rPr>
          <w:rFonts w:ascii="Times New Roman" w:hAnsi="Times New Roman" w:cs="Times New Roman"/>
          <w:sz w:val="24"/>
          <w:szCs w:val="24"/>
          <w:lang w:val="en-US"/>
        </w:rPr>
        <w:t>In pest management, e</w:t>
      </w:r>
      <w:r w:rsidR="00EB3D1E" w:rsidRPr="000E7457">
        <w:rPr>
          <w:rFonts w:ascii="Times New Roman" w:hAnsi="Times New Roman" w:cs="Times New Roman"/>
          <w:sz w:val="24"/>
          <w:szCs w:val="24"/>
          <w:lang w:val="en-US"/>
        </w:rPr>
        <w:t xml:space="preserve">cological engineering </w:t>
      </w:r>
      <w:r w:rsidR="00B12D32" w:rsidRPr="000E7457">
        <w:rPr>
          <w:rFonts w:ascii="Times New Roman" w:hAnsi="Times New Roman" w:cs="Times New Roman"/>
          <w:sz w:val="24"/>
          <w:szCs w:val="24"/>
          <w:lang w:val="en-US"/>
        </w:rPr>
        <w:t>involves</w:t>
      </w:r>
      <w:r w:rsidR="007833E2" w:rsidRPr="000E7457">
        <w:rPr>
          <w:rFonts w:ascii="Times New Roman" w:hAnsi="Times New Roman" w:cs="Times New Roman"/>
          <w:sz w:val="24"/>
          <w:szCs w:val="24"/>
          <w:lang w:val="en-US"/>
        </w:rPr>
        <w:t xml:space="preserve"> </w:t>
      </w:r>
      <w:r w:rsidR="00EB3D1E" w:rsidRPr="000E7457">
        <w:rPr>
          <w:rFonts w:ascii="Times New Roman" w:hAnsi="Times New Roman" w:cs="Times New Roman"/>
          <w:sz w:val="24"/>
          <w:szCs w:val="24"/>
          <w:lang w:val="en-US"/>
        </w:rPr>
        <w:t>designing habitat</w:t>
      </w:r>
      <w:r w:rsidR="007833E2" w:rsidRPr="000E7457">
        <w:rPr>
          <w:rFonts w:ascii="Times New Roman" w:hAnsi="Times New Roman" w:cs="Times New Roman"/>
          <w:sz w:val="24"/>
          <w:szCs w:val="24"/>
          <w:lang w:val="en-US"/>
        </w:rPr>
        <w:t>s for</w:t>
      </w:r>
      <w:r w:rsidR="00EB3D1E" w:rsidRPr="000E7457">
        <w:rPr>
          <w:rFonts w:ascii="Times New Roman" w:hAnsi="Times New Roman" w:cs="Times New Roman"/>
          <w:sz w:val="24"/>
          <w:szCs w:val="24"/>
          <w:lang w:val="en-US"/>
        </w:rPr>
        <w:t xml:space="preserve"> natural enemies that </w:t>
      </w:r>
      <w:r w:rsidR="00AF0D56" w:rsidRPr="000E7457">
        <w:rPr>
          <w:rFonts w:ascii="Times New Roman" w:hAnsi="Times New Roman" w:cs="Times New Roman"/>
          <w:sz w:val="24"/>
          <w:szCs w:val="24"/>
          <w:lang w:val="en-US"/>
        </w:rPr>
        <w:t>favor</w:t>
      </w:r>
      <w:r w:rsidR="00EB3D1E" w:rsidRPr="000E7457">
        <w:rPr>
          <w:rFonts w:ascii="Times New Roman" w:hAnsi="Times New Roman" w:cs="Times New Roman"/>
          <w:sz w:val="24"/>
          <w:szCs w:val="24"/>
          <w:lang w:val="en-US"/>
        </w:rPr>
        <w:t xml:space="preserve"> survival, growth</w:t>
      </w:r>
      <w:r w:rsidR="002F7E7D" w:rsidRPr="000E7457">
        <w:rPr>
          <w:rFonts w:ascii="Times New Roman" w:hAnsi="Times New Roman" w:cs="Times New Roman"/>
          <w:sz w:val="24"/>
          <w:szCs w:val="24"/>
          <w:lang w:val="en-US"/>
        </w:rPr>
        <w:t>,</w:t>
      </w:r>
      <w:r w:rsidR="00EB3D1E" w:rsidRPr="000E7457">
        <w:rPr>
          <w:rFonts w:ascii="Times New Roman" w:hAnsi="Times New Roman" w:cs="Times New Roman"/>
          <w:sz w:val="24"/>
          <w:szCs w:val="24"/>
          <w:lang w:val="en-US"/>
        </w:rPr>
        <w:t xml:space="preserve"> and reproduction, resulting in increased</w:t>
      </w:r>
      <w:r w:rsidR="002F490F" w:rsidRPr="000E7457">
        <w:rPr>
          <w:rFonts w:ascii="Times New Roman" w:hAnsi="Times New Roman" w:cs="Times New Roman"/>
          <w:sz w:val="24"/>
          <w:szCs w:val="24"/>
          <w:lang w:val="en-US"/>
        </w:rPr>
        <w:t xml:space="preserve"> predation</w:t>
      </w:r>
      <w:r w:rsidR="00EB3D1E" w:rsidRPr="000E7457">
        <w:rPr>
          <w:rFonts w:ascii="Times New Roman" w:hAnsi="Times New Roman" w:cs="Times New Roman"/>
          <w:sz w:val="24"/>
          <w:szCs w:val="24"/>
          <w:lang w:val="en-US"/>
        </w:rPr>
        <w:t>. This approach is similar to conservation biological control</w:t>
      </w:r>
      <w:r w:rsidR="002F490F" w:rsidRPr="000E7457">
        <w:rPr>
          <w:rFonts w:ascii="Times New Roman" w:hAnsi="Times New Roman" w:cs="Times New Roman"/>
          <w:sz w:val="24"/>
          <w:szCs w:val="24"/>
          <w:lang w:val="en-US"/>
        </w:rPr>
        <w:t xml:space="preserve"> proposed</w:t>
      </w:r>
      <w:r w:rsidR="00EB3D1E" w:rsidRPr="000E7457">
        <w:rPr>
          <w:rFonts w:ascii="Times New Roman" w:hAnsi="Times New Roman" w:cs="Times New Roman"/>
          <w:sz w:val="24"/>
          <w:szCs w:val="24"/>
          <w:lang w:val="en-US"/>
        </w:rPr>
        <w:t xml:space="preserve"> by Eilenberg</w:t>
      </w:r>
      <w:r w:rsidR="005B4F7C" w:rsidRPr="000E7457">
        <w:rPr>
          <w:rFonts w:ascii="Times New Roman" w:hAnsi="Times New Roman" w:cs="Times New Roman"/>
          <w:sz w:val="24"/>
          <w:szCs w:val="24"/>
          <w:lang w:val="en-US"/>
        </w:rPr>
        <w:t xml:space="preserve"> (2001)</w:t>
      </w:r>
      <w:r w:rsidR="002F490F" w:rsidRPr="000E7457">
        <w:rPr>
          <w:rFonts w:ascii="Times New Roman" w:hAnsi="Times New Roman" w:cs="Times New Roman"/>
          <w:sz w:val="24"/>
          <w:szCs w:val="24"/>
          <w:lang w:val="en-US"/>
        </w:rPr>
        <w:t>,</w:t>
      </w:r>
      <w:r w:rsidR="00FB0B3B" w:rsidRPr="000E7457">
        <w:rPr>
          <w:rFonts w:ascii="Times New Roman" w:hAnsi="Times New Roman" w:cs="Times New Roman"/>
          <w:sz w:val="24"/>
          <w:szCs w:val="24"/>
          <w:lang w:val="en-US"/>
        </w:rPr>
        <w:t xml:space="preserve"> which involves</w:t>
      </w:r>
      <w:r w:rsidR="00EB3D1E" w:rsidRPr="000E7457">
        <w:rPr>
          <w:rFonts w:ascii="Times New Roman" w:hAnsi="Times New Roman" w:cs="Times New Roman"/>
          <w:sz w:val="24"/>
          <w:szCs w:val="24"/>
          <w:lang w:val="en-US"/>
        </w:rPr>
        <w:t xml:space="preserve"> modification of the environment or existing </w:t>
      </w:r>
      <w:r w:rsidR="00FB0B3B" w:rsidRPr="000E7457">
        <w:rPr>
          <w:rFonts w:ascii="Times New Roman" w:hAnsi="Times New Roman" w:cs="Times New Roman"/>
          <w:sz w:val="24"/>
          <w:szCs w:val="24"/>
          <w:lang w:val="en-US"/>
        </w:rPr>
        <w:t>c</w:t>
      </w:r>
      <w:r w:rsidR="00EB3D1E" w:rsidRPr="000E7457">
        <w:rPr>
          <w:rFonts w:ascii="Times New Roman" w:hAnsi="Times New Roman" w:cs="Times New Roman"/>
          <w:sz w:val="24"/>
          <w:szCs w:val="24"/>
          <w:lang w:val="en-US"/>
        </w:rPr>
        <w:t>ultural practices to protect and enhance</w:t>
      </w:r>
      <w:r w:rsidR="007833E2" w:rsidRPr="000E7457">
        <w:rPr>
          <w:rFonts w:ascii="Times New Roman" w:hAnsi="Times New Roman" w:cs="Times New Roman"/>
          <w:sz w:val="24"/>
          <w:szCs w:val="24"/>
          <w:lang w:val="en-US"/>
        </w:rPr>
        <w:t xml:space="preserve"> the actions of natural enemies</w:t>
      </w:r>
      <w:r w:rsidR="00EB3D1E" w:rsidRPr="000E7457">
        <w:rPr>
          <w:rFonts w:ascii="Times New Roman" w:hAnsi="Times New Roman" w:cs="Times New Roman"/>
          <w:sz w:val="24"/>
          <w:szCs w:val="24"/>
          <w:lang w:val="en-US"/>
        </w:rPr>
        <w:t xml:space="preserve"> to reduce</w:t>
      </w:r>
      <w:r w:rsidR="00FB0B3B" w:rsidRPr="000E7457">
        <w:rPr>
          <w:rFonts w:ascii="Times New Roman" w:hAnsi="Times New Roman" w:cs="Times New Roman"/>
          <w:sz w:val="24"/>
          <w:szCs w:val="24"/>
          <w:lang w:val="en-US"/>
        </w:rPr>
        <w:t xml:space="preserve"> </w:t>
      </w:r>
      <w:r w:rsidR="00EB3D1E" w:rsidRPr="000E7457">
        <w:rPr>
          <w:rFonts w:ascii="Times New Roman" w:hAnsi="Times New Roman" w:cs="Times New Roman"/>
          <w:sz w:val="24"/>
          <w:szCs w:val="24"/>
          <w:lang w:val="en-US"/>
        </w:rPr>
        <w:t>pest effects.</w:t>
      </w:r>
      <w:r w:rsidR="00EB3D1E" w:rsidRPr="000E7457">
        <w:rPr>
          <w:rFonts w:ascii="Times New Roman" w:hAnsi="Times New Roman" w:cs="Times New Roman"/>
          <w:sz w:val="24"/>
          <w:szCs w:val="24"/>
        </w:rPr>
        <w:t xml:space="preserve"> </w:t>
      </w:r>
    </w:p>
    <w:bookmarkEnd w:id="3"/>
    <w:p w14:paraId="20F053F4" w14:textId="56D5D4AE" w:rsidR="00164849" w:rsidRPr="000E7457" w:rsidRDefault="00EB3D1E" w:rsidP="00017EC0">
      <w:pPr>
        <w:spacing w:line="480" w:lineRule="auto"/>
        <w:jc w:val="both"/>
        <w:rPr>
          <w:rFonts w:ascii="Times New Roman" w:hAnsi="Times New Roman" w:cs="Times New Roman"/>
          <w:sz w:val="24"/>
          <w:szCs w:val="24"/>
        </w:rPr>
      </w:pPr>
      <w:r w:rsidRPr="00F77BAC">
        <w:rPr>
          <w:rFonts w:ascii="Times New Roman" w:hAnsi="Times New Roman" w:cs="Times New Roman"/>
          <w:sz w:val="24"/>
          <w:szCs w:val="24"/>
          <w:highlight w:val="yellow"/>
          <w:lang w:val="en-US"/>
        </w:rPr>
        <w:t xml:space="preserve">Conservation </w:t>
      </w:r>
      <w:r w:rsidR="004C63E1" w:rsidRPr="00F77BAC">
        <w:rPr>
          <w:rFonts w:ascii="Times New Roman" w:hAnsi="Times New Roman" w:cs="Times New Roman"/>
          <w:sz w:val="24"/>
          <w:szCs w:val="24"/>
          <w:highlight w:val="yellow"/>
          <w:lang w:val="en-US"/>
        </w:rPr>
        <w:t>b</w:t>
      </w:r>
      <w:r w:rsidRPr="00F77BAC">
        <w:rPr>
          <w:rFonts w:ascii="Times New Roman" w:hAnsi="Times New Roman" w:cs="Times New Roman"/>
          <w:sz w:val="24"/>
          <w:szCs w:val="24"/>
          <w:highlight w:val="yellow"/>
          <w:lang w:val="en-US"/>
        </w:rPr>
        <w:t xml:space="preserve">iological </w:t>
      </w:r>
      <w:r w:rsidR="00B40C21" w:rsidRPr="00F77BAC">
        <w:rPr>
          <w:rFonts w:ascii="Times New Roman" w:hAnsi="Times New Roman" w:cs="Times New Roman"/>
          <w:sz w:val="24"/>
          <w:szCs w:val="24"/>
          <w:highlight w:val="yellow"/>
          <w:lang w:val="en-US"/>
        </w:rPr>
        <w:t>c</w:t>
      </w:r>
      <w:r w:rsidRPr="00F77BAC">
        <w:rPr>
          <w:rFonts w:ascii="Times New Roman" w:hAnsi="Times New Roman" w:cs="Times New Roman"/>
          <w:sz w:val="24"/>
          <w:szCs w:val="24"/>
          <w:highlight w:val="yellow"/>
          <w:lang w:val="en-US"/>
        </w:rPr>
        <w:t>ontrol is also defined as habitat manipulation that aims to provide natural enemies with resources such as nectar, physical refugia, alternate prey, alternate hosts</w:t>
      </w:r>
      <w:r w:rsidR="004C63E1" w:rsidRPr="00F77BAC">
        <w:rPr>
          <w:rFonts w:ascii="Times New Roman" w:hAnsi="Times New Roman" w:cs="Times New Roman"/>
          <w:sz w:val="24"/>
          <w:szCs w:val="24"/>
          <w:highlight w:val="yellow"/>
          <w:lang w:val="en-US"/>
        </w:rPr>
        <w:t>,</w:t>
      </w:r>
      <w:r w:rsidRPr="00F77BAC">
        <w:rPr>
          <w:rFonts w:ascii="Times New Roman" w:hAnsi="Times New Roman" w:cs="Times New Roman"/>
          <w:sz w:val="24"/>
          <w:szCs w:val="24"/>
          <w:highlight w:val="yellow"/>
          <w:lang w:val="en-US"/>
        </w:rPr>
        <w:t xml:space="preserve"> lekking sites</w:t>
      </w:r>
      <w:r w:rsidR="00FB0B3B" w:rsidRPr="00F77BAC">
        <w:rPr>
          <w:rFonts w:ascii="Times New Roman" w:hAnsi="Times New Roman" w:cs="Times New Roman"/>
          <w:sz w:val="24"/>
          <w:szCs w:val="24"/>
          <w:highlight w:val="yellow"/>
          <w:lang w:val="en-US"/>
        </w:rPr>
        <w:t>,</w:t>
      </w:r>
      <w:r w:rsidR="004D407B" w:rsidRPr="00F77BAC">
        <w:rPr>
          <w:rFonts w:ascii="Times New Roman" w:hAnsi="Times New Roman" w:cs="Times New Roman"/>
          <w:sz w:val="24"/>
          <w:szCs w:val="24"/>
          <w:highlight w:val="yellow"/>
          <w:lang w:val="en-US"/>
        </w:rPr>
        <w:t xml:space="preserve"> and </w:t>
      </w:r>
      <w:r w:rsidR="004D407B" w:rsidRPr="00F77BAC">
        <w:rPr>
          <w:rFonts w:ascii="Times New Roman" w:hAnsi="Times New Roman" w:cs="Times New Roman"/>
          <w:sz w:val="24"/>
          <w:szCs w:val="24"/>
          <w:highlight w:val="yellow"/>
        </w:rPr>
        <w:t>pesticides with the correct time, rate, method, technique</w:t>
      </w:r>
      <w:r w:rsidR="00FB0B3B" w:rsidRPr="00F77BAC">
        <w:rPr>
          <w:rFonts w:ascii="Times New Roman" w:hAnsi="Times New Roman" w:cs="Times New Roman"/>
          <w:sz w:val="24"/>
          <w:szCs w:val="24"/>
          <w:highlight w:val="yellow"/>
        </w:rPr>
        <w:t>,</w:t>
      </w:r>
      <w:r w:rsidR="004D407B" w:rsidRPr="00F77BAC">
        <w:rPr>
          <w:rFonts w:ascii="Times New Roman" w:hAnsi="Times New Roman" w:cs="Times New Roman"/>
          <w:sz w:val="24"/>
          <w:szCs w:val="24"/>
          <w:highlight w:val="yellow"/>
        </w:rPr>
        <w:t xml:space="preserve"> and combinations to avoid pesticide-induced mortalities</w:t>
      </w:r>
      <w:r w:rsidR="00C9615C">
        <w:rPr>
          <w:rFonts w:ascii="Times New Roman" w:hAnsi="Times New Roman" w:cs="Times New Roman"/>
          <w:sz w:val="24"/>
          <w:szCs w:val="24"/>
        </w:rPr>
        <w:t xml:space="preserve"> </w:t>
      </w:r>
      <w:r w:rsidR="00C9615C" w:rsidRPr="00B30E7C">
        <w:rPr>
          <w:rFonts w:ascii="Times New Roman" w:hAnsi="Times New Roman" w:cs="Times New Roman"/>
          <w:sz w:val="24"/>
          <w:szCs w:val="24"/>
          <w:highlight w:val="yellow"/>
        </w:rPr>
        <w:t>(</w:t>
      </w:r>
      <w:r w:rsidR="00C9615C" w:rsidRPr="00B30E7C">
        <w:rPr>
          <w:rFonts w:ascii="Times New Roman" w:eastAsia="Times New Roman" w:hAnsi="Times New Roman" w:cs="Times New Roman"/>
          <w:kern w:val="0"/>
          <w:sz w:val="24"/>
          <w:szCs w:val="24"/>
          <w:highlight w:val="yellow"/>
          <w:lang w:val="en-US" w:bidi="hi-IN"/>
          <w14:ligatures w14:val="none"/>
        </w:rPr>
        <w:t>Nayak</w:t>
      </w:r>
      <w:r w:rsidR="00C9615C" w:rsidRPr="00B30E7C">
        <w:rPr>
          <w:rFonts w:ascii="Times New Roman" w:eastAsia="Times New Roman" w:hAnsi="Times New Roman" w:cs="Times New Roman"/>
          <w:kern w:val="0"/>
          <w:sz w:val="24"/>
          <w:szCs w:val="24"/>
          <w:highlight w:val="yellow"/>
          <w:lang w:val="en-US" w:bidi="hi-IN"/>
          <w14:ligatures w14:val="none"/>
        </w:rPr>
        <w:t xml:space="preserve"> et al</w:t>
      </w:r>
      <w:r w:rsidR="000025B0" w:rsidRPr="00B30E7C">
        <w:rPr>
          <w:rFonts w:ascii="Times New Roman" w:hAnsi="Times New Roman" w:cs="Times New Roman"/>
          <w:sz w:val="24"/>
          <w:szCs w:val="24"/>
          <w:highlight w:val="yellow"/>
        </w:rPr>
        <w:t>.</w:t>
      </w:r>
      <w:r w:rsidR="00C9615C" w:rsidRPr="00B30E7C">
        <w:rPr>
          <w:rFonts w:ascii="Times New Roman" w:hAnsi="Times New Roman" w:cs="Times New Roman"/>
          <w:sz w:val="24"/>
          <w:szCs w:val="24"/>
          <w:highlight w:val="yellow"/>
        </w:rPr>
        <w:t>, 2018).</w:t>
      </w:r>
    </w:p>
    <w:p w14:paraId="3ED17981" w14:textId="77777777" w:rsidR="00164849"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0E7457">
        <w:rPr>
          <w:rFonts w:ascii="Times New Roman" w:hAnsi="Times New Roman" w:cs="Times New Roman"/>
          <w:b/>
          <w:bCs/>
          <w:sz w:val="24"/>
          <w:szCs w:val="24"/>
        </w:rPr>
        <w:t>ECOLOGICAL ENGINEERING PRACTICES</w:t>
      </w:r>
    </w:p>
    <w:p w14:paraId="052F16BE" w14:textId="77777777" w:rsidR="00295DAD" w:rsidRPr="000E7457" w:rsidRDefault="00FB0B3B" w:rsidP="00017EC0">
      <w:pPr>
        <w:spacing w:line="480" w:lineRule="auto"/>
        <w:jc w:val="both"/>
        <w:rPr>
          <w:rFonts w:ascii="Times New Roman" w:hAnsi="Times New Roman" w:cs="Times New Roman"/>
          <w:sz w:val="24"/>
          <w:szCs w:val="24"/>
        </w:rPr>
      </w:pPr>
      <w:bookmarkStart w:id="4" w:name="_Hlk178961403"/>
      <w:r w:rsidRPr="000E7457">
        <w:rPr>
          <w:rFonts w:ascii="Times New Roman" w:hAnsi="Times New Roman" w:cs="Times New Roman"/>
          <w:sz w:val="24"/>
          <w:szCs w:val="24"/>
        </w:rPr>
        <w:t>Ecological engineering for pest management involves habitat</w:t>
      </w:r>
      <w:r w:rsidR="00956BDC" w:rsidRPr="000E7457">
        <w:rPr>
          <w:rFonts w:ascii="Times New Roman" w:hAnsi="Times New Roman" w:cs="Times New Roman"/>
          <w:sz w:val="24"/>
          <w:szCs w:val="24"/>
        </w:rPr>
        <w:t xml:space="preserve"> manipulation</w:t>
      </w:r>
      <w:r w:rsidR="00F975EF" w:rsidRPr="000E7457">
        <w:rPr>
          <w:rFonts w:ascii="Times New Roman" w:hAnsi="Times New Roman" w:cs="Times New Roman"/>
          <w:sz w:val="24"/>
          <w:szCs w:val="24"/>
        </w:rPr>
        <w:t>, p</w:t>
      </w:r>
      <w:r w:rsidR="00295DAD" w:rsidRPr="000E7457">
        <w:rPr>
          <w:rFonts w:ascii="Times New Roman" w:hAnsi="Times New Roman" w:cs="Times New Roman"/>
          <w:sz w:val="24"/>
          <w:szCs w:val="24"/>
        </w:rPr>
        <w:t>roviding alternate food</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shelter</w:t>
      </w:r>
      <w:r w:rsidR="00191A89"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and microclimate to beneficial organisms</w:t>
      </w:r>
      <w:r w:rsidR="00F975EF" w:rsidRPr="000E7457">
        <w:rPr>
          <w:rFonts w:ascii="Times New Roman" w:hAnsi="Times New Roman" w:cs="Times New Roman"/>
          <w:sz w:val="24"/>
          <w:szCs w:val="24"/>
        </w:rPr>
        <w:t>,</w:t>
      </w:r>
      <w:r w:rsidR="007833E2" w:rsidRPr="000E7457">
        <w:rPr>
          <w:rFonts w:ascii="Times New Roman" w:hAnsi="Times New Roman" w:cs="Times New Roman"/>
          <w:sz w:val="24"/>
          <w:szCs w:val="24"/>
        </w:rPr>
        <w:t xml:space="preserve"> and</w:t>
      </w:r>
      <w:r w:rsidR="00F975EF" w:rsidRPr="000E7457">
        <w:rPr>
          <w:rFonts w:ascii="Times New Roman" w:hAnsi="Times New Roman" w:cs="Times New Roman"/>
          <w:sz w:val="24"/>
          <w:szCs w:val="24"/>
        </w:rPr>
        <w:t xml:space="preserve"> a</w:t>
      </w:r>
      <w:r w:rsidR="00295DAD" w:rsidRPr="000E7457">
        <w:rPr>
          <w:rFonts w:ascii="Times New Roman" w:hAnsi="Times New Roman" w:cs="Times New Roman"/>
          <w:sz w:val="24"/>
          <w:szCs w:val="24"/>
        </w:rPr>
        <w:t>dopting floral stripping</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beetle bank</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w:t>
      </w:r>
      <w:r w:rsidR="00A1710F" w:rsidRPr="000E7457">
        <w:rPr>
          <w:rFonts w:ascii="Times New Roman" w:hAnsi="Times New Roman" w:cs="Times New Roman"/>
          <w:sz w:val="24"/>
          <w:szCs w:val="24"/>
        </w:rPr>
        <w:t xml:space="preserve">and </w:t>
      </w:r>
      <w:r w:rsidR="00191A89" w:rsidRPr="000E7457">
        <w:rPr>
          <w:rFonts w:ascii="Times New Roman" w:hAnsi="Times New Roman" w:cs="Times New Roman"/>
          <w:sz w:val="24"/>
          <w:szCs w:val="24"/>
        </w:rPr>
        <w:t>c</w:t>
      </w:r>
      <w:r w:rsidR="00295DAD" w:rsidRPr="000E7457">
        <w:rPr>
          <w:rFonts w:ascii="Times New Roman" w:hAnsi="Times New Roman" w:cs="Times New Roman"/>
          <w:sz w:val="24"/>
          <w:szCs w:val="24"/>
        </w:rPr>
        <w:t xml:space="preserve">hocolate </w:t>
      </w:r>
      <w:r w:rsidR="00A1710F" w:rsidRPr="000E7457">
        <w:rPr>
          <w:rFonts w:ascii="Times New Roman" w:hAnsi="Times New Roman" w:cs="Times New Roman"/>
          <w:sz w:val="24"/>
          <w:szCs w:val="24"/>
        </w:rPr>
        <w:t>b</w:t>
      </w:r>
      <w:r w:rsidR="00295DAD" w:rsidRPr="000E7457">
        <w:rPr>
          <w:rFonts w:ascii="Times New Roman" w:hAnsi="Times New Roman" w:cs="Times New Roman"/>
          <w:sz w:val="24"/>
          <w:szCs w:val="24"/>
        </w:rPr>
        <w:t xml:space="preserve">ox </w:t>
      </w:r>
      <w:r w:rsidR="00A1710F" w:rsidRPr="000E7457">
        <w:rPr>
          <w:rFonts w:ascii="Times New Roman" w:hAnsi="Times New Roman" w:cs="Times New Roman"/>
          <w:sz w:val="24"/>
          <w:szCs w:val="24"/>
        </w:rPr>
        <w:t>e</w:t>
      </w:r>
      <w:r w:rsidR="00295DAD" w:rsidRPr="000E7457">
        <w:rPr>
          <w:rFonts w:ascii="Times New Roman" w:hAnsi="Times New Roman" w:cs="Times New Roman"/>
          <w:sz w:val="24"/>
          <w:szCs w:val="24"/>
        </w:rPr>
        <w:t>cology</w:t>
      </w:r>
      <w:r w:rsidR="00A1710F" w:rsidRPr="000E7457">
        <w:rPr>
          <w:rFonts w:ascii="Times New Roman" w:hAnsi="Times New Roman" w:cs="Times New Roman"/>
          <w:sz w:val="24"/>
          <w:szCs w:val="24"/>
        </w:rPr>
        <w:t>.</w:t>
      </w:r>
      <w:r w:rsidR="00A813F3" w:rsidRPr="000E7457">
        <w:rPr>
          <w:rFonts w:ascii="Times New Roman" w:hAnsi="Times New Roman" w:cs="Times New Roman"/>
          <w:sz w:val="24"/>
          <w:szCs w:val="24"/>
        </w:rPr>
        <w:t xml:space="preserve"> I</w:t>
      </w:r>
      <w:r w:rsidR="00295DAD" w:rsidRPr="000E7457">
        <w:rPr>
          <w:rFonts w:ascii="Times New Roman" w:hAnsi="Times New Roman" w:cs="Times New Roman"/>
          <w:sz w:val="24"/>
          <w:szCs w:val="24"/>
        </w:rPr>
        <w:t>mplement push and pull strategies</w:t>
      </w:r>
      <w:r w:rsidR="00F975EF" w:rsidRPr="000E7457">
        <w:rPr>
          <w:rFonts w:ascii="Times New Roman" w:hAnsi="Times New Roman" w:cs="Times New Roman"/>
          <w:sz w:val="24"/>
          <w:szCs w:val="24"/>
        </w:rPr>
        <w:t xml:space="preserve">, </w:t>
      </w:r>
      <w:r w:rsidRPr="000E7457">
        <w:rPr>
          <w:rFonts w:ascii="Times New Roman" w:hAnsi="Times New Roman" w:cs="Times New Roman"/>
          <w:sz w:val="24"/>
          <w:szCs w:val="24"/>
        </w:rPr>
        <w:t>c</w:t>
      </w:r>
      <w:r w:rsidR="00295DAD" w:rsidRPr="000E7457">
        <w:rPr>
          <w:rFonts w:ascii="Times New Roman" w:hAnsi="Times New Roman" w:cs="Times New Roman"/>
          <w:sz w:val="24"/>
          <w:szCs w:val="24"/>
        </w:rPr>
        <w:t>ultural practices</w:t>
      </w:r>
      <w:r w:rsidR="00F975EF" w:rsidRPr="000E7457">
        <w:rPr>
          <w:rFonts w:ascii="Times New Roman" w:hAnsi="Times New Roman" w:cs="Times New Roman"/>
          <w:sz w:val="24"/>
          <w:szCs w:val="24"/>
        </w:rPr>
        <w:t>, and g</w:t>
      </w:r>
      <w:r w:rsidR="00295DAD" w:rsidRPr="000E7457">
        <w:rPr>
          <w:rFonts w:ascii="Times New Roman" w:hAnsi="Times New Roman" w:cs="Times New Roman"/>
          <w:sz w:val="24"/>
          <w:szCs w:val="24"/>
        </w:rPr>
        <w:t>rowing windbreaks around the field</w:t>
      </w:r>
      <w:bookmarkStart w:id="5" w:name="_Hlk171793464"/>
      <w:r w:rsidR="00F975EF" w:rsidRPr="000E7457">
        <w:rPr>
          <w:rFonts w:ascii="Times New Roman" w:eastAsia="Times New Roman" w:hAnsi="Times New Roman" w:cs="Times New Roman"/>
          <w:kern w:val="0"/>
          <w:sz w:val="24"/>
          <w:szCs w:val="24"/>
          <w:lang w:val="en-US" w:bidi="hi-IN"/>
          <w14:ligatures w14:val="none"/>
        </w:rPr>
        <w:t xml:space="preserve"> </w:t>
      </w:r>
      <w:bookmarkEnd w:id="5"/>
      <w:r w:rsidR="0032402F" w:rsidRPr="000E7457">
        <w:rPr>
          <w:rFonts w:ascii="Times New Roman" w:eastAsia="Times New Roman" w:hAnsi="Times New Roman" w:cs="Times New Roman"/>
          <w:kern w:val="0"/>
          <w:sz w:val="24"/>
          <w:szCs w:val="24"/>
          <w:lang w:val="en-US" w:bidi="hi-IN"/>
          <w14:ligatures w14:val="none"/>
        </w:rPr>
        <w:t>(</w:t>
      </w:r>
      <w:r w:rsidR="001940A5" w:rsidRPr="000E7457">
        <w:rPr>
          <w:rFonts w:ascii="Times New Roman" w:eastAsia="Times New Roman" w:hAnsi="Times New Roman" w:cs="Times New Roman"/>
          <w:kern w:val="0"/>
          <w:sz w:val="24"/>
          <w:szCs w:val="24"/>
          <w:lang w:val="en-US" w:bidi="hi-IN"/>
          <w14:ligatures w14:val="none"/>
        </w:rPr>
        <w:t>Sen</w:t>
      </w:r>
      <w:r w:rsidR="0032402F" w:rsidRPr="000E7457">
        <w:rPr>
          <w:rFonts w:ascii="Times New Roman" w:eastAsia="Times New Roman" w:hAnsi="Times New Roman" w:cs="Times New Roman"/>
          <w:kern w:val="0"/>
          <w:sz w:val="24"/>
          <w:szCs w:val="24"/>
          <w:lang w:val="en-US" w:bidi="hi-IN"/>
          <w14:ligatures w14:val="none"/>
        </w:rPr>
        <w:t xml:space="preserve"> et al., 2022).</w:t>
      </w:r>
    </w:p>
    <w:bookmarkEnd w:id="4"/>
    <w:p w14:paraId="7A88386F" w14:textId="77777777" w:rsidR="00CE5C91"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0E7457">
        <w:rPr>
          <w:rFonts w:ascii="Times New Roman" w:hAnsi="Times New Roman" w:cs="Times New Roman"/>
          <w:b/>
          <w:bCs/>
          <w:sz w:val="24"/>
          <w:szCs w:val="24"/>
        </w:rPr>
        <w:t>HABITAT MANIPULATION</w:t>
      </w:r>
    </w:p>
    <w:p w14:paraId="014BDF47" w14:textId="77777777" w:rsidR="00213355" w:rsidRDefault="00CE5C91"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lastRenderedPageBreak/>
        <w:t>The crop habitat and its surroundings are modified for the benefit of natural enemies</w:t>
      </w:r>
      <w:r w:rsidR="007833E2" w:rsidRPr="000E7457">
        <w:rPr>
          <w:rFonts w:ascii="Times New Roman" w:hAnsi="Times New Roman" w:cs="Times New Roman"/>
          <w:sz w:val="24"/>
          <w:szCs w:val="24"/>
        </w:rPr>
        <w:t xml:space="preserve"> using </w:t>
      </w:r>
      <w:r w:rsidRPr="000E7457">
        <w:rPr>
          <w:rFonts w:ascii="Times New Roman" w:hAnsi="Times New Roman" w:cs="Times New Roman"/>
          <w:sz w:val="24"/>
          <w:szCs w:val="24"/>
        </w:rPr>
        <w:t>two concepts known as top-down and bottom-up approaches.</w:t>
      </w:r>
    </w:p>
    <w:p w14:paraId="5468BB03" w14:textId="7DA11909" w:rsidR="00213355" w:rsidRPr="00B30E7C" w:rsidRDefault="00213355" w:rsidP="00017EC0">
      <w:pPr>
        <w:spacing w:line="480" w:lineRule="auto"/>
        <w:jc w:val="both"/>
        <w:rPr>
          <w:rFonts w:ascii="Times New Roman" w:hAnsi="Times New Roman" w:cs="Times New Roman"/>
          <w:sz w:val="24"/>
          <w:szCs w:val="24"/>
          <w:highlight w:val="yellow"/>
        </w:rPr>
      </w:pPr>
      <w:r w:rsidRPr="00B30E7C">
        <w:rPr>
          <w:rFonts w:ascii="Times New Roman" w:hAnsi="Times New Roman" w:cs="Times New Roman"/>
          <w:sz w:val="24"/>
          <w:szCs w:val="24"/>
          <w:highlight w:val="yellow"/>
        </w:rPr>
        <w:t xml:space="preserve">The top-down approach, also known as augmentative biological control, involves managing pest populations by enhancing the presence and effectiveness of natural predators and parasites. The term top-down approach implies that pests are herbivores occupying the second trophic level, while their natural enemies, such as predators and parasitoids, are carnivorous and reside at the third trophic level. These third-level natural </w:t>
      </w:r>
      <w:proofErr w:type="gramStart"/>
      <w:r w:rsidRPr="00B30E7C">
        <w:rPr>
          <w:rFonts w:ascii="Times New Roman" w:hAnsi="Times New Roman" w:cs="Times New Roman"/>
          <w:sz w:val="24"/>
          <w:szCs w:val="24"/>
          <w:highlight w:val="yellow"/>
        </w:rPr>
        <w:t>enemies</w:t>
      </w:r>
      <w:proofErr w:type="gramEnd"/>
      <w:r w:rsidRPr="00B30E7C">
        <w:rPr>
          <w:rFonts w:ascii="Times New Roman" w:hAnsi="Times New Roman" w:cs="Times New Roman"/>
          <w:sz w:val="24"/>
          <w:szCs w:val="24"/>
          <w:highlight w:val="yellow"/>
        </w:rPr>
        <w:t xml:space="preserve"> control second-level pests, meaning that regulation occurs from the top (natural enemies) down to the bottom (pests).</w:t>
      </w:r>
    </w:p>
    <w:p w14:paraId="460FF5FD" w14:textId="0E1C816F" w:rsidR="007F147E" w:rsidRDefault="00152C7F" w:rsidP="00BF55FE">
      <w:pPr>
        <w:spacing w:line="480" w:lineRule="auto"/>
        <w:jc w:val="both"/>
        <w:rPr>
          <w:rFonts w:ascii="Times New Roman" w:hAnsi="Times New Roman" w:cs="Times New Roman"/>
          <w:sz w:val="24"/>
          <w:szCs w:val="24"/>
        </w:rPr>
      </w:pPr>
      <w:r w:rsidRPr="00B30E7C">
        <w:rPr>
          <w:rFonts w:ascii="Times New Roman" w:hAnsi="Times New Roman" w:cs="Times New Roman"/>
          <w:noProof/>
          <w:sz w:val="24"/>
          <w:szCs w:val="24"/>
          <w:highlight w:val="yellow"/>
        </w:rPr>
        <w:drawing>
          <wp:anchor distT="0" distB="0" distL="114300" distR="114300" simplePos="0" relativeHeight="251658240" behindDoc="0" locked="0" layoutInCell="1" allowOverlap="1" wp14:anchorId="30DA8B6B" wp14:editId="153BD86F">
            <wp:simplePos x="0" y="0"/>
            <wp:positionH relativeFrom="margin">
              <wp:posOffset>1814400</wp:posOffset>
            </wp:positionH>
            <wp:positionV relativeFrom="paragraph">
              <wp:posOffset>2238210</wp:posOffset>
            </wp:positionV>
            <wp:extent cx="2368293" cy="2554845"/>
            <wp:effectExtent l="0" t="0" r="0" b="0"/>
            <wp:wrapNone/>
            <wp:docPr id="2386589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58956" name="Picture 238658956"/>
                    <pic:cNvPicPr/>
                  </pic:nvPicPr>
                  <pic:blipFill>
                    <a:blip r:embed="rId7">
                      <a:extLst>
                        <a:ext uri="{28A0092B-C50C-407E-A947-70E740481C1C}">
                          <a14:useLocalDpi xmlns:a14="http://schemas.microsoft.com/office/drawing/2010/main" val="0"/>
                        </a:ext>
                      </a:extLst>
                    </a:blip>
                    <a:stretch>
                      <a:fillRect/>
                    </a:stretch>
                  </pic:blipFill>
                  <pic:spPr>
                    <a:xfrm>
                      <a:off x="0" y="0"/>
                      <a:ext cx="2372122" cy="2558975"/>
                    </a:xfrm>
                    <a:prstGeom prst="rect">
                      <a:avLst/>
                    </a:prstGeom>
                  </pic:spPr>
                </pic:pic>
              </a:graphicData>
            </a:graphic>
            <wp14:sizeRelH relativeFrom="margin">
              <wp14:pctWidth>0</wp14:pctWidth>
            </wp14:sizeRelH>
            <wp14:sizeRelV relativeFrom="margin">
              <wp14:pctHeight>0</wp14:pctHeight>
            </wp14:sizeRelV>
          </wp:anchor>
        </w:drawing>
      </w:r>
      <w:r w:rsidR="00BF55FE" w:rsidRPr="00B30E7C">
        <w:rPr>
          <w:rFonts w:ascii="Times New Roman" w:hAnsi="Times New Roman" w:cs="Times New Roman"/>
          <w:sz w:val="24"/>
          <w:szCs w:val="24"/>
          <w:highlight w:val="yellow"/>
        </w:rPr>
        <w:t>In a bottom-up approach to pest management, instead of directly targeting higher trophic-level pests, the focus is placed on lower trophic-level plants by planting resistant varieties and implementing other cultural practices. Additionally, insect host plant selection behavior can be altered by planting cover crops and smooth crops, where crop cues are diluted, making it difficult for pests to identify their hosts</w:t>
      </w:r>
      <w:r w:rsidR="007B4BAA" w:rsidRPr="00B30E7C">
        <w:rPr>
          <w:rFonts w:ascii="Times New Roman" w:hAnsi="Times New Roman" w:cs="Times New Roman"/>
          <w:sz w:val="24"/>
          <w:szCs w:val="24"/>
          <w:highlight w:val="yellow"/>
        </w:rPr>
        <w:t xml:space="preserve"> (Fig 1.)</w:t>
      </w:r>
      <w:r w:rsidR="00BF55FE" w:rsidRPr="00B30E7C">
        <w:rPr>
          <w:rFonts w:ascii="Times New Roman" w:hAnsi="Times New Roman" w:cs="Times New Roman"/>
          <w:sz w:val="24"/>
          <w:szCs w:val="24"/>
          <w:highlight w:val="yellow"/>
        </w:rPr>
        <w:t>. The term bottom-up implies that pest management starts from the lower trophic-level plants (bottom) and moves up to higher trophic-level pests (up)</w:t>
      </w:r>
      <w:r w:rsidR="00BF55FE" w:rsidRPr="00B30E7C">
        <w:rPr>
          <w:rFonts w:ascii="Times New Roman" w:hAnsi="Times New Roman" w:cs="Times New Roman"/>
          <w:sz w:val="24"/>
          <w:szCs w:val="24"/>
          <w:highlight w:val="yellow"/>
        </w:rPr>
        <w:t xml:space="preserve"> </w:t>
      </w:r>
      <w:r w:rsidR="00BF55FE" w:rsidRPr="00B30E7C">
        <w:rPr>
          <w:rFonts w:ascii="Times New Roman" w:eastAsia="Times New Roman" w:hAnsi="Times New Roman" w:cs="Times New Roman"/>
          <w:kern w:val="0"/>
          <w:sz w:val="24"/>
          <w:szCs w:val="24"/>
          <w:highlight w:val="yellow"/>
          <w:lang w:val="en-US" w:bidi="hi-IN"/>
          <w14:ligatures w14:val="none"/>
        </w:rPr>
        <w:t>(Ahmad and Pathanja, 2017)</w:t>
      </w:r>
      <w:r w:rsidR="00BF55FE" w:rsidRPr="000E7457">
        <w:rPr>
          <w:rFonts w:ascii="Times New Roman" w:hAnsi="Times New Roman" w:cs="Times New Roman"/>
          <w:sz w:val="24"/>
          <w:szCs w:val="24"/>
        </w:rPr>
        <w:t>.</w:t>
      </w:r>
    </w:p>
    <w:p w14:paraId="0DDACE6D" w14:textId="77777777" w:rsidR="00152C7F" w:rsidRDefault="00152C7F" w:rsidP="00BF55FE">
      <w:pPr>
        <w:spacing w:line="480" w:lineRule="auto"/>
        <w:jc w:val="both"/>
        <w:rPr>
          <w:rFonts w:ascii="Times New Roman" w:hAnsi="Times New Roman" w:cs="Times New Roman"/>
          <w:sz w:val="24"/>
          <w:szCs w:val="24"/>
        </w:rPr>
      </w:pPr>
    </w:p>
    <w:p w14:paraId="637FCECB" w14:textId="77777777" w:rsidR="00152C7F" w:rsidRDefault="00152C7F" w:rsidP="00BF55FE">
      <w:pPr>
        <w:spacing w:line="480" w:lineRule="auto"/>
        <w:jc w:val="both"/>
        <w:rPr>
          <w:rFonts w:ascii="Times New Roman" w:hAnsi="Times New Roman" w:cs="Times New Roman"/>
          <w:sz w:val="24"/>
          <w:szCs w:val="24"/>
        </w:rPr>
      </w:pPr>
    </w:p>
    <w:p w14:paraId="14F4FF3C" w14:textId="77777777" w:rsidR="00152C7F" w:rsidRDefault="00152C7F" w:rsidP="00BF55FE">
      <w:pPr>
        <w:spacing w:line="480" w:lineRule="auto"/>
        <w:jc w:val="both"/>
        <w:rPr>
          <w:rFonts w:ascii="Times New Roman" w:hAnsi="Times New Roman" w:cs="Times New Roman"/>
          <w:sz w:val="24"/>
          <w:szCs w:val="24"/>
        </w:rPr>
      </w:pPr>
    </w:p>
    <w:p w14:paraId="101B956E" w14:textId="77777777" w:rsidR="00152C7F" w:rsidRDefault="00152C7F" w:rsidP="00BF55FE">
      <w:pPr>
        <w:spacing w:line="480" w:lineRule="auto"/>
        <w:jc w:val="both"/>
        <w:rPr>
          <w:rFonts w:ascii="Times New Roman" w:hAnsi="Times New Roman" w:cs="Times New Roman"/>
          <w:sz w:val="24"/>
          <w:szCs w:val="24"/>
        </w:rPr>
      </w:pPr>
    </w:p>
    <w:p w14:paraId="0EDB0DE9" w14:textId="77777777" w:rsidR="00152C7F" w:rsidRDefault="00152C7F" w:rsidP="00BF55FE">
      <w:pPr>
        <w:spacing w:line="480" w:lineRule="auto"/>
        <w:jc w:val="both"/>
        <w:rPr>
          <w:rFonts w:ascii="Times New Roman" w:hAnsi="Times New Roman" w:cs="Times New Roman"/>
          <w:sz w:val="24"/>
          <w:szCs w:val="24"/>
        </w:rPr>
      </w:pPr>
    </w:p>
    <w:p w14:paraId="760A1647" w14:textId="75540B7B" w:rsidR="007B4BAA" w:rsidRPr="00F96DA6" w:rsidRDefault="00152C7F" w:rsidP="007B4BAA">
      <w:pPr>
        <w:spacing w:line="480" w:lineRule="auto"/>
        <w:jc w:val="center"/>
        <w:rPr>
          <w:rFonts w:ascii="Times New Roman" w:hAnsi="Times New Roman" w:cs="Times New Roman"/>
          <w:b/>
          <w:bCs/>
          <w:sz w:val="24"/>
          <w:szCs w:val="24"/>
        </w:rPr>
      </w:pPr>
      <w:r w:rsidRPr="00B30E7C">
        <w:rPr>
          <w:rFonts w:ascii="Times New Roman" w:hAnsi="Times New Roman" w:cs="Times New Roman"/>
          <w:b/>
          <w:bCs/>
          <w:sz w:val="24"/>
          <w:szCs w:val="24"/>
          <w:highlight w:val="yellow"/>
        </w:rPr>
        <w:t>Fig 1. Habitat manipulation</w:t>
      </w:r>
    </w:p>
    <w:p w14:paraId="5374FBD5" w14:textId="66A23E82" w:rsidR="00A7072E" w:rsidRPr="00152C7F" w:rsidRDefault="00E536E1" w:rsidP="00152C7F">
      <w:pPr>
        <w:spacing w:line="480" w:lineRule="auto"/>
        <w:rPr>
          <w:rFonts w:ascii="Times New Roman" w:hAnsi="Times New Roman" w:cs="Times New Roman"/>
          <w:sz w:val="24"/>
          <w:szCs w:val="24"/>
        </w:rPr>
      </w:pPr>
      <w:r w:rsidRPr="00B30E7C">
        <w:rPr>
          <w:rFonts w:ascii="Times New Roman" w:hAnsi="Times New Roman" w:cs="Times New Roman"/>
          <w:b/>
          <w:bCs/>
          <w:sz w:val="24"/>
          <w:szCs w:val="24"/>
          <w:highlight w:val="yellow"/>
        </w:rPr>
        <w:lastRenderedPageBreak/>
        <w:t>2.3 CHARACTERISTICS OF GOOD HABITATS</w:t>
      </w:r>
      <w:r w:rsidRPr="000E7457">
        <w:rPr>
          <w:rFonts w:ascii="Times New Roman" w:hAnsi="Times New Roman" w:cs="Times New Roman"/>
          <w:b/>
          <w:bCs/>
          <w:sz w:val="24"/>
          <w:szCs w:val="24"/>
        </w:rPr>
        <w:t xml:space="preserve"> </w:t>
      </w:r>
    </w:p>
    <w:p w14:paraId="0670677D" w14:textId="01804F96" w:rsidR="00870C42" w:rsidRDefault="00870C42" w:rsidP="00870C42">
      <w:pPr>
        <w:spacing w:line="480" w:lineRule="auto"/>
        <w:jc w:val="both"/>
        <w:rPr>
          <w:rFonts w:ascii="Times New Roman" w:eastAsia="Times New Roman" w:hAnsi="Times New Roman" w:cs="Times New Roman"/>
          <w:kern w:val="0"/>
          <w:sz w:val="24"/>
          <w:szCs w:val="24"/>
          <w:lang w:bidi="hi-IN"/>
          <w14:ligatures w14:val="none"/>
        </w:rPr>
      </w:pPr>
      <w:r>
        <w:rPr>
          <w:rFonts w:ascii="Times New Roman" w:hAnsi="Times New Roman" w:cs="Times New Roman"/>
          <w:sz w:val="24"/>
          <w:szCs w:val="24"/>
        </w:rPr>
        <w:t xml:space="preserve">In ecological engineering, </w:t>
      </w:r>
      <w:r w:rsidRPr="000E7457">
        <w:rPr>
          <w:rFonts w:ascii="Times New Roman" w:eastAsia="Times New Roman" w:hAnsi="Times New Roman" w:cs="Times New Roman"/>
          <w:kern w:val="0"/>
          <w:sz w:val="24"/>
          <w:szCs w:val="24"/>
          <w:lang w:val="en-US" w:bidi="hi-IN"/>
          <w14:ligatures w14:val="none"/>
        </w:rPr>
        <w:t>existing habitats are engineered</w:t>
      </w:r>
      <w:r>
        <w:rPr>
          <w:rFonts w:ascii="Times New Roman" w:eastAsia="Times New Roman" w:hAnsi="Times New Roman" w:cs="Times New Roman"/>
          <w:kern w:val="0"/>
          <w:sz w:val="24"/>
          <w:szCs w:val="24"/>
          <w:lang w:bidi="hi-IN"/>
          <w14:ligatures w14:val="none"/>
        </w:rPr>
        <w:t xml:space="preserve"> to attract more natural enemies</w:t>
      </w:r>
      <w:r w:rsidRPr="000E7457">
        <w:rPr>
          <w:rFonts w:ascii="Times New Roman" w:eastAsia="Times New Roman" w:hAnsi="Times New Roman" w:cs="Times New Roman"/>
          <w:kern w:val="0"/>
          <w:sz w:val="24"/>
          <w:szCs w:val="24"/>
          <w:lang w:val="en-US" w:bidi="hi-IN"/>
          <w14:ligatures w14:val="none"/>
        </w:rPr>
        <w:t xml:space="preserve"> </w:t>
      </w:r>
      <w:r>
        <w:rPr>
          <w:rFonts w:ascii="Times New Roman" w:eastAsia="Times New Roman" w:hAnsi="Times New Roman" w:cs="Times New Roman"/>
          <w:kern w:val="0"/>
          <w:sz w:val="24"/>
          <w:szCs w:val="24"/>
          <w:lang w:bidi="hi-IN"/>
          <w14:ligatures w14:val="none"/>
        </w:rPr>
        <w:t xml:space="preserve">and promote the health and reproduction of targeted beneficial organisms. Additionally, the </w:t>
      </w:r>
      <w:r w:rsidRPr="000E7457">
        <w:rPr>
          <w:rFonts w:ascii="Times New Roman" w:hAnsi="Times New Roman" w:cs="Times New Roman"/>
          <w:sz w:val="24"/>
          <w:szCs w:val="24"/>
        </w:rPr>
        <w:t xml:space="preserve">habitat must allow beneficial insects </w:t>
      </w:r>
      <w:r w:rsidRPr="009D0560">
        <w:rPr>
          <w:rFonts w:ascii="Times New Roman" w:hAnsi="Times New Roman" w:cs="Times New Roman"/>
          <w:sz w:val="24"/>
          <w:szCs w:val="24"/>
        </w:rPr>
        <w:t>to move</w:t>
      </w:r>
      <w:r w:rsidRPr="000E7457">
        <w:rPr>
          <w:rFonts w:ascii="Times New Roman" w:hAnsi="Times New Roman" w:cs="Times New Roman"/>
          <w:sz w:val="24"/>
          <w:szCs w:val="24"/>
        </w:rPr>
        <w:t xml:space="preserve"> to the crop of interest where</w:t>
      </w:r>
      <w:r>
        <w:rPr>
          <w:rFonts w:ascii="Times New Roman" w:hAnsi="Times New Roman" w:cs="Times New Roman"/>
          <w:sz w:val="24"/>
          <w:szCs w:val="24"/>
        </w:rPr>
        <w:t xml:space="preserve"> </w:t>
      </w:r>
      <w:r w:rsidRPr="000E7457">
        <w:rPr>
          <w:rFonts w:ascii="Times New Roman" w:hAnsi="Times New Roman" w:cs="Times New Roman"/>
          <w:sz w:val="24"/>
          <w:szCs w:val="24"/>
        </w:rPr>
        <w:t>pest</w:t>
      </w:r>
      <w:r>
        <w:rPr>
          <w:rFonts w:ascii="Times New Roman" w:hAnsi="Times New Roman" w:cs="Times New Roman"/>
          <w:sz w:val="24"/>
          <w:szCs w:val="24"/>
        </w:rPr>
        <w:t>s are</w:t>
      </w:r>
      <w:r w:rsidRPr="000E7457">
        <w:rPr>
          <w:rFonts w:ascii="Times New Roman" w:hAnsi="Times New Roman" w:cs="Times New Roman"/>
          <w:sz w:val="24"/>
          <w:szCs w:val="24"/>
        </w:rPr>
        <w:t xml:space="preserve"> present</w:t>
      </w:r>
      <w:r>
        <w:rPr>
          <w:rFonts w:ascii="Times New Roman" w:eastAsia="Times New Roman" w:hAnsi="Times New Roman" w:cs="Times New Roman"/>
          <w:kern w:val="0"/>
          <w:sz w:val="24"/>
          <w:szCs w:val="24"/>
          <w:lang w:bidi="hi-IN"/>
          <w14:ligatures w14:val="none"/>
        </w:rPr>
        <w:t xml:space="preserve"> and enhance pest management. As a result, the overall pest population is reduced</w:t>
      </w:r>
      <w:r>
        <w:rPr>
          <w:rFonts w:ascii="Times New Roman" w:eastAsia="Times New Roman" w:hAnsi="Times New Roman" w:cs="Times New Roman"/>
          <w:kern w:val="0"/>
          <w:sz w:val="24"/>
          <w:szCs w:val="24"/>
          <w:lang w:bidi="hi-IN"/>
          <w14:ligatures w14:val="none"/>
        </w:rPr>
        <w:t xml:space="preserve"> </w:t>
      </w:r>
      <w:r w:rsidRPr="004F16A9">
        <w:rPr>
          <w:rFonts w:ascii="Times New Roman" w:hAnsi="Times New Roman" w:cs="Times New Roman"/>
          <w:sz w:val="24"/>
          <w:szCs w:val="24"/>
          <w:highlight w:val="yellow"/>
        </w:rPr>
        <w:t>(</w:t>
      </w:r>
      <w:r w:rsidRPr="004F16A9">
        <w:rPr>
          <w:rFonts w:ascii="Times New Roman" w:eastAsia="Times New Roman" w:hAnsi="Times New Roman" w:cs="Times New Roman"/>
          <w:kern w:val="0"/>
          <w:sz w:val="24"/>
          <w:szCs w:val="24"/>
          <w:highlight w:val="yellow"/>
          <w:lang w:val="en-US" w:bidi="hi-IN"/>
          <w14:ligatures w14:val="none"/>
        </w:rPr>
        <w:t>Nayak et al., 2018)</w:t>
      </w:r>
      <w:r>
        <w:rPr>
          <w:rFonts w:ascii="Times New Roman" w:eastAsia="Times New Roman" w:hAnsi="Times New Roman" w:cs="Times New Roman"/>
          <w:kern w:val="0"/>
          <w:sz w:val="24"/>
          <w:szCs w:val="24"/>
          <w:lang w:bidi="hi-IN"/>
          <w14:ligatures w14:val="none"/>
        </w:rPr>
        <w:t>.</w:t>
      </w:r>
    </w:p>
    <w:p w14:paraId="578E4D61" w14:textId="0920469D" w:rsidR="00D87324"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Pr="000E7457">
        <w:rPr>
          <w:rFonts w:ascii="Times New Roman" w:hAnsi="Times New Roman" w:cs="Times New Roman"/>
          <w:b/>
          <w:bCs/>
          <w:sz w:val="24"/>
          <w:szCs w:val="24"/>
        </w:rPr>
        <w:t>ALTERNATE FOODS</w:t>
      </w:r>
    </w:p>
    <w:p w14:paraId="093B6CF1" w14:textId="3641B759" w:rsidR="00FF4AD6" w:rsidRDefault="007B4BAA" w:rsidP="00017EC0">
      <w:pPr>
        <w:pStyle w:val="NormalWeb"/>
        <w:spacing w:before="0" w:beforeAutospacing="0" w:after="219" w:afterAutospacing="0" w:line="480" w:lineRule="auto"/>
        <w:jc w:val="both"/>
        <w:rPr>
          <w:kern w:val="24"/>
        </w:rPr>
      </w:pPr>
      <w:r>
        <w:rPr>
          <w:noProof/>
          <w:kern w:val="24"/>
          <w14:ligatures w14:val="standardContextual"/>
        </w:rPr>
        <w:drawing>
          <wp:anchor distT="0" distB="0" distL="114300" distR="114300" simplePos="0" relativeHeight="251659264" behindDoc="0" locked="0" layoutInCell="1" allowOverlap="1" wp14:anchorId="7DF623DB" wp14:editId="7CD51D74">
            <wp:simplePos x="0" y="0"/>
            <wp:positionH relativeFrom="margin">
              <wp:posOffset>1836000</wp:posOffset>
            </wp:positionH>
            <wp:positionV relativeFrom="paragraph">
              <wp:posOffset>2790480</wp:posOffset>
            </wp:positionV>
            <wp:extent cx="2289030" cy="2407561"/>
            <wp:effectExtent l="0" t="0" r="0" b="0"/>
            <wp:wrapNone/>
            <wp:docPr id="1449537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37724" name="Picture 14495377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80" cy="2421181"/>
                    </a:xfrm>
                    <a:prstGeom prst="rect">
                      <a:avLst/>
                    </a:prstGeom>
                  </pic:spPr>
                </pic:pic>
              </a:graphicData>
            </a:graphic>
            <wp14:sizeRelH relativeFrom="margin">
              <wp14:pctWidth>0</wp14:pctWidth>
            </wp14:sizeRelH>
            <wp14:sizeRelV relativeFrom="margin">
              <wp14:pctHeight>0</wp14:pctHeight>
            </wp14:sizeRelV>
          </wp:anchor>
        </w:drawing>
      </w:r>
      <w:r w:rsidR="00FF4AD6" w:rsidRPr="000E7457">
        <w:rPr>
          <w:kern w:val="24"/>
        </w:rPr>
        <w:t>Many hymenopteran and dipteran parasitoids benefit from alternat</w:t>
      </w:r>
      <w:r w:rsidR="00CC55F9" w:rsidRPr="000E7457">
        <w:rPr>
          <w:kern w:val="24"/>
        </w:rPr>
        <w:t>ive</w:t>
      </w:r>
      <w:r w:rsidR="00FF4AD6" w:rsidRPr="000E7457">
        <w:rPr>
          <w:kern w:val="24"/>
        </w:rPr>
        <w:t xml:space="preserve"> foods </w:t>
      </w:r>
      <w:r w:rsidR="00A7072E" w:rsidRPr="000E7457">
        <w:rPr>
          <w:kern w:val="24"/>
        </w:rPr>
        <w:t>(</w:t>
      </w:r>
      <w:r w:rsidR="00827A66" w:rsidRPr="00642F22">
        <w:rPr>
          <w:lang w:val="en-US" w:bidi="hi-IN"/>
        </w:rPr>
        <w:t>Han</w:t>
      </w:r>
      <w:r w:rsidR="00A7072E" w:rsidRPr="000E7457">
        <w:rPr>
          <w:lang w:val="en-US" w:bidi="hi-IN"/>
        </w:rPr>
        <w:t xml:space="preserve"> et al., </w:t>
      </w:r>
      <w:r w:rsidR="00827A66" w:rsidRPr="00642F22">
        <w:rPr>
          <w:lang w:val="en-US" w:bidi="hi-IN"/>
        </w:rPr>
        <w:t>2024</w:t>
      </w:r>
      <w:r w:rsidR="00A7072E" w:rsidRPr="000E7457">
        <w:rPr>
          <w:lang w:val="en-US" w:bidi="hi-IN"/>
        </w:rPr>
        <w:t xml:space="preserve">; </w:t>
      </w:r>
      <w:r w:rsidR="007E2F3E" w:rsidRPr="007E2F3E">
        <w:rPr>
          <w:lang w:val="en-US" w:bidi="hi-IN"/>
        </w:rPr>
        <w:t>Josephrajkumar</w:t>
      </w:r>
      <w:r w:rsidR="00A7072E" w:rsidRPr="000E7457">
        <w:rPr>
          <w:lang w:val="en-US" w:bidi="hi-IN"/>
        </w:rPr>
        <w:t xml:space="preserve"> et al., </w:t>
      </w:r>
      <w:r w:rsidR="007E2F3E" w:rsidRPr="007E2F3E">
        <w:rPr>
          <w:lang w:val="en-US" w:bidi="hi-IN"/>
        </w:rPr>
        <w:t>2022)</w:t>
      </w:r>
      <w:r w:rsidR="00FF4AD6" w:rsidRPr="000E7457">
        <w:rPr>
          <w:kern w:val="24"/>
        </w:rPr>
        <w:t>. Alternat</w:t>
      </w:r>
      <w:r w:rsidR="00191A89" w:rsidRPr="000E7457">
        <w:rPr>
          <w:kern w:val="24"/>
        </w:rPr>
        <w:t>ive</w:t>
      </w:r>
      <w:r w:rsidR="00FF4AD6" w:rsidRPr="000E7457">
        <w:rPr>
          <w:kern w:val="24"/>
        </w:rPr>
        <w:t xml:space="preserve"> food</w:t>
      </w:r>
      <w:r w:rsidR="00CC55F9" w:rsidRPr="000E7457">
        <w:rPr>
          <w:kern w:val="24"/>
        </w:rPr>
        <w:t>s</w:t>
      </w:r>
      <w:r w:rsidR="00FF4AD6" w:rsidRPr="000E7457">
        <w:rPr>
          <w:kern w:val="24"/>
        </w:rPr>
        <w:t xml:space="preserve"> </w:t>
      </w:r>
      <w:r w:rsidR="00042422" w:rsidRPr="000E7457">
        <w:rPr>
          <w:kern w:val="24"/>
        </w:rPr>
        <w:t>for</w:t>
      </w:r>
      <w:r w:rsidR="00FF4AD6" w:rsidRPr="000E7457">
        <w:rPr>
          <w:kern w:val="24"/>
        </w:rPr>
        <w:t xml:space="preserve"> beneficial insects</w:t>
      </w:r>
      <w:r w:rsidR="00042422" w:rsidRPr="000E7457">
        <w:rPr>
          <w:kern w:val="24"/>
        </w:rPr>
        <w:t xml:space="preserve"> include</w:t>
      </w:r>
      <w:r w:rsidR="00FF4AD6" w:rsidRPr="000E7457">
        <w:rPr>
          <w:kern w:val="24"/>
        </w:rPr>
        <w:t xml:space="preserve"> nectar, pollen</w:t>
      </w:r>
      <w:r w:rsidR="002F7E7D" w:rsidRPr="000E7457">
        <w:rPr>
          <w:kern w:val="24"/>
        </w:rPr>
        <w:t>,</w:t>
      </w:r>
      <w:r w:rsidR="00FF4AD6" w:rsidRPr="000E7457">
        <w:rPr>
          <w:kern w:val="24"/>
        </w:rPr>
        <w:t xml:space="preserve"> and honeydew. The parasiti</w:t>
      </w:r>
      <w:r w:rsidR="00191A89" w:rsidRPr="000E7457">
        <w:rPr>
          <w:kern w:val="24"/>
        </w:rPr>
        <w:t>z</w:t>
      </w:r>
      <w:r w:rsidR="00FF4AD6" w:rsidRPr="000E7457">
        <w:rPr>
          <w:kern w:val="24"/>
        </w:rPr>
        <w:t>ation rate is enhanced by</w:t>
      </w:r>
      <w:r w:rsidR="00CC55F9" w:rsidRPr="000E7457">
        <w:rPr>
          <w:kern w:val="24"/>
        </w:rPr>
        <w:t xml:space="preserve"> consuming</w:t>
      </w:r>
      <w:r w:rsidR="00FF4AD6" w:rsidRPr="000E7457">
        <w:rPr>
          <w:kern w:val="24"/>
        </w:rPr>
        <w:t xml:space="preserve"> floral nectar</w:t>
      </w:r>
      <w:r w:rsidR="007E2F3E" w:rsidRPr="000E7457">
        <w:rPr>
          <w:kern w:val="24"/>
        </w:rPr>
        <w:t xml:space="preserve"> </w:t>
      </w:r>
      <w:r w:rsidR="00057707" w:rsidRPr="000E7457">
        <w:rPr>
          <w:kern w:val="24"/>
        </w:rPr>
        <w:t>(</w:t>
      </w:r>
      <w:r w:rsidR="007E2F3E" w:rsidRPr="007E2F3E">
        <w:rPr>
          <w:lang w:val="en-US" w:bidi="hi-IN"/>
        </w:rPr>
        <w:t>Geerinck</w:t>
      </w:r>
      <w:r w:rsidR="00672F0A" w:rsidRPr="000E7457">
        <w:rPr>
          <w:lang w:val="en-US" w:bidi="hi-IN"/>
        </w:rPr>
        <w:t xml:space="preserve"> et al., </w:t>
      </w:r>
      <w:r w:rsidR="007E2F3E" w:rsidRPr="007E2F3E">
        <w:rPr>
          <w:lang w:val="en-US" w:bidi="hi-IN"/>
        </w:rPr>
        <w:t>2025)</w:t>
      </w:r>
      <w:r w:rsidR="00FF4AD6" w:rsidRPr="000E7457">
        <w:rPr>
          <w:kern w:val="24"/>
        </w:rPr>
        <w:t xml:space="preserve"> and honeydew </w:t>
      </w:r>
      <w:r w:rsidR="00672F0A" w:rsidRPr="000E7457">
        <w:rPr>
          <w:kern w:val="24"/>
        </w:rPr>
        <w:t>(</w:t>
      </w:r>
      <w:r w:rsidR="00EC1262" w:rsidRPr="007E2F3E">
        <w:rPr>
          <w:lang w:val="en-US" w:bidi="hi-IN"/>
        </w:rPr>
        <w:t>Syropoulou</w:t>
      </w:r>
      <w:r w:rsidR="00672F0A" w:rsidRPr="000E7457">
        <w:rPr>
          <w:lang w:val="en-US" w:bidi="hi-IN"/>
        </w:rPr>
        <w:t xml:space="preserve"> et al., </w:t>
      </w:r>
      <w:r w:rsidR="00EC1262" w:rsidRPr="007E2F3E">
        <w:rPr>
          <w:lang w:val="en-US" w:bidi="hi-IN"/>
        </w:rPr>
        <w:t>2025)</w:t>
      </w:r>
      <w:r w:rsidR="00FF4AD6" w:rsidRPr="000E7457">
        <w:rPr>
          <w:kern w:val="24"/>
        </w:rPr>
        <w:t xml:space="preserve">. Some adult parasitoids relied </w:t>
      </w:r>
      <w:r w:rsidR="00CC55F9" w:rsidRPr="000E7457">
        <w:rPr>
          <w:kern w:val="24"/>
        </w:rPr>
        <w:t xml:space="preserve">completely </w:t>
      </w:r>
      <w:r w:rsidR="00FF4AD6" w:rsidRPr="000E7457">
        <w:rPr>
          <w:kern w:val="24"/>
        </w:rPr>
        <w:t>on nectar, pollen</w:t>
      </w:r>
      <w:r w:rsidR="002F7E7D" w:rsidRPr="000E7457">
        <w:rPr>
          <w:kern w:val="24"/>
        </w:rPr>
        <w:t>,</w:t>
      </w:r>
      <w:r w:rsidR="00FF4AD6" w:rsidRPr="000E7457">
        <w:rPr>
          <w:kern w:val="24"/>
        </w:rPr>
        <w:t xml:space="preserve"> and honeydew. The application of </w:t>
      </w:r>
      <w:r w:rsidR="00191A89" w:rsidRPr="000E7457">
        <w:rPr>
          <w:kern w:val="24"/>
        </w:rPr>
        <w:t xml:space="preserve">an </w:t>
      </w:r>
      <w:r w:rsidR="00FF4AD6" w:rsidRPr="000E7457">
        <w:rPr>
          <w:kern w:val="24"/>
        </w:rPr>
        <w:t xml:space="preserve">alternative food </w:t>
      </w:r>
      <w:r w:rsidR="00EC1262" w:rsidRPr="000E7457">
        <w:rPr>
          <w:kern w:val="24"/>
        </w:rPr>
        <w:t xml:space="preserve">supplement </w:t>
      </w:r>
      <w:r w:rsidR="00FF4AD6" w:rsidRPr="000E7457">
        <w:rPr>
          <w:kern w:val="24"/>
        </w:rPr>
        <w:t xml:space="preserve">known as </w:t>
      </w:r>
      <w:r w:rsidR="00A813F3" w:rsidRPr="000E7457">
        <w:rPr>
          <w:kern w:val="24"/>
        </w:rPr>
        <w:t>E</w:t>
      </w:r>
      <w:r w:rsidR="00FF4AD6" w:rsidRPr="000E7457">
        <w:rPr>
          <w:kern w:val="24"/>
        </w:rPr>
        <w:t xml:space="preserve">nvirofest attracted several beneficial insects of </w:t>
      </w:r>
      <w:r w:rsidR="00C56C24" w:rsidRPr="000E7457">
        <w:rPr>
          <w:kern w:val="24"/>
        </w:rPr>
        <w:t>the C</w:t>
      </w:r>
      <w:r w:rsidR="00FF4AD6" w:rsidRPr="000E7457">
        <w:rPr>
          <w:kern w:val="24"/>
        </w:rPr>
        <w:t xml:space="preserve">occinellidae and Melyridae (Coleoptera); Lygaeidae and Nabidae (Hemiptera); and Chrysopidae (Neuroptera) in cotton fields (Mensah, 1997). In apple plantations, </w:t>
      </w:r>
      <w:r w:rsidR="00546E4F" w:rsidRPr="000E7457">
        <w:rPr>
          <w:kern w:val="24"/>
        </w:rPr>
        <w:t>predator</w:t>
      </w:r>
      <w:r w:rsidR="00FF4AD6" w:rsidRPr="000E7457">
        <w:rPr>
          <w:kern w:val="24"/>
        </w:rPr>
        <w:t xml:space="preserve"> abundanc</w:t>
      </w:r>
      <w:r w:rsidR="00057707" w:rsidRPr="000E7457">
        <w:rPr>
          <w:kern w:val="24"/>
        </w:rPr>
        <w:t>e was determined</w:t>
      </w:r>
      <w:r w:rsidR="00546E4F" w:rsidRPr="000E7457">
        <w:rPr>
          <w:kern w:val="24"/>
        </w:rPr>
        <w:t xml:space="preserve"> </w:t>
      </w:r>
      <w:r w:rsidR="00FF4AD6" w:rsidRPr="000E7457">
        <w:rPr>
          <w:kern w:val="24"/>
        </w:rPr>
        <w:t xml:space="preserve">by the availability of alternate food-providing weeds </w:t>
      </w:r>
      <w:r w:rsidR="00FF4AD6" w:rsidRPr="000E7457">
        <w:t>(</w:t>
      </w:r>
      <w:r w:rsidR="00B6108D" w:rsidRPr="000E7457">
        <w:rPr>
          <w:lang w:val="en-US" w:bidi="hi-IN"/>
        </w:rPr>
        <w:t>Kozár</w:t>
      </w:r>
      <w:r w:rsidR="00FF4AD6" w:rsidRPr="000E7457">
        <w:t xml:space="preserve"> et al., 1994)</w:t>
      </w:r>
      <w:r w:rsidR="00FF4AD6" w:rsidRPr="000E7457">
        <w:rPr>
          <w:kern w:val="24"/>
        </w:rPr>
        <w:t>.</w:t>
      </w:r>
    </w:p>
    <w:p w14:paraId="31908BCC" w14:textId="3E9225AA" w:rsidR="007B4BAA" w:rsidRDefault="007B4BAA" w:rsidP="00017EC0">
      <w:pPr>
        <w:pStyle w:val="NormalWeb"/>
        <w:spacing w:before="0" w:beforeAutospacing="0" w:after="219" w:afterAutospacing="0" w:line="480" w:lineRule="auto"/>
        <w:jc w:val="both"/>
        <w:rPr>
          <w:kern w:val="24"/>
        </w:rPr>
      </w:pPr>
    </w:p>
    <w:p w14:paraId="3EF2E09C" w14:textId="77777777" w:rsidR="007B4BAA" w:rsidRDefault="007B4BAA" w:rsidP="00017EC0">
      <w:pPr>
        <w:pStyle w:val="NormalWeb"/>
        <w:spacing w:before="0" w:beforeAutospacing="0" w:after="219" w:afterAutospacing="0" w:line="480" w:lineRule="auto"/>
        <w:jc w:val="both"/>
        <w:rPr>
          <w:kern w:val="24"/>
        </w:rPr>
      </w:pPr>
    </w:p>
    <w:p w14:paraId="32AFB402" w14:textId="77777777" w:rsidR="007B4BAA" w:rsidRDefault="007B4BAA" w:rsidP="00017EC0">
      <w:pPr>
        <w:pStyle w:val="NormalWeb"/>
        <w:spacing w:before="0" w:beforeAutospacing="0" w:after="219" w:afterAutospacing="0" w:line="480" w:lineRule="auto"/>
        <w:jc w:val="both"/>
        <w:rPr>
          <w:kern w:val="24"/>
        </w:rPr>
      </w:pPr>
    </w:p>
    <w:p w14:paraId="2DFEE10B" w14:textId="77777777" w:rsidR="007B4BAA" w:rsidRDefault="007B4BAA" w:rsidP="00017EC0">
      <w:pPr>
        <w:pStyle w:val="NormalWeb"/>
        <w:spacing w:before="0" w:beforeAutospacing="0" w:after="219" w:afterAutospacing="0" w:line="480" w:lineRule="auto"/>
        <w:jc w:val="both"/>
        <w:rPr>
          <w:kern w:val="24"/>
        </w:rPr>
      </w:pPr>
    </w:p>
    <w:p w14:paraId="3F1668F3" w14:textId="2D31FA4B" w:rsidR="007B4BAA" w:rsidRPr="00F96DA6" w:rsidRDefault="007B4BAA" w:rsidP="007B4BAA">
      <w:pPr>
        <w:pStyle w:val="NormalWeb"/>
        <w:spacing w:before="0" w:beforeAutospacing="0" w:after="219" w:afterAutospacing="0" w:line="480" w:lineRule="auto"/>
        <w:jc w:val="center"/>
        <w:rPr>
          <w:b/>
          <w:bCs/>
          <w:kern w:val="24"/>
        </w:rPr>
      </w:pPr>
      <w:r w:rsidRPr="00B30E7C">
        <w:rPr>
          <w:b/>
          <w:bCs/>
          <w:kern w:val="24"/>
          <w:highlight w:val="yellow"/>
        </w:rPr>
        <w:t>Fig 2. Alternate foods for natural enemies</w:t>
      </w:r>
    </w:p>
    <w:p w14:paraId="47CEFFD7" w14:textId="77777777" w:rsidR="00FF4AD6" w:rsidRPr="000E7457" w:rsidRDefault="00E536E1" w:rsidP="00017EC0">
      <w:pPr>
        <w:pStyle w:val="NormalWeb"/>
        <w:spacing w:before="0" w:beforeAutospacing="0" w:after="219" w:afterAutospacing="0" w:line="480" w:lineRule="auto"/>
        <w:jc w:val="both"/>
        <w:rPr>
          <w:b/>
          <w:bCs/>
          <w:kern w:val="24"/>
        </w:rPr>
      </w:pPr>
      <w:r>
        <w:rPr>
          <w:b/>
          <w:bCs/>
          <w:kern w:val="24"/>
        </w:rPr>
        <w:lastRenderedPageBreak/>
        <w:t xml:space="preserve">2.5 </w:t>
      </w:r>
      <w:r w:rsidRPr="000E7457">
        <w:rPr>
          <w:b/>
          <w:bCs/>
          <w:kern w:val="24"/>
        </w:rPr>
        <w:t xml:space="preserve">PROVIDE SHELTER AND MICROCLIMATE </w:t>
      </w:r>
    </w:p>
    <w:p w14:paraId="6B39ADF9" w14:textId="77777777" w:rsidR="00585A51" w:rsidRPr="000E7457" w:rsidRDefault="00B6615E" w:rsidP="00017EC0">
      <w:pPr>
        <w:pStyle w:val="NormalWeb"/>
        <w:spacing w:before="0" w:beforeAutospacing="0" w:after="219" w:afterAutospacing="0" w:line="480" w:lineRule="auto"/>
        <w:jc w:val="both"/>
        <w:rPr>
          <w:kern w:val="24"/>
        </w:rPr>
      </w:pPr>
      <w:r w:rsidRPr="000E7457">
        <w:rPr>
          <w:kern w:val="24"/>
        </w:rPr>
        <w:t>Abiotic factors affect the rate of parasiti</w:t>
      </w:r>
      <w:r w:rsidR="004D4389" w:rsidRPr="000E7457">
        <w:rPr>
          <w:kern w:val="24"/>
        </w:rPr>
        <w:t>z</w:t>
      </w:r>
      <w:r w:rsidRPr="000E7457">
        <w:rPr>
          <w:kern w:val="24"/>
        </w:rPr>
        <w:t>ation and predation. Deviation from</w:t>
      </w:r>
      <w:r w:rsidR="004D4389" w:rsidRPr="000E7457">
        <w:rPr>
          <w:kern w:val="24"/>
        </w:rPr>
        <w:t xml:space="preserve"> </w:t>
      </w:r>
      <w:r w:rsidRPr="000E7457">
        <w:rPr>
          <w:kern w:val="24"/>
        </w:rPr>
        <w:t>optimal conditions</w:t>
      </w:r>
      <w:r w:rsidR="00057707" w:rsidRPr="000E7457">
        <w:rPr>
          <w:kern w:val="24"/>
        </w:rPr>
        <w:t xml:space="preserve"> such as</w:t>
      </w:r>
      <w:r w:rsidRPr="000E7457">
        <w:rPr>
          <w:kern w:val="24"/>
        </w:rPr>
        <w:t xml:space="preserve"> high temperature and low humidity may constrain the activit</w:t>
      </w:r>
      <w:r w:rsidR="00546E4F" w:rsidRPr="000E7457">
        <w:rPr>
          <w:kern w:val="24"/>
        </w:rPr>
        <w:t>ies</w:t>
      </w:r>
      <w:r w:rsidRPr="000E7457">
        <w:rPr>
          <w:kern w:val="24"/>
        </w:rPr>
        <w:t xml:space="preserve"> of natural enemies</w:t>
      </w:r>
      <w:r w:rsidR="00EC1262" w:rsidRPr="000E7457">
        <w:rPr>
          <w:kern w:val="24"/>
        </w:rPr>
        <w:t xml:space="preserve"> </w:t>
      </w:r>
      <w:r w:rsidR="00672F0A" w:rsidRPr="000E7457">
        <w:rPr>
          <w:kern w:val="24"/>
        </w:rPr>
        <w:t>(</w:t>
      </w:r>
      <w:r w:rsidR="00EC1262" w:rsidRPr="000E7457">
        <w:rPr>
          <w:lang w:bidi="hi-IN"/>
        </w:rPr>
        <w:t>Wu</w:t>
      </w:r>
      <w:r w:rsidR="00672F0A" w:rsidRPr="000E7457">
        <w:rPr>
          <w:lang w:bidi="hi-IN"/>
        </w:rPr>
        <w:t xml:space="preserve"> et al., </w:t>
      </w:r>
      <w:r w:rsidR="00EC1262" w:rsidRPr="000E7457">
        <w:rPr>
          <w:lang w:bidi="hi-IN"/>
        </w:rPr>
        <w:t>2022)</w:t>
      </w:r>
      <w:r w:rsidRPr="000E7457">
        <w:rPr>
          <w:kern w:val="24"/>
        </w:rPr>
        <w:t>. Shelters are provided by augmenting leaf debris on the floor and wrapping tree bases with vegetable debris to change the microclimate and protect</w:t>
      </w:r>
      <w:r w:rsidR="00546E4F" w:rsidRPr="000E7457">
        <w:rPr>
          <w:kern w:val="24"/>
        </w:rPr>
        <w:t xml:space="preserve"> </w:t>
      </w:r>
      <w:r w:rsidRPr="000E7457">
        <w:rPr>
          <w:kern w:val="24"/>
        </w:rPr>
        <w:t>natural enemies from high temperatures and humidity</w:t>
      </w:r>
      <w:r w:rsidR="00B6108D" w:rsidRPr="000E7457">
        <w:rPr>
          <w:lang w:val="en-US" w:bidi="hi-IN"/>
        </w:rPr>
        <w:t xml:space="preserve"> (Orr</w:t>
      </w:r>
      <w:r w:rsidR="00B6108D" w:rsidRPr="000E7457">
        <w:rPr>
          <w:kern w:val="24"/>
        </w:rPr>
        <w:t xml:space="preserve"> et al., 1997)</w:t>
      </w:r>
      <w:r w:rsidR="00C56C24" w:rsidRPr="000E7457">
        <w:rPr>
          <w:kern w:val="24"/>
        </w:rPr>
        <w:t>.</w:t>
      </w:r>
    </w:p>
    <w:p w14:paraId="1ED4259E" w14:textId="77777777" w:rsidR="00585A51" w:rsidRPr="000E7457" w:rsidRDefault="00E536E1" w:rsidP="00017EC0">
      <w:pPr>
        <w:pStyle w:val="NormalWeb"/>
        <w:spacing w:before="0" w:beforeAutospacing="0" w:after="219" w:afterAutospacing="0" w:line="480" w:lineRule="auto"/>
        <w:jc w:val="both"/>
        <w:rPr>
          <w:b/>
          <w:bCs/>
          <w:kern w:val="24"/>
        </w:rPr>
      </w:pPr>
      <w:r>
        <w:rPr>
          <w:b/>
          <w:bCs/>
          <w:kern w:val="24"/>
        </w:rPr>
        <w:t xml:space="preserve">2.6 </w:t>
      </w:r>
      <w:r w:rsidRPr="000E7457">
        <w:rPr>
          <w:b/>
          <w:bCs/>
          <w:kern w:val="24"/>
        </w:rPr>
        <w:t>FLORAL STRIPPING</w:t>
      </w:r>
    </w:p>
    <w:p w14:paraId="23621181" w14:textId="65F43BE4" w:rsidR="00DD21DE" w:rsidRDefault="00585A51" w:rsidP="00DD21DE">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 xml:space="preserve">A strip of flowering plants is grown between the main </w:t>
      </w:r>
      <w:r w:rsidRPr="00B30E7C">
        <w:rPr>
          <w:rFonts w:ascii="Times New Roman" w:hAnsi="Times New Roman" w:cs="Times New Roman"/>
          <w:kern w:val="24"/>
          <w:sz w:val="24"/>
          <w:szCs w:val="24"/>
          <w:highlight w:val="yellow"/>
        </w:rPr>
        <w:t>crops</w:t>
      </w:r>
      <w:r w:rsidR="00D50CF6" w:rsidRPr="00B30E7C">
        <w:rPr>
          <w:rFonts w:ascii="Times New Roman" w:hAnsi="Times New Roman" w:cs="Times New Roman"/>
          <w:kern w:val="24"/>
          <w:sz w:val="24"/>
          <w:szCs w:val="24"/>
          <w:highlight w:val="yellow"/>
        </w:rPr>
        <w:t xml:space="preserve"> t</w:t>
      </w:r>
      <w:r w:rsidR="00546E4F" w:rsidRPr="00B30E7C">
        <w:rPr>
          <w:rFonts w:ascii="Times New Roman" w:hAnsi="Times New Roman" w:cs="Times New Roman"/>
          <w:kern w:val="24"/>
          <w:sz w:val="24"/>
          <w:szCs w:val="24"/>
          <w:highlight w:val="yellow"/>
        </w:rPr>
        <w:t>his</w:t>
      </w:r>
      <w:r w:rsidR="00546E4F" w:rsidRPr="000E7457">
        <w:rPr>
          <w:rFonts w:ascii="Times New Roman" w:hAnsi="Times New Roman" w:cs="Times New Roman"/>
          <w:kern w:val="24"/>
          <w:sz w:val="24"/>
          <w:szCs w:val="24"/>
        </w:rPr>
        <w:t xml:space="preserve"> process is </w:t>
      </w:r>
      <w:r w:rsidRPr="000E7457">
        <w:rPr>
          <w:rFonts w:ascii="Times New Roman" w:hAnsi="Times New Roman" w:cs="Times New Roman"/>
          <w:kern w:val="24"/>
          <w:sz w:val="24"/>
          <w:szCs w:val="24"/>
        </w:rPr>
        <w:t>known as floral stripping. Floral strips provide pollen, nectar, and shelter to natural enemies. Floral stripping increases</w:t>
      </w:r>
      <w:r w:rsidR="00546E4F" w:rsidRPr="000E7457">
        <w:rPr>
          <w:rFonts w:ascii="Times New Roman" w:hAnsi="Times New Roman" w:cs="Times New Roman"/>
          <w:kern w:val="24"/>
          <w:sz w:val="24"/>
          <w:szCs w:val="24"/>
        </w:rPr>
        <w:t xml:space="preserve"> the </w:t>
      </w:r>
      <w:r w:rsidRPr="000E7457">
        <w:rPr>
          <w:rFonts w:ascii="Times New Roman" w:hAnsi="Times New Roman" w:cs="Times New Roman"/>
          <w:kern w:val="24"/>
          <w:sz w:val="24"/>
          <w:szCs w:val="24"/>
        </w:rPr>
        <w:t>longevity, sex ratio, reproduction, and</w:t>
      </w:r>
      <w:r w:rsidR="000A07F1"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 xml:space="preserve">fecundity of natural enemies </w:t>
      </w:r>
      <w:r w:rsidR="00672F0A" w:rsidRPr="000E7457">
        <w:rPr>
          <w:rFonts w:ascii="Times New Roman" w:hAnsi="Times New Roman" w:cs="Times New Roman"/>
          <w:kern w:val="24"/>
          <w:sz w:val="24"/>
          <w:szCs w:val="24"/>
        </w:rPr>
        <w:t>(</w:t>
      </w:r>
      <w:r w:rsidR="00B429A7" w:rsidRPr="00C135A8">
        <w:rPr>
          <w:rFonts w:ascii="Times New Roman" w:eastAsia="Times New Roman" w:hAnsi="Times New Roman" w:cs="Times New Roman"/>
          <w:kern w:val="0"/>
          <w:sz w:val="24"/>
          <w:szCs w:val="24"/>
          <w:lang w:val="en-US" w:bidi="hi-IN"/>
          <w14:ligatures w14:val="none"/>
        </w:rPr>
        <w:t>Alcalá Herrera</w:t>
      </w:r>
      <w:r w:rsidR="00672F0A" w:rsidRPr="000E7457">
        <w:rPr>
          <w:rFonts w:ascii="Times New Roman" w:eastAsia="Times New Roman" w:hAnsi="Times New Roman" w:cs="Times New Roman"/>
          <w:kern w:val="0"/>
          <w:sz w:val="24"/>
          <w:szCs w:val="24"/>
          <w:lang w:val="en-US" w:bidi="hi-IN"/>
          <w14:ligatures w14:val="none"/>
        </w:rPr>
        <w:t xml:space="preserve"> et al., </w:t>
      </w:r>
      <w:r w:rsidR="00B429A7" w:rsidRPr="00C135A8">
        <w:rPr>
          <w:rFonts w:ascii="Times New Roman" w:eastAsia="Times New Roman" w:hAnsi="Times New Roman" w:cs="Times New Roman"/>
          <w:kern w:val="0"/>
          <w:sz w:val="24"/>
          <w:szCs w:val="24"/>
          <w:lang w:val="en-US" w:bidi="hi-IN"/>
          <w14:ligatures w14:val="none"/>
        </w:rPr>
        <w:t>2022)</w:t>
      </w:r>
      <w:r w:rsidR="00672F0A" w:rsidRPr="000E7457">
        <w:rPr>
          <w:rFonts w:ascii="Times New Roman" w:eastAsia="Times New Roman" w:hAnsi="Times New Roman" w:cs="Times New Roman"/>
          <w:kern w:val="0"/>
          <w:sz w:val="24"/>
          <w:szCs w:val="24"/>
          <w:lang w:val="en-US" w:bidi="hi-IN"/>
          <w14:ligatures w14:val="none"/>
        </w:rPr>
        <w:t xml:space="preserve">. </w:t>
      </w:r>
      <w:r w:rsidR="00546E4F" w:rsidRPr="000E7457">
        <w:rPr>
          <w:rFonts w:ascii="Times New Roman" w:hAnsi="Times New Roman" w:cs="Times New Roman"/>
          <w:kern w:val="24"/>
          <w:sz w:val="24"/>
          <w:szCs w:val="24"/>
        </w:rPr>
        <w:t>The a</w:t>
      </w:r>
      <w:r w:rsidRPr="000E7457">
        <w:rPr>
          <w:rFonts w:ascii="Times New Roman" w:hAnsi="Times New Roman" w:cs="Times New Roman"/>
          <w:kern w:val="24"/>
          <w:sz w:val="24"/>
          <w:szCs w:val="24"/>
        </w:rPr>
        <w:t xml:space="preserve">vailability and spatial distribution of natural enemies in and around the field </w:t>
      </w:r>
      <w:r w:rsidR="00546E4F" w:rsidRPr="000E7457">
        <w:rPr>
          <w:rFonts w:ascii="Times New Roman" w:hAnsi="Times New Roman" w:cs="Times New Roman"/>
          <w:kern w:val="24"/>
          <w:sz w:val="24"/>
          <w:szCs w:val="24"/>
        </w:rPr>
        <w:t xml:space="preserve">have </w:t>
      </w:r>
      <w:r w:rsidRPr="000E7457">
        <w:rPr>
          <w:rFonts w:ascii="Times New Roman" w:hAnsi="Times New Roman" w:cs="Times New Roman"/>
          <w:kern w:val="24"/>
          <w:sz w:val="24"/>
          <w:szCs w:val="24"/>
        </w:rPr>
        <w:t>also increased (</w:t>
      </w:r>
      <w:r w:rsidR="00B6108D" w:rsidRPr="000E7457">
        <w:rPr>
          <w:rFonts w:ascii="Times New Roman" w:eastAsia="Times New Roman" w:hAnsi="Times New Roman" w:cs="Times New Roman"/>
          <w:kern w:val="0"/>
          <w:sz w:val="24"/>
          <w:szCs w:val="24"/>
          <w:lang w:val="en-US" w:bidi="hi-IN"/>
          <w14:ligatures w14:val="none"/>
        </w:rPr>
        <w:t xml:space="preserve">Berndt </w:t>
      </w:r>
      <w:r w:rsidR="00672F0A" w:rsidRPr="000E7457">
        <w:rPr>
          <w:rFonts w:ascii="Times New Roman" w:eastAsia="Times New Roman" w:hAnsi="Times New Roman" w:cs="Times New Roman"/>
          <w:kern w:val="0"/>
          <w:sz w:val="24"/>
          <w:szCs w:val="24"/>
          <w:lang w:val="en-US" w:bidi="hi-IN"/>
          <w14:ligatures w14:val="none"/>
        </w:rPr>
        <w:t>and</w:t>
      </w:r>
      <w:r w:rsidR="00B6108D" w:rsidRPr="000E7457">
        <w:rPr>
          <w:rFonts w:ascii="Times New Roman" w:eastAsia="Times New Roman" w:hAnsi="Times New Roman" w:cs="Times New Roman"/>
          <w:kern w:val="0"/>
          <w:sz w:val="24"/>
          <w:szCs w:val="24"/>
          <w:lang w:val="en-US" w:bidi="hi-IN"/>
          <w14:ligatures w14:val="none"/>
        </w:rPr>
        <w:t xml:space="preserve"> Wratten, 2005</w:t>
      </w:r>
      <w:r w:rsidRPr="000E7457">
        <w:rPr>
          <w:rFonts w:ascii="Times New Roman" w:hAnsi="Times New Roman" w:cs="Times New Roman"/>
          <w:kern w:val="24"/>
          <w:sz w:val="24"/>
          <w:szCs w:val="24"/>
        </w:rPr>
        <w:t>).</w:t>
      </w:r>
    </w:p>
    <w:p w14:paraId="0C79AA65" w14:textId="044647DA" w:rsidR="00DD21DE" w:rsidRDefault="00DD21DE" w:rsidP="00017EC0">
      <w:pPr>
        <w:spacing w:line="480" w:lineRule="auto"/>
        <w:jc w:val="both"/>
        <w:rPr>
          <w:rFonts w:ascii="Times New Roman" w:hAnsi="Times New Roman" w:cs="Times New Roman"/>
          <w:sz w:val="24"/>
          <w:szCs w:val="24"/>
        </w:rPr>
      </w:pPr>
      <w:r w:rsidRPr="004F16A9">
        <w:rPr>
          <w:rFonts w:ascii="Times New Roman" w:hAnsi="Times New Roman" w:cs="Times New Roman"/>
          <w:sz w:val="24"/>
          <w:szCs w:val="24"/>
          <w:highlight w:val="yellow"/>
        </w:rPr>
        <w:t xml:space="preserve">In a Meta-analysis study, </w:t>
      </w:r>
      <w:r w:rsidRPr="00BC324C">
        <w:rPr>
          <w:rFonts w:ascii="Times New Roman" w:hAnsi="Times New Roman" w:cs="Times New Roman"/>
          <w:sz w:val="24"/>
          <w:szCs w:val="24"/>
          <w:highlight w:val="yellow"/>
        </w:rPr>
        <w:t>Jachowicz</w:t>
      </w:r>
      <w:r w:rsidRPr="004F16A9">
        <w:rPr>
          <w:rFonts w:ascii="Times New Roman" w:hAnsi="Times New Roman" w:cs="Times New Roman"/>
          <w:sz w:val="24"/>
          <w:szCs w:val="24"/>
          <w:highlight w:val="yellow"/>
        </w:rPr>
        <w:t xml:space="preserve"> and </w:t>
      </w:r>
      <w:r w:rsidRPr="00BC324C">
        <w:rPr>
          <w:rFonts w:ascii="Times New Roman" w:hAnsi="Times New Roman" w:cs="Times New Roman"/>
          <w:sz w:val="24"/>
          <w:szCs w:val="24"/>
          <w:highlight w:val="yellow"/>
        </w:rPr>
        <w:t>Sigsgaard</w:t>
      </w:r>
      <w:r w:rsidRPr="004F16A9">
        <w:rPr>
          <w:rFonts w:ascii="Times New Roman" w:hAnsi="Times New Roman" w:cs="Times New Roman"/>
          <w:sz w:val="24"/>
          <w:szCs w:val="24"/>
          <w:highlight w:val="yellow"/>
        </w:rPr>
        <w:t>,</w:t>
      </w:r>
      <w:r w:rsidRPr="00BC324C">
        <w:rPr>
          <w:rFonts w:ascii="Times New Roman" w:hAnsi="Times New Roman" w:cs="Times New Roman"/>
          <w:sz w:val="24"/>
          <w:szCs w:val="24"/>
          <w:highlight w:val="yellow"/>
        </w:rPr>
        <w:t xml:space="preserve"> (2025)</w:t>
      </w:r>
      <w:r w:rsidRPr="004F16A9">
        <w:rPr>
          <w:rFonts w:ascii="Times New Roman" w:hAnsi="Times New Roman" w:cs="Times New Roman"/>
          <w:sz w:val="24"/>
          <w:szCs w:val="24"/>
          <w:highlight w:val="yellow"/>
        </w:rPr>
        <w:t xml:space="preserve"> stated that adopting floral strips to increase natural enemy population has a positive effect when diverse floral strip species are used, compared to a single species of floral strip, which showed no significant effect. In a multivariate model, there was a 48% ± 20.9 increase in natural enemies, and the natural enemy population increased by 4.1% ± 0.64 for every additional floral plant species added to the main crop.</w:t>
      </w:r>
    </w:p>
    <w:p w14:paraId="1686F5AD" w14:textId="77777777" w:rsidR="008D374A" w:rsidRDefault="008D374A" w:rsidP="008D374A">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 xml:space="preserve">Results of the five-year experiment at Xinhua, Zhejiang province, in eastern China, showed that the overall biodiversity of the rice ecosystem, biological control of pests, and biological stability of the ecosystem were increased when ecological engineering practices such as habitat manipulation based on growing </w:t>
      </w:r>
      <w:r>
        <w:rPr>
          <w:rFonts w:ascii="Times New Roman" w:hAnsi="Times New Roman" w:cs="Times New Roman"/>
          <w:sz w:val="24"/>
          <w:szCs w:val="24"/>
        </w:rPr>
        <w:t xml:space="preserve">nectar providing </w:t>
      </w:r>
      <w:r w:rsidRPr="000E7457">
        <w:rPr>
          <w:rFonts w:ascii="Times New Roman" w:hAnsi="Times New Roman" w:cs="Times New Roman"/>
          <w:sz w:val="24"/>
          <w:szCs w:val="24"/>
        </w:rPr>
        <w:t xml:space="preserve">flowering plants (preferably sesame), combined with trap plants on the bunds, and also the number of natural enemies such as </w:t>
      </w:r>
      <w:r w:rsidRPr="000E7457">
        <w:rPr>
          <w:rFonts w:ascii="Times New Roman" w:hAnsi="Times New Roman" w:cs="Times New Roman"/>
          <w:i/>
          <w:iCs/>
          <w:sz w:val="24"/>
          <w:szCs w:val="24"/>
        </w:rPr>
        <w:t>Anagrus</w:t>
      </w:r>
      <w:r w:rsidRPr="000E7457">
        <w:rPr>
          <w:rFonts w:ascii="Times New Roman" w:hAnsi="Times New Roman" w:cs="Times New Roman"/>
          <w:sz w:val="24"/>
          <w:szCs w:val="24"/>
        </w:rPr>
        <w:t xml:space="preserve"> sp., </w:t>
      </w:r>
      <w:r w:rsidRPr="000E7457">
        <w:rPr>
          <w:rFonts w:ascii="Times New Roman" w:hAnsi="Times New Roman" w:cs="Times New Roman"/>
          <w:sz w:val="24"/>
          <w:szCs w:val="24"/>
        </w:rPr>
        <w:lastRenderedPageBreak/>
        <w:t>damselflies, and frogs were significantly increased by fourfold, and the number of insecticidal spays was reduced by 75% in the ecologically engineered rice plots compared with conventional plots (Lu et al., 2015).</w:t>
      </w:r>
    </w:p>
    <w:p w14:paraId="03710DF4" w14:textId="399A2211" w:rsidR="00CF7126" w:rsidRDefault="008D374A" w:rsidP="00854B1E">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 xml:space="preserve">Arthropod diversity consists of 78 insects with 9 natural enemies and 3 pests, 50 insects with 2 natural enemies and 1 pest at 45 DAS (Days After Sowing), 41 insects with 7 natural enemies and 6 pests, and 32 insects with 7 natural enemies and 2 pests at 65 DAS were recorded in ecologically engineered rice plots (by growing white-flowered </w:t>
      </w:r>
      <w:r w:rsidRPr="000E7457">
        <w:rPr>
          <w:rFonts w:ascii="Times New Roman" w:hAnsi="Times New Roman" w:cs="Times New Roman"/>
          <w:i/>
          <w:iCs/>
          <w:sz w:val="24"/>
          <w:szCs w:val="24"/>
        </w:rPr>
        <w:t>Turnera subulata</w:t>
      </w:r>
      <w:r w:rsidRPr="000E7457">
        <w:rPr>
          <w:rFonts w:ascii="Times New Roman" w:hAnsi="Times New Roman" w:cs="Times New Roman"/>
          <w:sz w:val="24"/>
          <w:szCs w:val="24"/>
        </w:rPr>
        <w:t xml:space="preserve"> and yellow-flowered </w:t>
      </w:r>
      <w:r w:rsidRPr="000E7457">
        <w:rPr>
          <w:rFonts w:ascii="Times New Roman" w:hAnsi="Times New Roman" w:cs="Times New Roman"/>
          <w:i/>
          <w:iCs/>
          <w:sz w:val="24"/>
          <w:szCs w:val="24"/>
        </w:rPr>
        <w:t>Turnera trioniflora</w:t>
      </w:r>
      <w:r w:rsidRPr="000E7457">
        <w:rPr>
          <w:rFonts w:ascii="Times New Roman" w:hAnsi="Times New Roman" w:cs="Times New Roman"/>
          <w:sz w:val="24"/>
          <w:szCs w:val="24"/>
        </w:rPr>
        <w:t xml:space="preserve"> along bunds) and conventional plots (</w:t>
      </w:r>
      <w:r w:rsidRPr="000E7457">
        <w:rPr>
          <w:rFonts w:ascii="Times New Roman" w:eastAsia="Times New Roman" w:hAnsi="Times New Roman" w:cs="Times New Roman"/>
          <w:kern w:val="0"/>
          <w:sz w:val="24"/>
          <w:szCs w:val="24"/>
          <w:lang w:bidi="hi-IN"/>
          <w14:ligatures w14:val="none"/>
        </w:rPr>
        <w:t xml:space="preserve">Amzah </w:t>
      </w:r>
      <w:r w:rsidRPr="000E7457">
        <w:rPr>
          <w:rFonts w:ascii="Times New Roman" w:eastAsia="Times New Roman" w:hAnsi="Times New Roman" w:cs="Times New Roman"/>
          <w:i/>
          <w:iCs/>
          <w:kern w:val="0"/>
          <w:sz w:val="24"/>
          <w:szCs w:val="24"/>
          <w:lang w:bidi="hi-IN"/>
          <w14:ligatures w14:val="none"/>
        </w:rPr>
        <w:t>et al</w:t>
      </w:r>
      <w:r w:rsidRPr="000E7457">
        <w:rPr>
          <w:rFonts w:ascii="Times New Roman" w:hAnsi="Times New Roman" w:cs="Times New Roman"/>
          <w:sz w:val="24"/>
          <w:szCs w:val="24"/>
        </w:rPr>
        <w:t>., 2018).</w:t>
      </w:r>
    </w:p>
    <w:p w14:paraId="5223C23E" w14:textId="77777777" w:rsidR="0075689E" w:rsidRDefault="0075689E" w:rsidP="0075689E">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Among the ecologically engineered black gram plots with border crops of cowpea, red gram, lab-lab, green gram, cluster bean, and French bean,</w:t>
      </w:r>
      <w:r>
        <w:rPr>
          <w:rFonts w:ascii="Times New Roman" w:hAnsi="Times New Roman" w:cs="Times New Roman"/>
          <w:sz w:val="24"/>
          <w:szCs w:val="24"/>
        </w:rPr>
        <w:t xml:space="preserve"> </w:t>
      </w:r>
      <w:r w:rsidRPr="000E7457">
        <w:rPr>
          <w:rFonts w:ascii="Times New Roman" w:hAnsi="Times New Roman" w:cs="Times New Roman"/>
          <w:sz w:val="24"/>
          <w:szCs w:val="24"/>
        </w:rPr>
        <w:t xml:space="preserve">the highest coccinellid beetle 3.72/plant, with a pest defender ratio of 1:24, and an occurrence ratio of 1.84, and the lowest </w:t>
      </w:r>
      <w:r w:rsidRPr="000E7457">
        <w:rPr>
          <w:rFonts w:ascii="Times New Roman" w:hAnsi="Times New Roman" w:cs="Times New Roman"/>
          <w:i/>
          <w:iCs/>
          <w:sz w:val="24"/>
          <w:szCs w:val="24"/>
        </w:rPr>
        <w:t>Aphis gossypii</w:t>
      </w:r>
      <w:r w:rsidRPr="000E7457">
        <w:rPr>
          <w:rFonts w:ascii="Times New Roman" w:hAnsi="Times New Roman" w:cs="Times New Roman"/>
          <w:sz w:val="24"/>
          <w:szCs w:val="24"/>
        </w:rPr>
        <w:t xml:space="preserve"> 3.63/terminal shoot, preference ratio of 0.94, and maximum BC ratio of 1:4.35 were recorded in the black gram and cowpea border cropping systems (</w:t>
      </w:r>
      <w:r w:rsidRPr="000E7457">
        <w:rPr>
          <w:rFonts w:ascii="Times New Roman" w:eastAsia="Times New Roman" w:hAnsi="Times New Roman" w:cs="Times New Roman"/>
          <w:kern w:val="0"/>
          <w:sz w:val="24"/>
          <w:szCs w:val="24"/>
          <w:lang w:bidi="hi-IN"/>
          <w14:ligatures w14:val="none"/>
        </w:rPr>
        <w:t>Lokesh</w:t>
      </w:r>
      <w:r w:rsidRPr="000E7457">
        <w:rPr>
          <w:rFonts w:ascii="Times New Roman" w:hAnsi="Times New Roman" w:cs="Times New Roman"/>
          <w:sz w:val="24"/>
          <w:szCs w:val="24"/>
        </w:rPr>
        <w:t xml:space="preserve"> et al., 2017).</w:t>
      </w:r>
    </w:p>
    <w:p w14:paraId="78B4FB90" w14:textId="5C163B1D" w:rsidR="0075689E" w:rsidRPr="0075689E" w:rsidRDefault="0075689E" w:rsidP="00854B1E">
      <w:pPr>
        <w:spacing w:line="480" w:lineRule="auto"/>
        <w:jc w:val="both"/>
        <w:rPr>
          <w:rFonts w:ascii="Times New Roman" w:eastAsia="Times New Roman" w:hAnsi="Times New Roman" w:cs="Times New Roman"/>
          <w:kern w:val="0"/>
          <w:sz w:val="24"/>
          <w:szCs w:val="24"/>
          <w:lang w:bidi="hi-IN"/>
          <w14:ligatures w14:val="none"/>
        </w:rPr>
      </w:pPr>
      <w:r w:rsidRPr="000E7457">
        <w:rPr>
          <w:rFonts w:ascii="Times New Roman" w:hAnsi="Times New Roman" w:cs="Times New Roman"/>
          <w:sz w:val="24"/>
          <w:szCs w:val="24"/>
        </w:rPr>
        <w:t xml:space="preserve">In ecologically engineered rice plots grown with a border cropping system of aroma (Pusa Basmati-1, Pusa Suganth, and Jeeraga Samba) and non-aroma varieties (BPT 5204, ADT 36, and ADT 43), the highest mirid bug predator population, </w:t>
      </w:r>
      <w:r w:rsidRPr="000E7457">
        <w:rPr>
          <w:rFonts w:ascii="Times New Roman" w:hAnsi="Times New Roman" w:cs="Times New Roman"/>
          <w:i/>
          <w:iCs/>
          <w:sz w:val="24"/>
          <w:szCs w:val="24"/>
        </w:rPr>
        <w:t>Cyrtorhinus lividipennis</w:t>
      </w:r>
      <w:r w:rsidRPr="000E7457">
        <w:rPr>
          <w:rFonts w:ascii="Times New Roman" w:hAnsi="Times New Roman" w:cs="Times New Roman"/>
          <w:sz w:val="24"/>
          <w:szCs w:val="24"/>
        </w:rPr>
        <w:t>, was 7.24/hill, with an occurrence ratio of 1.16, and a BC ratio of 1:1.50, recorded in the border cropping system of rice with the Pusa Basmati variety (</w:t>
      </w:r>
      <w:r w:rsidRPr="000E7457">
        <w:rPr>
          <w:rFonts w:ascii="Times New Roman" w:eastAsia="Times New Roman" w:hAnsi="Times New Roman" w:cs="Times New Roman"/>
          <w:kern w:val="0"/>
          <w:sz w:val="24"/>
          <w:szCs w:val="24"/>
          <w:lang w:bidi="hi-IN"/>
          <w14:ligatures w14:val="none"/>
        </w:rPr>
        <w:t>Chandrasekar et al., 2017).</w:t>
      </w:r>
    </w:p>
    <w:p w14:paraId="14A0F813" w14:textId="2358097F" w:rsidR="00854B1E" w:rsidRPr="00CF7126" w:rsidRDefault="00E536E1" w:rsidP="00854B1E">
      <w:pPr>
        <w:spacing w:line="480" w:lineRule="auto"/>
        <w:jc w:val="both"/>
        <w:rPr>
          <w:rFonts w:ascii="Times New Roman" w:hAnsi="Times New Roman" w:cs="Times New Roman"/>
          <w:sz w:val="24"/>
          <w:szCs w:val="24"/>
        </w:rPr>
      </w:pPr>
      <w:r w:rsidRPr="00CB747D">
        <w:rPr>
          <w:rFonts w:ascii="Times New Roman" w:hAnsi="Times New Roman" w:cs="Times New Roman"/>
          <w:b/>
          <w:bCs/>
          <w:kern w:val="24"/>
          <w:sz w:val="24"/>
          <w:szCs w:val="24"/>
          <w:highlight w:val="yellow"/>
        </w:rPr>
        <w:t>2.7 CRITERIA FOR SELECTING FLOWERING PLANTS</w:t>
      </w:r>
      <w:r w:rsidRPr="000E7457">
        <w:rPr>
          <w:rFonts w:ascii="Times New Roman" w:hAnsi="Times New Roman" w:cs="Times New Roman"/>
          <w:b/>
          <w:bCs/>
          <w:kern w:val="24"/>
          <w:sz w:val="24"/>
          <w:szCs w:val="24"/>
        </w:rPr>
        <w:t xml:space="preserve"> </w:t>
      </w:r>
    </w:p>
    <w:p w14:paraId="5C4F086E" w14:textId="4E496777" w:rsidR="00854B1E" w:rsidRDefault="00854B1E" w:rsidP="00854B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ecological engineering, selected flowering plants should be grown from seeds. In comparison to the main crop, they require fewer crop husbandry practices, grow quickly, and flower early. </w:t>
      </w:r>
      <w:r>
        <w:rPr>
          <w:rFonts w:ascii="Times New Roman" w:hAnsi="Times New Roman" w:cs="Times New Roman"/>
          <w:sz w:val="24"/>
          <w:szCs w:val="24"/>
        </w:rPr>
        <w:lastRenderedPageBreak/>
        <w:t>Additionally, they should attract more natural enemies and should not attract pests. Apart from this, the selected flowering plants should provide extra income to farmers</w:t>
      </w:r>
      <w:r>
        <w:rPr>
          <w:rFonts w:ascii="Times New Roman" w:hAnsi="Times New Roman" w:cs="Times New Roman"/>
          <w:sz w:val="24"/>
          <w:szCs w:val="24"/>
        </w:rPr>
        <w:t xml:space="preserve"> </w:t>
      </w:r>
      <w:r w:rsidRPr="004F16A9">
        <w:rPr>
          <w:rFonts w:ascii="Times New Roman" w:hAnsi="Times New Roman" w:cs="Times New Roman"/>
          <w:b/>
          <w:bCs/>
          <w:kern w:val="24"/>
          <w:sz w:val="24"/>
          <w:szCs w:val="24"/>
          <w:highlight w:val="yellow"/>
        </w:rPr>
        <w:t>(</w:t>
      </w:r>
      <w:r w:rsidRPr="004F16A9">
        <w:rPr>
          <w:rFonts w:ascii="Times New Roman" w:eastAsia="Times New Roman" w:hAnsi="Times New Roman" w:cs="Times New Roman"/>
          <w:kern w:val="0"/>
          <w:sz w:val="24"/>
          <w:szCs w:val="24"/>
          <w:highlight w:val="yellow"/>
          <w:lang w:val="en-US" w:bidi="hi-IN"/>
          <w14:ligatures w14:val="none"/>
        </w:rPr>
        <w:t>Horgan et al., 2016)</w:t>
      </w:r>
      <w:r w:rsidRPr="004F16A9">
        <w:rPr>
          <w:rFonts w:ascii="Times New Roman" w:hAnsi="Times New Roman" w:cs="Times New Roman"/>
          <w:sz w:val="24"/>
          <w:szCs w:val="24"/>
          <w:highlight w:val="yellow"/>
        </w:rPr>
        <w:t>.</w:t>
      </w:r>
    </w:p>
    <w:p w14:paraId="6675C852" w14:textId="77777777" w:rsidR="00585A51"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2.8 </w:t>
      </w:r>
      <w:r w:rsidRPr="000E7457">
        <w:rPr>
          <w:rFonts w:ascii="Times New Roman" w:hAnsi="Times New Roman" w:cs="Times New Roman"/>
          <w:b/>
          <w:bCs/>
          <w:kern w:val="24"/>
          <w:sz w:val="24"/>
          <w:szCs w:val="24"/>
        </w:rPr>
        <w:t>BEETLE BANKS</w:t>
      </w:r>
    </w:p>
    <w:p w14:paraId="2FF5B92F" w14:textId="77777777" w:rsidR="00F96DA6" w:rsidRDefault="007125B6" w:rsidP="00F96DA6">
      <w:pPr>
        <w:spacing w:line="480" w:lineRule="auto"/>
        <w:jc w:val="both"/>
        <w:rPr>
          <w:rFonts w:ascii="Times New Roman" w:hAnsi="Times New Roman" w:cs="Times New Roman"/>
          <w:sz w:val="24"/>
          <w:szCs w:val="24"/>
        </w:rPr>
      </w:pPr>
      <w:r w:rsidRPr="000E7457">
        <w:rPr>
          <w:rFonts w:ascii="Times New Roman" w:hAnsi="Times New Roman" w:cs="Times New Roman"/>
          <w:kern w:val="24"/>
          <w:sz w:val="24"/>
          <w:szCs w:val="24"/>
        </w:rPr>
        <w:t xml:space="preserve">Beetle banks are raised earthen structures with perennial grass that provide overwintering and ovipositional sites </w:t>
      </w:r>
      <w:r w:rsidR="00672F0A" w:rsidRPr="000E7457">
        <w:rPr>
          <w:rFonts w:ascii="Times New Roman" w:hAnsi="Times New Roman" w:cs="Times New Roman"/>
          <w:kern w:val="24"/>
          <w:sz w:val="24"/>
          <w:szCs w:val="24"/>
        </w:rPr>
        <w:t>(</w:t>
      </w:r>
      <w:r w:rsidR="00B429A7" w:rsidRPr="00B429A7">
        <w:rPr>
          <w:rFonts w:ascii="Times New Roman" w:eastAsia="Times New Roman" w:hAnsi="Times New Roman" w:cs="Times New Roman"/>
          <w:kern w:val="0"/>
          <w:sz w:val="24"/>
          <w:szCs w:val="24"/>
          <w:lang w:val="en-US" w:bidi="hi-IN"/>
          <w14:ligatures w14:val="none"/>
        </w:rPr>
        <w:t>Molina</w:t>
      </w:r>
      <w:r w:rsidR="00672F0A" w:rsidRPr="000E7457">
        <w:rPr>
          <w:rFonts w:ascii="Times New Roman" w:eastAsia="Times New Roman" w:hAnsi="Times New Roman" w:cs="Times New Roman"/>
          <w:kern w:val="0"/>
          <w:sz w:val="24"/>
          <w:szCs w:val="24"/>
          <w:lang w:val="en-US" w:bidi="hi-IN"/>
          <w14:ligatures w14:val="none"/>
        </w:rPr>
        <w:t xml:space="preserve"> and </w:t>
      </w:r>
      <w:r w:rsidR="00B429A7" w:rsidRPr="00B429A7">
        <w:rPr>
          <w:rFonts w:ascii="Times New Roman" w:eastAsia="Times New Roman" w:hAnsi="Times New Roman" w:cs="Times New Roman"/>
          <w:kern w:val="0"/>
          <w:sz w:val="24"/>
          <w:szCs w:val="24"/>
          <w:lang w:val="en-US" w:bidi="hi-IN"/>
          <w14:ligatures w14:val="none"/>
        </w:rPr>
        <w:t>Vazquez Pugliese,</w:t>
      </w:r>
      <w:r w:rsidR="00672F0A" w:rsidRPr="000E7457">
        <w:rPr>
          <w:rFonts w:ascii="Times New Roman" w:eastAsia="Times New Roman" w:hAnsi="Times New Roman" w:cs="Times New Roman"/>
          <w:kern w:val="0"/>
          <w:sz w:val="24"/>
          <w:szCs w:val="24"/>
          <w:lang w:val="en-US" w:bidi="hi-IN"/>
          <w14:ligatures w14:val="none"/>
        </w:rPr>
        <w:t xml:space="preserve"> </w:t>
      </w:r>
      <w:r w:rsidR="00B429A7" w:rsidRPr="00B429A7">
        <w:rPr>
          <w:rFonts w:ascii="Times New Roman" w:eastAsia="Times New Roman" w:hAnsi="Times New Roman" w:cs="Times New Roman"/>
          <w:kern w:val="0"/>
          <w:sz w:val="24"/>
          <w:szCs w:val="24"/>
          <w:lang w:val="en-US" w:bidi="hi-IN"/>
          <w14:ligatures w14:val="none"/>
        </w:rPr>
        <w:t>2022)</w:t>
      </w:r>
      <w:r w:rsidRPr="000E7457">
        <w:rPr>
          <w:rFonts w:ascii="Times New Roman" w:hAnsi="Times New Roman" w:cs="Times New Roman"/>
          <w:kern w:val="24"/>
          <w:sz w:val="24"/>
          <w:szCs w:val="24"/>
        </w:rPr>
        <w:t xml:space="preserve">. A coleopteran coccinellid predator, </w:t>
      </w:r>
      <w:r w:rsidRPr="000E7457">
        <w:rPr>
          <w:rFonts w:ascii="Times New Roman" w:hAnsi="Times New Roman" w:cs="Times New Roman"/>
          <w:i/>
          <w:iCs/>
          <w:kern w:val="24"/>
          <w:sz w:val="24"/>
          <w:szCs w:val="24"/>
        </w:rPr>
        <w:t>Coleomegilla maculate</w:t>
      </w:r>
      <w:r w:rsidR="000A07F1"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 xml:space="preserve">lays more eggs on the weed </w:t>
      </w:r>
      <w:r w:rsidRPr="000E7457">
        <w:rPr>
          <w:rFonts w:ascii="Times New Roman" w:hAnsi="Times New Roman" w:cs="Times New Roman"/>
          <w:i/>
          <w:iCs/>
          <w:kern w:val="24"/>
          <w:sz w:val="24"/>
          <w:szCs w:val="24"/>
        </w:rPr>
        <w:t>Acalypa ostry</w:t>
      </w:r>
      <w:r w:rsidR="0023237F" w:rsidRPr="000E7457">
        <w:rPr>
          <w:rFonts w:ascii="Times New Roman" w:hAnsi="Times New Roman" w:cs="Times New Roman"/>
          <w:i/>
          <w:iCs/>
          <w:kern w:val="24"/>
          <w:sz w:val="24"/>
          <w:szCs w:val="24"/>
        </w:rPr>
        <w:t>i</w:t>
      </w:r>
      <w:r w:rsidRPr="000E7457">
        <w:rPr>
          <w:rFonts w:ascii="Times New Roman" w:hAnsi="Times New Roman" w:cs="Times New Roman"/>
          <w:i/>
          <w:iCs/>
          <w:kern w:val="24"/>
          <w:sz w:val="24"/>
          <w:szCs w:val="24"/>
        </w:rPr>
        <w:t>folia</w:t>
      </w:r>
      <w:r w:rsidR="000A07F1" w:rsidRPr="000E7457">
        <w:rPr>
          <w:rFonts w:ascii="Times New Roman" w:hAnsi="Times New Roman" w:cs="Times New Roman"/>
          <w:i/>
          <w:iCs/>
          <w:kern w:val="24"/>
          <w:sz w:val="24"/>
          <w:szCs w:val="24"/>
        </w:rPr>
        <w:t>,</w:t>
      </w:r>
      <w:r w:rsidRPr="000E7457">
        <w:rPr>
          <w:rFonts w:ascii="Times New Roman" w:hAnsi="Times New Roman" w:cs="Times New Roman"/>
          <w:i/>
          <w:iCs/>
          <w:kern w:val="24"/>
          <w:sz w:val="24"/>
          <w:szCs w:val="24"/>
        </w:rPr>
        <w:t xml:space="preserve"> </w:t>
      </w:r>
      <w:r w:rsidRPr="000E7457">
        <w:rPr>
          <w:rFonts w:ascii="Times New Roman" w:hAnsi="Times New Roman" w:cs="Times New Roman"/>
          <w:kern w:val="24"/>
          <w:sz w:val="24"/>
          <w:szCs w:val="24"/>
        </w:rPr>
        <w:t>and</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field</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bordered with weed</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contain</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more predators than controlled plots (</w:t>
      </w:r>
      <w:r w:rsidR="00132B88" w:rsidRPr="000E7457">
        <w:rPr>
          <w:rFonts w:ascii="Times New Roman" w:eastAsia="Times New Roman" w:hAnsi="Times New Roman" w:cs="Times New Roman"/>
          <w:kern w:val="0"/>
          <w:sz w:val="24"/>
          <w:szCs w:val="24"/>
          <w:lang w:val="en-US" w:bidi="hi-IN"/>
          <w14:ligatures w14:val="none"/>
        </w:rPr>
        <w:t xml:space="preserve">Cottrell </w:t>
      </w:r>
      <w:r w:rsidR="00672F0A" w:rsidRPr="000E7457">
        <w:rPr>
          <w:rFonts w:ascii="Times New Roman" w:eastAsia="Times New Roman" w:hAnsi="Times New Roman" w:cs="Times New Roman"/>
          <w:kern w:val="0"/>
          <w:sz w:val="24"/>
          <w:szCs w:val="24"/>
          <w:lang w:val="en-US" w:bidi="hi-IN"/>
          <w14:ligatures w14:val="none"/>
        </w:rPr>
        <w:t>and</w:t>
      </w:r>
      <w:r w:rsidR="00132B88" w:rsidRPr="000E7457">
        <w:rPr>
          <w:rFonts w:ascii="Times New Roman" w:eastAsia="Times New Roman" w:hAnsi="Times New Roman" w:cs="Times New Roman"/>
          <w:kern w:val="0"/>
          <w:sz w:val="24"/>
          <w:szCs w:val="24"/>
          <w:lang w:val="en-US" w:bidi="hi-IN"/>
          <w14:ligatures w14:val="none"/>
        </w:rPr>
        <w:t xml:space="preserve"> Yeargan, 1999).</w:t>
      </w:r>
      <w:r w:rsidR="00AF223C" w:rsidRPr="000E7457">
        <w:rPr>
          <w:rFonts w:ascii="Times New Roman" w:hAnsi="Times New Roman" w:cs="Times New Roman"/>
          <w:sz w:val="24"/>
          <w:szCs w:val="24"/>
        </w:rPr>
        <w:t xml:space="preserve"> The beetle ban</w:t>
      </w:r>
      <w:r w:rsidR="0023237F" w:rsidRPr="000E7457">
        <w:rPr>
          <w:rFonts w:ascii="Times New Roman" w:hAnsi="Times New Roman" w:cs="Times New Roman"/>
          <w:sz w:val="24"/>
          <w:szCs w:val="24"/>
        </w:rPr>
        <w:t>k represents</w:t>
      </w:r>
      <w:r w:rsidR="00AF223C" w:rsidRPr="000E7457">
        <w:rPr>
          <w:rFonts w:ascii="Times New Roman" w:hAnsi="Times New Roman" w:cs="Times New Roman"/>
          <w:sz w:val="24"/>
          <w:szCs w:val="24"/>
        </w:rPr>
        <w:t xml:space="preserve"> the conservation of beneficial beetles on the bank</w:t>
      </w:r>
      <w:r w:rsidR="000A07F1" w:rsidRPr="000E7457">
        <w:rPr>
          <w:rFonts w:ascii="Times New Roman" w:hAnsi="Times New Roman" w:cs="Times New Roman"/>
          <w:sz w:val="24"/>
          <w:szCs w:val="24"/>
        </w:rPr>
        <w:t>,</w:t>
      </w:r>
      <w:r w:rsidR="0023237F" w:rsidRPr="000E7457">
        <w:rPr>
          <w:rFonts w:ascii="Times New Roman" w:hAnsi="Times New Roman" w:cs="Times New Roman"/>
          <w:sz w:val="24"/>
          <w:szCs w:val="24"/>
        </w:rPr>
        <w:t xml:space="preserve"> similar to</w:t>
      </w:r>
      <w:r w:rsidR="00AF223C" w:rsidRPr="000E7457">
        <w:rPr>
          <w:rFonts w:ascii="Times New Roman" w:hAnsi="Times New Roman" w:cs="Times New Roman"/>
          <w:sz w:val="24"/>
          <w:szCs w:val="24"/>
        </w:rPr>
        <w:t xml:space="preserve"> the raised earthen structure of perennial grass.</w:t>
      </w:r>
    </w:p>
    <w:p w14:paraId="4E9D6585" w14:textId="6C951FE6" w:rsidR="00585A51" w:rsidRPr="00F96DA6" w:rsidRDefault="00E536E1" w:rsidP="00F96DA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2.9 </w:t>
      </w:r>
      <w:r w:rsidRPr="000E7457">
        <w:rPr>
          <w:rFonts w:ascii="Times New Roman" w:hAnsi="Times New Roman" w:cs="Times New Roman"/>
          <w:b/>
          <w:bCs/>
          <w:sz w:val="24"/>
          <w:szCs w:val="24"/>
        </w:rPr>
        <w:t>CHOCOLATE BOX ECOLOGY</w:t>
      </w:r>
    </w:p>
    <w:p w14:paraId="582927C9" w14:textId="18CF77A7" w:rsidR="00F06D01" w:rsidRDefault="00F06D01" w:rsidP="00017EC0">
      <w:pPr>
        <w:spacing w:line="480" w:lineRule="auto"/>
        <w:jc w:val="both"/>
        <w:rPr>
          <w:rFonts w:ascii="Times New Roman" w:hAnsi="Times New Roman" w:cs="Times New Roman"/>
          <w:kern w:val="24"/>
          <w:sz w:val="24"/>
          <w:szCs w:val="24"/>
        </w:rPr>
      </w:pPr>
      <w:bookmarkStart w:id="6" w:name="_Hlk191057287"/>
      <w:r w:rsidRPr="00B30E7C">
        <w:rPr>
          <w:rFonts w:ascii="Times New Roman" w:hAnsi="Times New Roman" w:cs="Times New Roman"/>
          <w:sz w:val="24"/>
          <w:szCs w:val="24"/>
          <w:highlight w:val="yellow"/>
        </w:rPr>
        <w:t xml:space="preserve">In chocolate-box ecology, a variety of flowering plant species is grown along with the main crop, which attracts more predators and parasites. When </w:t>
      </w:r>
      <w:r w:rsidRPr="00B30E7C">
        <w:rPr>
          <w:rFonts w:ascii="Times New Roman" w:hAnsi="Times New Roman" w:cs="Times New Roman"/>
          <w:kern w:val="24"/>
          <w:sz w:val="24"/>
          <w:szCs w:val="24"/>
          <w:highlight w:val="yellow"/>
        </w:rPr>
        <w:t>floristically diverse vegetation is added to the main crop, it provides nectar, pollen, and a nutritious diet for predators and parasites, leading to increased parasitism and predation.</w:t>
      </w:r>
      <w:r w:rsidRPr="00B30E7C">
        <w:rPr>
          <w:rFonts w:ascii="Times New Roman" w:hAnsi="Times New Roman" w:cs="Times New Roman"/>
          <w:sz w:val="24"/>
          <w:szCs w:val="24"/>
          <w:highlight w:val="yellow"/>
        </w:rPr>
        <w:t xml:space="preserve"> We assume that in the term chocolate box, the word chocolate refers to nectar and pollen, which are as sweet as chocolates, and the word box refers to the field where the flowering plant species are present-similar to a box containing chocolates</w:t>
      </w:r>
      <w:r w:rsidRPr="00B30E7C">
        <w:rPr>
          <w:rFonts w:ascii="Times New Roman" w:hAnsi="Times New Roman" w:cs="Times New Roman"/>
          <w:kern w:val="24"/>
          <w:sz w:val="24"/>
          <w:szCs w:val="24"/>
          <w:highlight w:val="yellow"/>
        </w:rPr>
        <w:t>. In practice, while selecting diverse flowering plant species, preference is given to quality, which means the flowers to which the targeted natural enemy is most attracted (</w:t>
      </w:r>
      <w:r w:rsidRPr="00B30E7C">
        <w:rPr>
          <w:rFonts w:ascii="Times New Roman" w:eastAsia="Times New Roman" w:hAnsi="Times New Roman" w:cs="Times New Roman"/>
          <w:kern w:val="0"/>
          <w:sz w:val="24"/>
          <w:szCs w:val="24"/>
          <w:highlight w:val="yellow"/>
          <w:lang w:val="en-US" w:bidi="hi-IN"/>
          <w14:ligatures w14:val="none"/>
        </w:rPr>
        <w:t>Polaszek</w:t>
      </w:r>
      <w:r w:rsidRPr="00B30E7C">
        <w:rPr>
          <w:rFonts w:ascii="Times New Roman" w:hAnsi="Times New Roman" w:cs="Times New Roman"/>
          <w:kern w:val="24"/>
          <w:sz w:val="24"/>
          <w:szCs w:val="24"/>
          <w:highlight w:val="yellow"/>
        </w:rPr>
        <w:t xml:space="preserve"> et al., 1999).</w:t>
      </w:r>
    </w:p>
    <w:p w14:paraId="119AE788" w14:textId="4B407EC3" w:rsidR="00131FC3" w:rsidRDefault="00131FC3" w:rsidP="00017EC0">
      <w:pPr>
        <w:spacing w:line="480" w:lineRule="auto"/>
        <w:jc w:val="both"/>
        <w:rPr>
          <w:rFonts w:ascii="Times New Roman" w:hAnsi="Times New Roman" w:cs="Times New Roman"/>
          <w:sz w:val="24"/>
          <w:szCs w:val="24"/>
        </w:rPr>
      </w:pPr>
      <w:bookmarkStart w:id="7" w:name="_Hlk173414806"/>
      <w:bookmarkEnd w:id="6"/>
      <w:r w:rsidRPr="000E7457">
        <w:rPr>
          <w:rFonts w:ascii="Times New Roman" w:hAnsi="Times New Roman" w:cs="Times New Roman"/>
          <w:sz w:val="24"/>
          <w:szCs w:val="24"/>
          <w:lang w:val="en-US"/>
        </w:rPr>
        <w:t xml:space="preserve">The population of insect pests of rice, such as BPH and WBPH, and the damage caused by leaf folder and whorl maggot were less, and the population of natural enemies, such as spiders and mirid bugs, was higher in ecologically engineered rice plots (by growing field crops such as sesamum, sunflower, and soybean, and flower crops such as marigold, balsam, and gaillardia </w:t>
      </w:r>
      <w:r w:rsidRPr="000E7457">
        <w:rPr>
          <w:rFonts w:ascii="Times New Roman" w:hAnsi="Times New Roman" w:cs="Times New Roman"/>
          <w:sz w:val="24"/>
          <w:szCs w:val="24"/>
          <w:lang w:val="en-US"/>
        </w:rPr>
        <w:lastRenderedPageBreak/>
        <w:t>around the rice fields)</w:t>
      </w:r>
      <w:r w:rsidR="000B6288">
        <w:rPr>
          <w:rFonts w:ascii="Times New Roman" w:hAnsi="Times New Roman" w:cs="Times New Roman"/>
          <w:sz w:val="24"/>
          <w:szCs w:val="24"/>
          <w:lang w:val="en-US"/>
        </w:rPr>
        <w:t xml:space="preserve"> (Table 1.)</w:t>
      </w:r>
      <w:r w:rsidRPr="000E7457">
        <w:rPr>
          <w:rFonts w:ascii="Times New Roman" w:hAnsi="Times New Roman" w:cs="Times New Roman"/>
          <w:sz w:val="24"/>
          <w:szCs w:val="24"/>
          <w:lang w:val="en-US"/>
        </w:rPr>
        <w:t xml:space="preserve"> in comparison to conventional plots</w:t>
      </w:r>
      <w:bookmarkStart w:id="8" w:name="_Hlk173417300"/>
      <w:bookmarkEnd w:id="7"/>
      <w:r w:rsidRPr="000E7457">
        <w:rPr>
          <w:rFonts w:ascii="Times New Roman" w:hAnsi="Times New Roman" w:cs="Times New Roman"/>
          <w:sz w:val="24"/>
          <w:szCs w:val="24"/>
        </w:rPr>
        <w:t xml:space="preserve"> </w:t>
      </w:r>
      <w:r w:rsidRPr="002361D9">
        <w:rPr>
          <w:rFonts w:ascii="Times New Roman" w:hAnsi="Times New Roman" w:cs="Times New Roman"/>
          <w:sz w:val="24"/>
          <w:szCs w:val="24"/>
          <w:highlight w:val="yellow"/>
        </w:rPr>
        <w:t>(Yele et al., 2022</w:t>
      </w:r>
      <w:r w:rsidR="00E803E1" w:rsidRPr="002361D9">
        <w:rPr>
          <w:rFonts w:ascii="Times New Roman" w:hAnsi="Times New Roman" w:cs="Times New Roman"/>
          <w:sz w:val="24"/>
          <w:szCs w:val="24"/>
          <w:highlight w:val="yellow"/>
        </w:rPr>
        <w:t>; Yele et al.,</w:t>
      </w:r>
      <w:r w:rsidRPr="002361D9">
        <w:rPr>
          <w:rFonts w:ascii="Times New Roman" w:hAnsi="Times New Roman" w:cs="Times New Roman"/>
          <w:sz w:val="24"/>
          <w:szCs w:val="24"/>
          <w:highlight w:val="yellow"/>
        </w:rPr>
        <w:t xml:space="preserve"> 2023).</w:t>
      </w:r>
      <w:bookmarkEnd w:id="8"/>
    </w:p>
    <w:p w14:paraId="7D5DCA9E" w14:textId="5FBF5109" w:rsidR="00CF7126" w:rsidRPr="00DF27EB" w:rsidRDefault="00DF27EB" w:rsidP="00DF27EB">
      <w:pPr>
        <w:spacing w:line="480" w:lineRule="auto"/>
        <w:jc w:val="center"/>
        <w:rPr>
          <w:rFonts w:ascii="Times New Roman" w:hAnsi="Times New Roman" w:cs="Times New Roman"/>
          <w:b/>
          <w:bCs/>
          <w:sz w:val="24"/>
          <w:szCs w:val="24"/>
        </w:rPr>
      </w:pPr>
      <w:r w:rsidRPr="00CB747D">
        <w:rPr>
          <w:rFonts w:ascii="Times New Roman" w:hAnsi="Times New Roman" w:cs="Times New Roman"/>
          <w:b/>
          <w:bCs/>
          <w:sz w:val="24"/>
          <w:szCs w:val="24"/>
          <w:highlight w:val="yellow"/>
        </w:rPr>
        <w:t xml:space="preserve">Table 1. Pest and predator populations in conventional and ecological engineering paddy plots </w:t>
      </w:r>
      <w:r w:rsidRPr="00CB747D">
        <w:rPr>
          <w:rFonts w:ascii="Times New Roman" w:hAnsi="Times New Roman" w:cs="Times New Roman"/>
          <w:b/>
          <w:bCs/>
          <w:sz w:val="24"/>
          <w:szCs w:val="24"/>
          <w:highlight w:val="yellow"/>
        </w:rPr>
        <w:t>(Yele et al., 2022; Yele et al.,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1676"/>
        <w:gridCol w:w="1170"/>
        <w:gridCol w:w="2700"/>
        <w:gridCol w:w="2977"/>
      </w:tblGrid>
      <w:tr w:rsidR="00DF27EB" w:rsidRPr="00134158" w14:paraId="5D8A8CC8" w14:textId="77777777" w:rsidTr="00AD6C2D">
        <w:tc>
          <w:tcPr>
            <w:tcW w:w="772" w:type="dxa"/>
            <w:tcBorders>
              <w:top w:val="single" w:sz="4" w:space="0" w:color="auto"/>
              <w:bottom w:val="single" w:sz="4" w:space="0" w:color="auto"/>
            </w:tcBorders>
          </w:tcPr>
          <w:p w14:paraId="1BAEBC0F"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Year</w:t>
            </w:r>
          </w:p>
        </w:tc>
        <w:tc>
          <w:tcPr>
            <w:tcW w:w="1676" w:type="dxa"/>
            <w:tcBorders>
              <w:top w:val="single" w:sz="4" w:space="0" w:color="auto"/>
              <w:bottom w:val="single" w:sz="4" w:space="0" w:color="auto"/>
            </w:tcBorders>
          </w:tcPr>
          <w:p w14:paraId="19715CE6"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Name of insect</w:t>
            </w:r>
          </w:p>
        </w:tc>
        <w:tc>
          <w:tcPr>
            <w:tcW w:w="1170" w:type="dxa"/>
            <w:tcBorders>
              <w:top w:val="single" w:sz="4" w:space="0" w:color="auto"/>
              <w:bottom w:val="single" w:sz="4" w:space="0" w:color="auto"/>
            </w:tcBorders>
          </w:tcPr>
          <w:p w14:paraId="2D05A80A"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Nature</w:t>
            </w:r>
          </w:p>
        </w:tc>
        <w:tc>
          <w:tcPr>
            <w:tcW w:w="2700" w:type="dxa"/>
            <w:tcBorders>
              <w:top w:val="single" w:sz="4" w:space="0" w:color="auto"/>
              <w:bottom w:val="single" w:sz="4" w:space="0" w:color="auto"/>
            </w:tcBorders>
          </w:tcPr>
          <w:p w14:paraId="4D0C6238" w14:textId="4994A26E" w:rsidR="00DF27EB" w:rsidRPr="00DF27EB" w:rsidRDefault="00DF27EB" w:rsidP="00AD6C2D">
            <w:pPr>
              <w:tabs>
                <w:tab w:val="left" w:pos="1395"/>
              </w:tabs>
              <w:spacing w:line="480" w:lineRule="auto"/>
              <w:jc w:val="center"/>
              <w:rPr>
                <w:rFonts w:ascii="Times New Roman" w:hAnsi="Times New Roman" w:cs="Times New Roman"/>
                <w:sz w:val="24"/>
                <w:szCs w:val="24"/>
                <w:vertAlign w:val="superscript"/>
              </w:rPr>
            </w:pPr>
            <w:r w:rsidRPr="00134158">
              <w:rPr>
                <w:rFonts w:ascii="Times New Roman" w:hAnsi="Times New Roman" w:cs="Times New Roman"/>
                <w:sz w:val="24"/>
                <w:szCs w:val="24"/>
              </w:rPr>
              <w:t>Conventional plot</w:t>
            </w:r>
            <w:r>
              <w:rPr>
                <w:rFonts w:ascii="Times New Roman" w:hAnsi="Times New Roman" w:cs="Times New Roman"/>
                <w:sz w:val="24"/>
                <w:szCs w:val="24"/>
                <w:vertAlign w:val="superscript"/>
              </w:rPr>
              <w:t>*</w:t>
            </w:r>
          </w:p>
        </w:tc>
        <w:tc>
          <w:tcPr>
            <w:tcW w:w="2977" w:type="dxa"/>
            <w:tcBorders>
              <w:top w:val="single" w:sz="4" w:space="0" w:color="auto"/>
              <w:bottom w:val="single" w:sz="4" w:space="0" w:color="auto"/>
            </w:tcBorders>
          </w:tcPr>
          <w:p w14:paraId="6F20EF55" w14:textId="66283FD5" w:rsidR="00DF27EB" w:rsidRPr="00DF27EB" w:rsidRDefault="00DF27EB" w:rsidP="00AD6C2D">
            <w:pPr>
              <w:tabs>
                <w:tab w:val="left" w:pos="1395"/>
              </w:tabs>
              <w:spacing w:line="480" w:lineRule="auto"/>
              <w:jc w:val="center"/>
              <w:rPr>
                <w:rFonts w:ascii="Times New Roman" w:hAnsi="Times New Roman" w:cs="Times New Roman"/>
                <w:sz w:val="24"/>
                <w:szCs w:val="24"/>
                <w:vertAlign w:val="superscript"/>
              </w:rPr>
            </w:pPr>
            <w:r w:rsidRPr="00134158">
              <w:rPr>
                <w:rFonts w:ascii="Times New Roman" w:hAnsi="Times New Roman" w:cs="Times New Roman"/>
                <w:sz w:val="24"/>
                <w:szCs w:val="24"/>
              </w:rPr>
              <w:t>Ecological engineering plot</w:t>
            </w:r>
            <w:r>
              <w:rPr>
                <w:rFonts w:ascii="Times New Roman" w:hAnsi="Times New Roman" w:cs="Times New Roman"/>
                <w:sz w:val="24"/>
                <w:szCs w:val="24"/>
                <w:vertAlign w:val="superscript"/>
              </w:rPr>
              <w:t>*</w:t>
            </w:r>
          </w:p>
        </w:tc>
      </w:tr>
      <w:tr w:rsidR="00DF27EB" w:rsidRPr="00134158" w14:paraId="1B2A6669" w14:textId="77777777" w:rsidTr="00AD6C2D">
        <w:tc>
          <w:tcPr>
            <w:tcW w:w="772" w:type="dxa"/>
            <w:tcBorders>
              <w:top w:val="single" w:sz="4" w:space="0" w:color="auto"/>
            </w:tcBorders>
          </w:tcPr>
          <w:p w14:paraId="2747CD11"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Borders>
              <w:top w:val="single" w:sz="4" w:space="0" w:color="auto"/>
            </w:tcBorders>
          </w:tcPr>
          <w:p w14:paraId="0892DB0C" w14:textId="77777777" w:rsidR="00DF27EB" w:rsidRPr="00134158" w:rsidRDefault="00DF27EB" w:rsidP="00AD6C2D">
            <w:pPr>
              <w:tabs>
                <w:tab w:val="left" w:pos="1395"/>
              </w:tabs>
              <w:spacing w:line="480" w:lineRule="auto"/>
              <w:jc w:val="both"/>
              <w:rPr>
                <w:rFonts w:ascii="Times New Roman" w:hAnsi="Times New Roman" w:cs="Times New Roman"/>
                <w:sz w:val="24"/>
                <w:szCs w:val="24"/>
              </w:rPr>
            </w:pPr>
            <w:r w:rsidRPr="00134158">
              <w:rPr>
                <w:rFonts w:ascii="Times New Roman" w:hAnsi="Times New Roman" w:cs="Times New Roman"/>
                <w:sz w:val="24"/>
                <w:szCs w:val="24"/>
              </w:rPr>
              <w:t>WBPH</w:t>
            </w:r>
          </w:p>
        </w:tc>
        <w:tc>
          <w:tcPr>
            <w:tcW w:w="1170" w:type="dxa"/>
            <w:tcBorders>
              <w:top w:val="single" w:sz="4" w:space="0" w:color="auto"/>
            </w:tcBorders>
          </w:tcPr>
          <w:p w14:paraId="04EA14FC" w14:textId="20B0E97B" w:rsidR="00DF27EB" w:rsidRPr="00134158" w:rsidRDefault="000B6288" w:rsidP="00AD6C2D">
            <w:pPr>
              <w:tabs>
                <w:tab w:val="left" w:pos="1395"/>
              </w:tabs>
              <w:spacing w:line="480" w:lineRule="auto"/>
              <w:rPr>
                <w:rFonts w:ascii="Times New Roman" w:hAnsi="Times New Roman" w:cs="Times New Roman"/>
                <w:sz w:val="24"/>
                <w:szCs w:val="24"/>
              </w:rPr>
            </w:pPr>
            <w:r>
              <w:rPr>
                <w:rFonts w:ascii="Times New Roman" w:hAnsi="Times New Roman" w:cs="Times New Roman"/>
                <w:sz w:val="24"/>
                <w:szCs w:val="24"/>
              </w:rPr>
              <w:t>P</w:t>
            </w:r>
            <w:r w:rsidR="00DF27EB" w:rsidRPr="00134158">
              <w:rPr>
                <w:rFonts w:ascii="Times New Roman" w:hAnsi="Times New Roman" w:cs="Times New Roman"/>
                <w:sz w:val="24"/>
                <w:szCs w:val="24"/>
              </w:rPr>
              <w:t>est</w:t>
            </w:r>
          </w:p>
        </w:tc>
        <w:tc>
          <w:tcPr>
            <w:tcW w:w="2700" w:type="dxa"/>
            <w:tcBorders>
              <w:top w:val="single" w:sz="4" w:space="0" w:color="auto"/>
            </w:tcBorders>
          </w:tcPr>
          <w:p w14:paraId="2333AED0"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2.35 </w:t>
            </w:r>
            <w:r w:rsidRPr="00134158">
              <w:rPr>
                <w:rFonts w:ascii="Times New Roman" w:eastAsia="Times New Roman" w:hAnsi="Times New Roman" w:cs="Times New Roman"/>
                <w:kern w:val="0"/>
                <w:sz w:val="24"/>
                <w:szCs w:val="24"/>
                <w:lang w:bidi="hi-IN"/>
                <w14:ligatures w14:val="none"/>
              </w:rPr>
              <w:t>± 0.48</w:t>
            </w:r>
          </w:p>
        </w:tc>
        <w:tc>
          <w:tcPr>
            <w:tcW w:w="2977" w:type="dxa"/>
            <w:tcBorders>
              <w:top w:val="single" w:sz="4" w:space="0" w:color="auto"/>
            </w:tcBorders>
          </w:tcPr>
          <w:p w14:paraId="10C61BEF"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0.66 </w:t>
            </w:r>
            <w:r w:rsidRPr="00134158">
              <w:rPr>
                <w:rFonts w:ascii="Times New Roman" w:eastAsia="Times New Roman" w:hAnsi="Times New Roman" w:cs="Times New Roman"/>
                <w:kern w:val="0"/>
                <w:sz w:val="24"/>
                <w:szCs w:val="24"/>
                <w:lang w:bidi="hi-IN"/>
                <w14:ligatures w14:val="none"/>
              </w:rPr>
              <w:t>± 0.25</w:t>
            </w:r>
          </w:p>
        </w:tc>
      </w:tr>
      <w:tr w:rsidR="00DF27EB" w:rsidRPr="00134158" w14:paraId="7355E1E4" w14:textId="77777777" w:rsidTr="00AD6C2D">
        <w:tc>
          <w:tcPr>
            <w:tcW w:w="772" w:type="dxa"/>
          </w:tcPr>
          <w:p w14:paraId="44A781AB"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2020</w:t>
            </w:r>
          </w:p>
        </w:tc>
        <w:tc>
          <w:tcPr>
            <w:tcW w:w="1676" w:type="dxa"/>
          </w:tcPr>
          <w:p w14:paraId="69264773"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7C8FE7CE"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37BCD2A8"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2.17 </w:t>
            </w:r>
            <w:r w:rsidRPr="00134158">
              <w:rPr>
                <w:rFonts w:ascii="Times New Roman" w:eastAsia="Times New Roman" w:hAnsi="Times New Roman" w:cs="Times New Roman"/>
                <w:kern w:val="0"/>
                <w:sz w:val="24"/>
                <w:szCs w:val="24"/>
                <w:lang w:bidi="hi-IN"/>
                <w14:ligatures w14:val="none"/>
              </w:rPr>
              <w:t>± 0.69</w:t>
            </w:r>
          </w:p>
        </w:tc>
        <w:tc>
          <w:tcPr>
            <w:tcW w:w="2977" w:type="dxa"/>
          </w:tcPr>
          <w:p w14:paraId="61EA4495"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0.83 </w:t>
            </w:r>
            <w:r w:rsidRPr="00134158">
              <w:rPr>
                <w:rFonts w:ascii="Times New Roman" w:eastAsia="Times New Roman" w:hAnsi="Times New Roman" w:cs="Times New Roman"/>
                <w:kern w:val="0"/>
                <w:sz w:val="24"/>
                <w:szCs w:val="24"/>
                <w:lang w:bidi="hi-IN"/>
                <w14:ligatures w14:val="none"/>
              </w:rPr>
              <w:t>± 0.44</w:t>
            </w:r>
          </w:p>
        </w:tc>
      </w:tr>
      <w:tr w:rsidR="00DF27EB" w:rsidRPr="00134158" w14:paraId="4833B0AE" w14:textId="77777777" w:rsidTr="00AD6C2D">
        <w:tc>
          <w:tcPr>
            <w:tcW w:w="772" w:type="dxa"/>
          </w:tcPr>
          <w:p w14:paraId="40C7D8E5"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Pr>
          <w:p w14:paraId="4DD8A6C7"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Leaf folder</w:t>
            </w:r>
          </w:p>
        </w:tc>
        <w:tc>
          <w:tcPr>
            <w:tcW w:w="1170" w:type="dxa"/>
          </w:tcPr>
          <w:p w14:paraId="0B82F51E" w14:textId="63B75C15" w:rsidR="00DF27EB" w:rsidRPr="00134158" w:rsidRDefault="000B6288" w:rsidP="00AD6C2D">
            <w:pPr>
              <w:tabs>
                <w:tab w:val="left" w:pos="1395"/>
              </w:tabs>
              <w:spacing w:line="480" w:lineRule="auto"/>
              <w:rPr>
                <w:rFonts w:ascii="Times New Roman" w:hAnsi="Times New Roman" w:cs="Times New Roman"/>
                <w:sz w:val="24"/>
                <w:szCs w:val="24"/>
              </w:rPr>
            </w:pPr>
            <w:r>
              <w:rPr>
                <w:rFonts w:ascii="Times New Roman" w:hAnsi="Times New Roman" w:cs="Times New Roman"/>
                <w:sz w:val="24"/>
                <w:szCs w:val="24"/>
              </w:rPr>
              <w:t>P</w:t>
            </w:r>
            <w:r w:rsidR="00DF27EB" w:rsidRPr="00134158">
              <w:rPr>
                <w:rFonts w:ascii="Times New Roman" w:hAnsi="Times New Roman" w:cs="Times New Roman"/>
                <w:sz w:val="24"/>
                <w:szCs w:val="24"/>
              </w:rPr>
              <w:t>est</w:t>
            </w:r>
          </w:p>
        </w:tc>
        <w:tc>
          <w:tcPr>
            <w:tcW w:w="2700" w:type="dxa"/>
          </w:tcPr>
          <w:p w14:paraId="3A0224B0"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2.45 </w:t>
            </w:r>
            <w:r w:rsidRPr="00134158">
              <w:rPr>
                <w:rFonts w:ascii="Times New Roman" w:eastAsia="Times New Roman" w:hAnsi="Times New Roman" w:cs="Times New Roman"/>
                <w:kern w:val="0"/>
                <w:sz w:val="24"/>
                <w:szCs w:val="24"/>
                <w:lang w:bidi="hi-IN"/>
                <w14:ligatures w14:val="none"/>
              </w:rPr>
              <w:t>± 0.22</w:t>
            </w:r>
          </w:p>
        </w:tc>
        <w:tc>
          <w:tcPr>
            <w:tcW w:w="2977" w:type="dxa"/>
          </w:tcPr>
          <w:p w14:paraId="7F4654E4"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0.64 </w:t>
            </w:r>
            <w:r w:rsidRPr="00134158">
              <w:rPr>
                <w:rFonts w:ascii="Times New Roman" w:eastAsia="Times New Roman" w:hAnsi="Times New Roman" w:cs="Times New Roman"/>
                <w:kern w:val="0"/>
                <w:sz w:val="24"/>
                <w:szCs w:val="24"/>
                <w:lang w:bidi="hi-IN"/>
                <w14:ligatures w14:val="none"/>
              </w:rPr>
              <w:t>± 0.11</w:t>
            </w:r>
          </w:p>
        </w:tc>
      </w:tr>
      <w:tr w:rsidR="00DF27EB" w:rsidRPr="00134158" w14:paraId="20E042A3" w14:textId="77777777" w:rsidTr="00AD6C2D">
        <w:tc>
          <w:tcPr>
            <w:tcW w:w="772" w:type="dxa"/>
          </w:tcPr>
          <w:p w14:paraId="020DD4D0"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2020</w:t>
            </w:r>
          </w:p>
        </w:tc>
        <w:tc>
          <w:tcPr>
            <w:tcW w:w="1676" w:type="dxa"/>
          </w:tcPr>
          <w:p w14:paraId="67A9DB9E"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7A5B351B"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1811558E"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2.81 </w:t>
            </w:r>
            <w:r w:rsidRPr="00134158">
              <w:rPr>
                <w:rFonts w:ascii="Times New Roman" w:eastAsia="Times New Roman" w:hAnsi="Times New Roman" w:cs="Times New Roman"/>
                <w:kern w:val="0"/>
                <w:sz w:val="24"/>
                <w:szCs w:val="24"/>
                <w:lang w:bidi="hi-IN"/>
                <w14:ligatures w14:val="none"/>
              </w:rPr>
              <w:t>± 0.58</w:t>
            </w:r>
          </w:p>
        </w:tc>
        <w:tc>
          <w:tcPr>
            <w:tcW w:w="2977" w:type="dxa"/>
          </w:tcPr>
          <w:p w14:paraId="6C0BEF17"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0.54 </w:t>
            </w:r>
            <w:r w:rsidRPr="00134158">
              <w:rPr>
                <w:rFonts w:ascii="Times New Roman" w:eastAsia="Times New Roman" w:hAnsi="Times New Roman" w:cs="Times New Roman"/>
                <w:kern w:val="0"/>
                <w:sz w:val="24"/>
                <w:szCs w:val="24"/>
                <w:lang w:bidi="hi-IN"/>
                <w14:ligatures w14:val="none"/>
              </w:rPr>
              <w:t>± 0.35</w:t>
            </w:r>
          </w:p>
        </w:tc>
      </w:tr>
      <w:tr w:rsidR="00DF27EB" w:rsidRPr="00134158" w14:paraId="715FBD2F" w14:textId="77777777" w:rsidTr="00AD6C2D">
        <w:tc>
          <w:tcPr>
            <w:tcW w:w="772" w:type="dxa"/>
          </w:tcPr>
          <w:p w14:paraId="566935AA"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Pr>
          <w:p w14:paraId="1D3C9B6B"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Whorl maggot</w:t>
            </w:r>
          </w:p>
        </w:tc>
        <w:tc>
          <w:tcPr>
            <w:tcW w:w="1170" w:type="dxa"/>
          </w:tcPr>
          <w:p w14:paraId="3923177C" w14:textId="4A7D17E1" w:rsidR="00DF27EB" w:rsidRPr="00134158" w:rsidRDefault="000B6288" w:rsidP="00AD6C2D">
            <w:pPr>
              <w:tabs>
                <w:tab w:val="left" w:pos="1395"/>
              </w:tabs>
              <w:spacing w:line="480" w:lineRule="auto"/>
              <w:rPr>
                <w:rFonts w:ascii="Times New Roman" w:hAnsi="Times New Roman" w:cs="Times New Roman"/>
                <w:sz w:val="24"/>
                <w:szCs w:val="24"/>
              </w:rPr>
            </w:pPr>
            <w:r>
              <w:rPr>
                <w:rFonts w:ascii="Times New Roman" w:hAnsi="Times New Roman" w:cs="Times New Roman"/>
                <w:sz w:val="24"/>
                <w:szCs w:val="24"/>
              </w:rPr>
              <w:t>P</w:t>
            </w:r>
            <w:r w:rsidR="00DF27EB" w:rsidRPr="00134158">
              <w:rPr>
                <w:rFonts w:ascii="Times New Roman" w:hAnsi="Times New Roman" w:cs="Times New Roman"/>
                <w:sz w:val="24"/>
                <w:szCs w:val="24"/>
              </w:rPr>
              <w:t>est</w:t>
            </w:r>
          </w:p>
        </w:tc>
        <w:tc>
          <w:tcPr>
            <w:tcW w:w="2700" w:type="dxa"/>
          </w:tcPr>
          <w:p w14:paraId="1248D20E"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7.47 </w:t>
            </w:r>
            <w:r w:rsidRPr="00134158">
              <w:rPr>
                <w:rFonts w:ascii="Times New Roman" w:eastAsia="Times New Roman" w:hAnsi="Times New Roman" w:cs="Times New Roman"/>
                <w:kern w:val="0"/>
                <w:sz w:val="24"/>
                <w:szCs w:val="24"/>
                <w:lang w:bidi="hi-IN"/>
                <w14:ligatures w14:val="none"/>
              </w:rPr>
              <w:t>± 1.20</w:t>
            </w:r>
          </w:p>
        </w:tc>
        <w:tc>
          <w:tcPr>
            <w:tcW w:w="2977" w:type="dxa"/>
          </w:tcPr>
          <w:p w14:paraId="0EAF2D0B"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5.00 </w:t>
            </w:r>
            <w:r w:rsidRPr="00134158">
              <w:rPr>
                <w:rFonts w:ascii="Times New Roman" w:eastAsia="Times New Roman" w:hAnsi="Times New Roman" w:cs="Times New Roman"/>
                <w:kern w:val="0"/>
                <w:sz w:val="24"/>
                <w:szCs w:val="24"/>
                <w:lang w:bidi="hi-IN"/>
                <w14:ligatures w14:val="none"/>
              </w:rPr>
              <w:t>± 0.93</w:t>
            </w:r>
          </w:p>
        </w:tc>
      </w:tr>
      <w:tr w:rsidR="00DF27EB" w:rsidRPr="00134158" w14:paraId="0A7FC18B" w14:textId="77777777" w:rsidTr="00AD6C2D">
        <w:tc>
          <w:tcPr>
            <w:tcW w:w="772" w:type="dxa"/>
          </w:tcPr>
          <w:p w14:paraId="00E9AB24"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2020</w:t>
            </w:r>
          </w:p>
        </w:tc>
        <w:tc>
          <w:tcPr>
            <w:tcW w:w="1676" w:type="dxa"/>
          </w:tcPr>
          <w:p w14:paraId="1F572952"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6DD8ECD4"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360275A4"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7.13 </w:t>
            </w:r>
            <w:r w:rsidRPr="00134158">
              <w:rPr>
                <w:rFonts w:ascii="Times New Roman" w:eastAsia="Times New Roman" w:hAnsi="Times New Roman" w:cs="Times New Roman"/>
                <w:kern w:val="0"/>
                <w:sz w:val="24"/>
                <w:szCs w:val="24"/>
                <w:lang w:bidi="hi-IN"/>
                <w14:ligatures w14:val="none"/>
              </w:rPr>
              <w:t>± 2.19</w:t>
            </w:r>
          </w:p>
        </w:tc>
        <w:tc>
          <w:tcPr>
            <w:tcW w:w="2977" w:type="dxa"/>
          </w:tcPr>
          <w:p w14:paraId="1767F71D"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3.76 </w:t>
            </w:r>
            <w:r w:rsidRPr="00134158">
              <w:rPr>
                <w:rFonts w:ascii="Times New Roman" w:eastAsia="Times New Roman" w:hAnsi="Times New Roman" w:cs="Times New Roman"/>
                <w:kern w:val="0"/>
                <w:sz w:val="24"/>
                <w:szCs w:val="24"/>
                <w:lang w:bidi="hi-IN"/>
                <w14:ligatures w14:val="none"/>
              </w:rPr>
              <w:t>± 1.90</w:t>
            </w:r>
          </w:p>
        </w:tc>
      </w:tr>
      <w:tr w:rsidR="00DF27EB" w:rsidRPr="00134158" w14:paraId="37169490" w14:textId="77777777" w:rsidTr="00AD6C2D">
        <w:tc>
          <w:tcPr>
            <w:tcW w:w="772" w:type="dxa"/>
          </w:tcPr>
          <w:p w14:paraId="6230B933"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Pr>
          <w:p w14:paraId="023DD337" w14:textId="1FB84B4B" w:rsidR="00DF27EB" w:rsidRPr="00134158" w:rsidRDefault="00DF27EB" w:rsidP="00AD6C2D">
            <w:pPr>
              <w:tabs>
                <w:tab w:val="left" w:pos="1395"/>
              </w:tabs>
              <w:spacing w:line="480" w:lineRule="auto"/>
              <w:rPr>
                <w:rFonts w:ascii="Times New Roman" w:hAnsi="Times New Roman" w:cs="Times New Roman"/>
                <w:sz w:val="24"/>
                <w:szCs w:val="24"/>
              </w:rPr>
            </w:pPr>
            <w:r>
              <w:rPr>
                <w:rFonts w:ascii="Times New Roman" w:hAnsi="Times New Roman" w:cs="Times New Roman"/>
                <w:sz w:val="24"/>
                <w:szCs w:val="24"/>
              </w:rPr>
              <w:t>S</w:t>
            </w:r>
            <w:r w:rsidRPr="00134158">
              <w:rPr>
                <w:rFonts w:ascii="Times New Roman" w:hAnsi="Times New Roman" w:cs="Times New Roman"/>
                <w:sz w:val="24"/>
                <w:szCs w:val="24"/>
              </w:rPr>
              <w:t>tem borers</w:t>
            </w:r>
          </w:p>
        </w:tc>
        <w:tc>
          <w:tcPr>
            <w:tcW w:w="1170" w:type="dxa"/>
          </w:tcPr>
          <w:p w14:paraId="18DC97DC" w14:textId="6CE9A0E2" w:rsidR="00DF27EB" w:rsidRPr="00134158" w:rsidRDefault="000B6288" w:rsidP="00AD6C2D">
            <w:pPr>
              <w:tabs>
                <w:tab w:val="left" w:pos="1395"/>
              </w:tabs>
              <w:spacing w:line="480" w:lineRule="auto"/>
              <w:rPr>
                <w:rFonts w:ascii="Times New Roman" w:hAnsi="Times New Roman" w:cs="Times New Roman"/>
                <w:sz w:val="24"/>
                <w:szCs w:val="24"/>
              </w:rPr>
            </w:pPr>
            <w:r>
              <w:rPr>
                <w:rFonts w:ascii="Times New Roman" w:hAnsi="Times New Roman" w:cs="Times New Roman"/>
                <w:sz w:val="24"/>
                <w:szCs w:val="24"/>
              </w:rPr>
              <w:t>P</w:t>
            </w:r>
            <w:r w:rsidR="00DF27EB" w:rsidRPr="00134158">
              <w:rPr>
                <w:rFonts w:ascii="Times New Roman" w:hAnsi="Times New Roman" w:cs="Times New Roman"/>
                <w:sz w:val="24"/>
                <w:szCs w:val="24"/>
              </w:rPr>
              <w:t>est</w:t>
            </w:r>
          </w:p>
        </w:tc>
        <w:tc>
          <w:tcPr>
            <w:tcW w:w="2700" w:type="dxa"/>
          </w:tcPr>
          <w:p w14:paraId="61BA9336"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1.8 </w:t>
            </w:r>
            <w:r w:rsidRPr="00134158">
              <w:rPr>
                <w:rFonts w:ascii="Times New Roman" w:eastAsia="Times New Roman" w:hAnsi="Times New Roman" w:cs="Times New Roman"/>
                <w:kern w:val="0"/>
                <w:sz w:val="24"/>
                <w:szCs w:val="24"/>
                <w:lang w:bidi="hi-IN"/>
                <w14:ligatures w14:val="none"/>
              </w:rPr>
              <w:t>± 0.2</w:t>
            </w:r>
          </w:p>
        </w:tc>
        <w:tc>
          <w:tcPr>
            <w:tcW w:w="2977" w:type="dxa"/>
          </w:tcPr>
          <w:p w14:paraId="4DAE699D"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0.9 </w:t>
            </w:r>
            <w:r w:rsidRPr="00134158">
              <w:rPr>
                <w:rFonts w:ascii="Times New Roman" w:eastAsia="Times New Roman" w:hAnsi="Times New Roman" w:cs="Times New Roman"/>
                <w:kern w:val="0"/>
                <w:sz w:val="24"/>
                <w:szCs w:val="24"/>
                <w:lang w:bidi="hi-IN"/>
                <w14:ligatures w14:val="none"/>
              </w:rPr>
              <w:t>± 0.08</w:t>
            </w:r>
          </w:p>
        </w:tc>
      </w:tr>
      <w:tr w:rsidR="00DF27EB" w:rsidRPr="00134158" w14:paraId="265B8999" w14:textId="77777777" w:rsidTr="00AD6C2D">
        <w:tc>
          <w:tcPr>
            <w:tcW w:w="772" w:type="dxa"/>
          </w:tcPr>
          <w:p w14:paraId="784E1AB2"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2020</w:t>
            </w:r>
          </w:p>
        </w:tc>
        <w:tc>
          <w:tcPr>
            <w:tcW w:w="1676" w:type="dxa"/>
          </w:tcPr>
          <w:p w14:paraId="67631C51"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604240CA"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68BC7EC4"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1.7 </w:t>
            </w:r>
            <w:r w:rsidRPr="00134158">
              <w:rPr>
                <w:rFonts w:ascii="Times New Roman" w:eastAsia="Times New Roman" w:hAnsi="Times New Roman" w:cs="Times New Roman"/>
                <w:kern w:val="0"/>
                <w:sz w:val="24"/>
                <w:szCs w:val="24"/>
                <w:lang w:bidi="hi-IN"/>
                <w14:ligatures w14:val="none"/>
              </w:rPr>
              <w:t>± 0.2</w:t>
            </w:r>
          </w:p>
        </w:tc>
        <w:tc>
          <w:tcPr>
            <w:tcW w:w="2977" w:type="dxa"/>
          </w:tcPr>
          <w:p w14:paraId="225808EF"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0.6 </w:t>
            </w:r>
            <w:r w:rsidRPr="00134158">
              <w:rPr>
                <w:rFonts w:ascii="Times New Roman" w:eastAsia="Times New Roman" w:hAnsi="Times New Roman" w:cs="Times New Roman"/>
                <w:kern w:val="0"/>
                <w:sz w:val="24"/>
                <w:szCs w:val="24"/>
                <w:lang w:bidi="hi-IN"/>
                <w14:ligatures w14:val="none"/>
              </w:rPr>
              <w:t>± 0.03</w:t>
            </w:r>
          </w:p>
        </w:tc>
      </w:tr>
      <w:tr w:rsidR="00DF27EB" w:rsidRPr="00134158" w14:paraId="4F7767E6" w14:textId="77777777" w:rsidTr="00AD6C2D">
        <w:tc>
          <w:tcPr>
            <w:tcW w:w="772" w:type="dxa"/>
          </w:tcPr>
          <w:p w14:paraId="20BA8515"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Pr>
          <w:p w14:paraId="2E902995"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BPH</w:t>
            </w:r>
          </w:p>
        </w:tc>
        <w:tc>
          <w:tcPr>
            <w:tcW w:w="1170" w:type="dxa"/>
          </w:tcPr>
          <w:p w14:paraId="6B980062" w14:textId="517EF894" w:rsidR="00DF27EB" w:rsidRPr="00134158" w:rsidRDefault="000B6288" w:rsidP="00AD6C2D">
            <w:pPr>
              <w:tabs>
                <w:tab w:val="left" w:pos="1395"/>
              </w:tabs>
              <w:spacing w:line="480" w:lineRule="auto"/>
              <w:rPr>
                <w:rFonts w:ascii="Times New Roman" w:hAnsi="Times New Roman" w:cs="Times New Roman"/>
                <w:sz w:val="24"/>
                <w:szCs w:val="24"/>
              </w:rPr>
            </w:pPr>
            <w:r>
              <w:rPr>
                <w:rFonts w:ascii="Times New Roman" w:hAnsi="Times New Roman" w:cs="Times New Roman"/>
                <w:sz w:val="24"/>
                <w:szCs w:val="24"/>
              </w:rPr>
              <w:t>P</w:t>
            </w:r>
            <w:r w:rsidR="00DF27EB" w:rsidRPr="00134158">
              <w:rPr>
                <w:rFonts w:ascii="Times New Roman" w:hAnsi="Times New Roman" w:cs="Times New Roman"/>
                <w:sz w:val="24"/>
                <w:szCs w:val="24"/>
              </w:rPr>
              <w:t>est</w:t>
            </w:r>
          </w:p>
        </w:tc>
        <w:tc>
          <w:tcPr>
            <w:tcW w:w="2700" w:type="dxa"/>
          </w:tcPr>
          <w:p w14:paraId="4153A5D7"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9.8 </w:t>
            </w:r>
            <w:r w:rsidRPr="00134158">
              <w:rPr>
                <w:rFonts w:ascii="Times New Roman" w:eastAsia="Times New Roman" w:hAnsi="Times New Roman" w:cs="Times New Roman"/>
                <w:kern w:val="0"/>
                <w:sz w:val="24"/>
                <w:szCs w:val="24"/>
                <w:lang w:bidi="hi-IN"/>
                <w14:ligatures w14:val="none"/>
              </w:rPr>
              <w:t>± 3.9</w:t>
            </w:r>
          </w:p>
        </w:tc>
        <w:tc>
          <w:tcPr>
            <w:tcW w:w="2977" w:type="dxa"/>
          </w:tcPr>
          <w:p w14:paraId="410DF4DC"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5.2 </w:t>
            </w:r>
            <w:r w:rsidRPr="00134158">
              <w:rPr>
                <w:rFonts w:ascii="Times New Roman" w:eastAsia="Times New Roman" w:hAnsi="Times New Roman" w:cs="Times New Roman"/>
                <w:kern w:val="0"/>
                <w:sz w:val="24"/>
                <w:szCs w:val="24"/>
                <w:lang w:bidi="hi-IN"/>
                <w14:ligatures w14:val="none"/>
              </w:rPr>
              <w:t>± 1.8</w:t>
            </w:r>
          </w:p>
        </w:tc>
      </w:tr>
      <w:tr w:rsidR="00DF27EB" w:rsidRPr="00134158" w14:paraId="1E7C1BB7" w14:textId="77777777" w:rsidTr="00AD6C2D">
        <w:tc>
          <w:tcPr>
            <w:tcW w:w="772" w:type="dxa"/>
          </w:tcPr>
          <w:p w14:paraId="32D9C370"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2020</w:t>
            </w:r>
          </w:p>
        </w:tc>
        <w:tc>
          <w:tcPr>
            <w:tcW w:w="1676" w:type="dxa"/>
          </w:tcPr>
          <w:p w14:paraId="672B7434"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0915EAE7"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28E144A2"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14.4 </w:t>
            </w:r>
            <w:r w:rsidRPr="00134158">
              <w:rPr>
                <w:rFonts w:ascii="Times New Roman" w:eastAsia="Times New Roman" w:hAnsi="Times New Roman" w:cs="Times New Roman"/>
                <w:kern w:val="0"/>
                <w:sz w:val="24"/>
                <w:szCs w:val="24"/>
                <w:lang w:bidi="hi-IN"/>
                <w14:ligatures w14:val="none"/>
              </w:rPr>
              <w:t>± 5.1</w:t>
            </w:r>
          </w:p>
        </w:tc>
        <w:tc>
          <w:tcPr>
            <w:tcW w:w="2977" w:type="dxa"/>
          </w:tcPr>
          <w:p w14:paraId="6512D4D7"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9.4 </w:t>
            </w:r>
            <w:r w:rsidRPr="00134158">
              <w:rPr>
                <w:rFonts w:ascii="Times New Roman" w:eastAsia="Times New Roman" w:hAnsi="Times New Roman" w:cs="Times New Roman"/>
                <w:kern w:val="0"/>
                <w:sz w:val="24"/>
                <w:szCs w:val="24"/>
                <w:lang w:bidi="hi-IN"/>
                <w14:ligatures w14:val="none"/>
              </w:rPr>
              <w:t>± 3.6</w:t>
            </w:r>
          </w:p>
        </w:tc>
      </w:tr>
      <w:tr w:rsidR="00DF27EB" w:rsidRPr="00134158" w14:paraId="3BBD98C6" w14:textId="77777777" w:rsidTr="00AD6C2D">
        <w:tc>
          <w:tcPr>
            <w:tcW w:w="772" w:type="dxa"/>
          </w:tcPr>
          <w:p w14:paraId="1A400CA1"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Pr>
          <w:p w14:paraId="26314B77"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Spider</w:t>
            </w:r>
          </w:p>
        </w:tc>
        <w:tc>
          <w:tcPr>
            <w:tcW w:w="1170" w:type="dxa"/>
          </w:tcPr>
          <w:p w14:paraId="4C28D8F0" w14:textId="667CCB6B" w:rsidR="00DF27EB" w:rsidRPr="00134158" w:rsidRDefault="000B6288" w:rsidP="00AD6C2D">
            <w:pPr>
              <w:tabs>
                <w:tab w:val="left" w:pos="1395"/>
              </w:tabs>
              <w:spacing w:line="480" w:lineRule="auto"/>
              <w:rPr>
                <w:rFonts w:ascii="Times New Roman" w:hAnsi="Times New Roman" w:cs="Times New Roman"/>
                <w:sz w:val="24"/>
                <w:szCs w:val="24"/>
              </w:rPr>
            </w:pPr>
            <w:r>
              <w:rPr>
                <w:rFonts w:ascii="Times New Roman" w:hAnsi="Times New Roman" w:cs="Times New Roman"/>
                <w:sz w:val="24"/>
                <w:szCs w:val="24"/>
              </w:rPr>
              <w:t>P</w:t>
            </w:r>
            <w:r w:rsidR="00DF27EB" w:rsidRPr="00134158">
              <w:rPr>
                <w:rFonts w:ascii="Times New Roman" w:hAnsi="Times New Roman" w:cs="Times New Roman"/>
                <w:sz w:val="24"/>
                <w:szCs w:val="24"/>
              </w:rPr>
              <w:t>redator</w:t>
            </w:r>
          </w:p>
        </w:tc>
        <w:tc>
          <w:tcPr>
            <w:tcW w:w="2700" w:type="dxa"/>
          </w:tcPr>
          <w:p w14:paraId="56175EAE"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1.8 </w:t>
            </w:r>
            <w:r w:rsidRPr="00134158">
              <w:rPr>
                <w:rFonts w:ascii="Times New Roman" w:eastAsia="Times New Roman" w:hAnsi="Times New Roman" w:cs="Times New Roman"/>
                <w:kern w:val="0"/>
                <w:sz w:val="24"/>
                <w:szCs w:val="24"/>
                <w:lang w:bidi="hi-IN"/>
                <w14:ligatures w14:val="none"/>
              </w:rPr>
              <w:t>± 0.2</w:t>
            </w:r>
          </w:p>
        </w:tc>
        <w:tc>
          <w:tcPr>
            <w:tcW w:w="2977" w:type="dxa"/>
          </w:tcPr>
          <w:p w14:paraId="59981DD7"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2.5 </w:t>
            </w:r>
            <w:r w:rsidRPr="00134158">
              <w:rPr>
                <w:rFonts w:ascii="Times New Roman" w:eastAsia="Times New Roman" w:hAnsi="Times New Roman" w:cs="Times New Roman"/>
                <w:kern w:val="0"/>
                <w:sz w:val="24"/>
                <w:szCs w:val="24"/>
                <w:lang w:bidi="hi-IN"/>
                <w14:ligatures w14:val="none"/>
              </w:rPr>
              <w:t>± 0.3</w:t>
            </w:r>
          </w:p>
        </w:tc>
      </w:tr>
      <w:tr w:rsidR="00DF27EB" w:rsidRPr="00134158" w14:paraId="759C0579" w14:textId="77777777" w:rsidTr="00AD6C2D">
        <w:tc>
          <w:tcPr>
            <w:tcW w:w="772" w:type="dxa"/>
          </w:tcPr>
          <w:p w14:paraId="739AAB55"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2020</w:t>
            </w:r>
          </w:p>
        </w:tc>
        <w:tc>
          <w:tcPr>
            <w:tcW w:w="1676" w:type="dxa"/>
          </w:tcPr>
          <w:p w14:paraId="0FABE00E"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4FBF3C72"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767EC690"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1.1 </w:t>
            </w:r>
            <w:r w:rsidRPr="00134158">
              <w:rPr>
                <w:rFonts w:ascii="Times New Roman" w:eastAsia="Times New Roman" w:hAnsi="Times New Roman" w:cs="Times New Roman"/>
                <w:kern w:val="0"/>
                <w:sz w:val="24"/>
                <w:szCs w:val="24"/>
                <w:lang w:bidi="hi-IN"/>
                <w14:ligatures w14:val="none"/>
              </w:rPr>
              <w:t>± 0.1</w:t>
            </w:r>
          </w:p>
        </w:tc>
        <w:tc>
          <w:tcPr>
            <w:tcW w:w="2977" w:type="dxa"/>
          </w:tcPr>
          <w:p w14:paraId="78948AC1"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2.4 </w:t>
            </w:r>
            <w:r w:rsidRPr="00134158">
              <w:rPr>
                <w:rFonts w:ascii="Times New Roman" w:eastAsia="Times New Roman" w:hAnsi="Times New Roman" w:cs="Times New Roman"/>
                <w:kern w:val="0"/>
                <w:sz w:val="24"/>
                <w:szCs w:val="24"/>
                <w:lang w:bidi="hi-IN"/>
                <w14:ligatures w14:val="none"/>
              </w:rPr>
              <w:t>± 0.2</w:t>
            </w:r>
          </w:p>
        </w:tc>
      </w:tr>
      <w:tr w:rsidR="00DF27EB" w:rsidRPr="00134158" w14:paraId="068A1669" w14:textId="77777777" w:rsidTr="00AD6C2D">
        <w:tc>
          <w:tcPr>
            <w:tcW w:w="772" w:type="dxa"/>
          </w:tcPr>
          <w:p w14:paraId="7D8ADA6E"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Pr>
          <w:p w14:paraId="52EAA851"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Mirid bug</w:t>
            </w:r>
          </w:p>
        </w:tc>
        <w:tc>
          <w:tcPr>
            <w:tcW w:w="1170" w:type="dxa"/>
          </w:tcPr>
          <w:p w14:paraId="0F481D18"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Predator</w:t>
            </w:r>
          </w:p>
        </w:tc>
        <w:tc>
          <w:tcPr>
            <w:tcW w:w="2700" w:type="dxa"/>
          </w:tcPr>
          <w:p w14:paraId="5C90EA3F"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1.8 </w:t>
            </w:r>
            <w:r w:rsidRPr="00134158">
              <w:rPr>
                <w:rFonts w:ascii="Times New Roman" w:eastAsia="Times New Roman" w:hAnsi="Times New Roman" w:cs="Times New Roman"/>
                <w:kern w:val="0"/>
                <w:sz w:val="24"/>
                <w:szCs w:val="24"/>
                <w:lang w:bidi="hi-IN"/>
                <w14:ligatures w14:val="none"/>
              </w:rPr>
              <w:t>± 1.1</w:t>
            </w:r>
          </w:p>
        </w:tc>
        <w:tc>
          <w:tcPr>
            <w:tcW w:w="2977" w:type="dxa"/>
          </w:tcPr>
          <w:p w14:paraId="3E776C7F"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3.3 </w:t>
            </w:r>
            <w:r w:rsidRPr="00134158">
              <w:rPr>
                <w:rFonts w:ascii="Times New Roman" w:eastAsia="Times New Roman" w:hAnsi="Times New Roman" w:cs="Times New Roman"/>
                <w:kern w:val="0"/>
                <w:sz w:val="24"/>
                <w:szCs w:val="24"/>
                <w:lang w:bidi="hi-IN"/>
                <w14:ligatures w14:val="none"/>
              </w:rPr>
              <w:t>± 1.9</w:t>
            </w:r>
          </w:p>
        </w:tc>
      </w:tr>
      <w:tr w:rsidR="00DF27EB" w:rsidRPr="00134158" w14:paraId="436305CD" w14:textId="77777777" w:rsidTr="00AD6C2D">
        <w:tc>
          <w:tcPr>
            <w:tcW w:w="772" w:type="dxa"/>
          </w:tcPr>
          <w:p w14:paraId="7A8A7E8D"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lastRenderedPageBreak/>
              <w:t>2020</w:t>
            </w:r>
          </w:p>
        </w:tc>
        <w:tc>
          <w:tcPr>
            <w:tcW w:w="1676" w:type="dxa"/>
          </w:tcPr>
          <w:p w14:paraId="2E25E135"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7E3D7D00"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17F16589"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0.5 </w:t>
            </w:r>
            <w:r w:rsidRPr="00134158">
              <w:rPr>
                <w:rFonts w:ascii="Times New Roman" w:eastAsia="Times New Roman" w:hAnsi="Times New Roman" w:cs="Times New Roman"/>
                <w:kern w:val="0"/>
                <w:sz w:val="24"/>
                <w:szCs w:val="24"/>
                <w:lang w:bidi="hi-IN"/>
                <w14:ligatures w14:val="none"/>
              </w:rPr>
              <w:t>± 0.1</w:t>
            </w:r>
          </w:p>
        </w:tc>
        <w:tc>
          <w:tcPr>
            <w:tcW w:w="2977" w:type="dxa"/>
          </w:tcPr>
          <w:p w14:paraId="22D0E80D"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1.4 </w:t>
            </w:r>
            <w:r w:rsidRPr="00134158">
              <w:rPr>
                <w:rFonts w:ascii="Times New Roman" w:eastAsia="Times New Roman" w:hAnsi="Times New Roman" w:cs="Times New Roman"/>
                <w:kern w:val="0"/>
                <w:sz w:val="24"/>
                <w:szCs w:val="24"/>
                <w:lang w:bidi="hi-IN"/>
                <w14:ligatures w14:val="none"/>
              </w:rPr>
              <w:t>± 0.4</w:t>
            </w:r>
          </w:p>
        </w:tc>
      </w:tr>
      <w:tr w:rsidR="00DF27EB" w:rsidRPr="00134158" w14:paraId="790D2BE0" w14:textId="77777777" w:rsidTr="00AD6C2D">
        <w:tc>
          <w:tcPr>
            <w:tcW w:w="772" w:type="dxa"/>
          </w:tcPr>
          <w:p w14:paraId="48E26376"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2019</w:t>
            </w:r>
          </w:p>
        </w:tc>
        <w:tc>
          <w:tcPr>
            <w:tcW w:w="1676" w:type="dxa"/>
          </w:tcPr>
          <w:p w14:paraId="300E857A"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Rove beetle</w:t>
            </w:r>
          </w:p>
        </w:tc>
        <w:tc>
          <w:tcPr>
            <w:tcW w:w="1170" w:type="dxa"/>
          </w:tcPr>
          <w:p w14:paraId="38236A78"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Predator</w:t>
            </w:r>
          </w:p>
        </w:tc>
        <w:tc>
          <w:tcPr>
            <w:tcW w:w="2700" w:type="dxa"/>
          </w:tcPr>
          <w:p w14:paraId="41B84C92"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0.1 </w:t>
            </w:r>
            <w:r w:rsidRPr="00134158">
              <w:rPr>
                <w:rFonts w:ascii="Times New Roman" w:eastAsia="Times New Roman" w:hAnsi="Times New Roman" w:cs="Times New Roman"/>
                <w:kern w:val="0"/>
                <w:sz w:val="24"/>
                <w:szCs w:val="24"/>
                <w:lang w:bidi="hi-IN"/>
                <w14:ligatures w14:val="none"/>
              </w:rPr>
              <w:t>± 0.0</w:t>
            </w:r>
          </w:p>
        </w:tc>
        <w:tc>
          <w:tcPr>
            <w:tcW w:w="2977" w:type="dxa"/>
          </w:tcPr>
          <w:p w14:paraId="565E41BF"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0.2 </w:t>
            </w:r>
            <w:r w:rsidRPr="00134158">
              <w:rPr>
                <w:rFonts w:ascii="Times New Roman" w:eastAsia="Times New Roman" w:hAnsi="Times New Roman" w:cs="Times New Roman"/>
                <w:kern w:val="0"/>
                <w:sz w:val="24"/>
                <w:szCs w:val="24"/>
                <w:lang w:bidi="hi-IN"/>
                <w14:ligatures w14:val="none"/>
              </w:rPr>
              <w:t>± 0.00</w:t>
            </w:r>
          </w:p>
        </w:tc>
      </w:tr>
      <w:tr w:rsidR="00DF27EB" w:rsidRPr="00134158" w14:paraId="5D5917EA" w14:textId="77777777" w:rsidTr="00AD6C2D">
        <w:tc>
          <w:tcPr>
            <w:tcW w:w="772" w:type="dxa"/>
          </w:tcPr>
          <w:p w14:paraId="09593B5F" w14:textId="77777777" w:rsidR="00DF27EB" w:rsidRPr="00134158" w:rsidRDefault="00DF27EB" w:rsidP="00AD6C2D">
            <w:pPr>
              <w:tabs>
                <w:tab w:val="left" w:pos="1395"/>
              </w:tabs>
              <w:spacing w:line="480" w:lineRule="auto"/>
              <w:rPr>
                <w:rFonts w:ascii="Times New Roman" w:hAnsi="Times New Roman" w:cs="Times New Roman"/>
                <w:sz w:val="24"/>
                <w:szCs w:val="24"/>
              </w:rPr>
            </w:pPr>
            <w:r w:rsidRPr="00134158">
              <w:rPr>
                <w:rFonts w:ascii="Times New Roman" w:hAnsi="Times New Roman" w:cs="Times New Roman"/>
                <w:sz w:val="24"/>
                <w:szCs w:val="24"/>
              </w:rPr>
              <w:t>2020</w:t>
            </w:r>
          </w:p>
        </w:tc>
        <w:tc>
          <w:tcPr>
            <w:tcW w:w="1676" w:type="dxa"/>
          </w:tcPr>
          <w:p w14:paraId="3F475CE4"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1170" w:type="dxa"/>
          </w:tcPr>
          <w:p w14:paraId="2FC36534" w14:textId="77777777" w:rsidR="00DF27EB" w:rsidRPr="00134158" w:rsidRDefault="00DF27EB" w:rsidP="00AD6C2D">
            <w:pPr>
              <w:tabs>
                <w:tab w:val="left" w:pos="1395"/>
              </w:tabs>
              <w:spacing w:line="480" w:lineRule="auto"/>
              <w:rPr>
                <w:rFonts w:ascii="Times New Roman" w:hAnsi="Times New Roman" w:cs="Times New Roman"/>
                <w:sz w:val="24"/>
                <w:szCs w:val="24"/>
              </w:rPr>
            </w:pPr>
          </w:p>
        </w:tc>
        <w:tc>
          <w:tcPr>
            <w:tcW w:w="2700" w:type="dxa"/>
          </w:tcPr>
          <w:p w14:paraId="760E5594"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0.1 </w:t>
            </w:r>
            <w:r w:rsidRPr="00134158">
              <w:rPr>
                <w:rFonts w:ascii="Times New Roman" w:eastAsia="Times New Roman" w:hAnsi="Times New Roman" w:cs="Times New Roman"/>
                <w:kern w:val="0"/>
                <w:sz w:val="24"/>
                <w:szCs w:val="24"/>
                <w:lang w:bidi="hi-IN"/>
                <w14:ligatures w14:val="none"/>
              </w:rPr>
              <w:t>± 0.0</w:t>
            </w:r>
          </w:p>
        </w:tc>
        <w:tc>
          <w:tcPr>
            <w:tcW w:w="2977" w:type="dxa"/>
          </w:tcPr>
          <w:p w14:paraId="1EF5F8DE" w14:textId="77777777" w:rsidR="00DF27EB" w:rsidRPr="00134158" w:rsidRDefault="00DF27EB" w:rsidP="00AD6C2D">
            <w:pPr>
              <w:tabs>
                <w:tab w:val="left" w:pos="1395"/>
              </w:tabs>
              <w:spacing w:line="480" w:lineRule="auto"/>
              <w:jc w:val="center"/>
              <w:rPr>
                <w:rFonts w:ascii="Times New Roman" w:hAnsi="Times New Roman" w:cs="Times New Roman"/>
                <w:sz w:val="24"/>
                <w:szCs w:val="24"/>
              </w:rPr>
            </w:pPr>
            <w:r w:rsidRPr="00134158">
              <w:rPr>
                <w:rFonts w:ascii="Times New Roman" w:hAnsi="Times New Roman" w:cs="Times New Roman"/>
                <w:sz w:val="24"/>
                <w:szCs w:val="24"/>
              </w:rPr>
              <w:t xml:space="preserve">0.2 </w:t>
            </w:r>
            <w:r w:rsidRPr="00134158">
              <w:rPr>
                <w:rFonts w:ascii="Times New Roman" w:eastAsia="Times New Roman" w:hAnsi="Times New Roman" w:cs="Times New Roman"/>
                <w:kern w:val="0"/>
                <w:sz w:val="24"/>
                <w:szCs w:val="24"/>
                <w:lang w:bidi="hi-IN"/>
                <w14:ligatures w14:val="none"/>
              </w:rPr>
              <w:t>± 0.1</w:t>
            </w:r>
          </w:p>
        </w:tc>
      </w:tr>
    </w:tbl>
    <w:p w14:paraId="03759505" w14:textId="77777777" w:rsidR="000B6288" w:rsidRPr="00DD67DE" w:rsidRDefault="000B6288" w:rsidP="000B6288">
      <w:pPr>
        <w:tabs>
          <w:tab w:val="left" w:pos="1395"/>
        </w:tabs>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w:t>
      </w:r>
      <w:r w:rsidRPr="00DD67DE">
        <w:rPr>
          <w:rFonts w:ascii="Times New Roman" w:hAnsi="Times New Roman" w:cs="Times New Roman"/>
          <w:sz w:val="24"/>
          <w:szCs w:val="24"/>
        </w:rPr>
        <w:t xml:space="preserve">Each valve (Mean </w:t>
      </w:r>
      <w:r w:rsidRPr="00DD67DE">
        <w:rPr>
          <w:rFonts w:ascii="Times New Roman" w:eastAsia="Times New Roman" w:hAnsi="Times New Roman" w:cs="Times New Roman"/>
          <w:kern w:val="0"/>
          <w:sz w:val="24"/>
          <w:szCs w:val="24"/>
          <w:lang w:bidi="hi-IN"/>
          <w14:ligatures w14:val="none"/>
        </w:rPr>
        <w:t>± SE)</w:t>
      </w:r>
      <w:r w:rsidRPr="00DD67DE">
        <w:rPr>
          <w:rFonts w:ascii="Times New Roman" w:hAnsi="Times New Roman" w:cs="Times New Roman"/>
          <w:sz w:val="24"/>
          <w:szCs w:val="24"/>
        </w:rPr>
        <w:t xml:space="preserve"> is a mean of ten replications</w:t>
      </w:r>
    </w:p>
    <w:p w14:paraId="50E2981D" w14:textId="37B016E6" w:rsidR="000B6288" w:rsidRPr="00DD67DE" w:rsidRDefault="000B6288" w:rsidP="000B6288">
      <w:pPr>
        <w:tabs>
          <w:tab w:val="left" w:pos="1395"/>
        </w:tabs>
        <w:spacing w:line="240" w:lineRule="auto"/>
        <w:rPr>
          <w:rFonts w:ascii="Times New Roman" w:hAnsi="Times New Roman" w:cs="Times New Roman"/>
          <w:sz w:val="24"/>
          <w:szCs w:val="24"/>
        </w:rPr>
      </w:pPr>
      <w:r w:rsidRPr="00DD67DE">
        <w:rPr>
          <w:rFonts w:ascii="Times New Roman" w:hAnsi="Times New Roman" w:cs="Times New Roman"/>
          <w:sz w:val="24"/>
          <w:szCs w:val="24"/>
        </w:rPr>
        <w:t xml:space="preserve">WBPH- </w:t>
      </w:r>
      <w:r w:rsidR="00CE727C">
        <w:rPr>
          <w:rFonts w:ascii="Times New Roman" w:hAnsi="Times New Roman" w:cs="Times New Roman"/>
          <w:sz w:val="24"/>
          <w:szCs w:val="24"/>
        </w:rPr>
        <w:t xml:space="preserve">no. of </w:t>
      </w:r>
      <w:r w:rsidRPr="00DD67DE">
        <w:rPr>
          <w:rFonts w:ascii="Times New Roman" w:hAnsi="Times New Roman" w:cs="Times New Roman"/>
          <w:sz w:val="24"/>
          <w:szCs w:val="24"/>
        </w:rPr>
        <w:t>hoppers/hill</w:t>
      </w:r>
    </w:p>
    <w:p w14:paraId="1FF26C53" w14:textId="77777777" w:rsidR="000B6288" w:rsidRPr="00DD67DE" w:rsidRDefault="000B6288" w:rsidP="000B6288">
      <w:pPr>
        <w:tabs>
          <w:tab w:val="left" w:pos="1395"/>
        </w:tabs>
        <w:spacing w:line="240" w:lineRule="auto"/>
        <w:rPr>
          <w:rFonts w:ascii="Times New Roman" w:hAnsi="Times New Roman" w:cs="Times New Roman"/>
          <w:sz w:val="24"/>
          <w:szCs w:val="24"/>
        </w:rPr>
      </w:pPr>
      <w:r w:rsidRPr="00DD67DE">
        <w:rPr>
          <w:rFonts w:ascii="Times New Roman" w:hAnsi="Times New Roman" w:cs="Times New Roman"/>
          <w:sz w:val="24"/>
          <w:szCs w:val="24"/>
        </w:rPr>
        <w:t>Whorl maggot- no. of leaves infected/hill (%)</w:t>
      </w:r>
    </w:p>
    <w:p w14:paraId="3232732F" w14:textId="77777777" w:rsidR="000B6288" w:rsidRPr="00DD67DE" w:rsidRDefault="000B6288" w:rsidP="000B6288">
      <w:pPr>
        <w:tabs>
          <w:tab w:val="left" w:pos="1395"/>
        </w:tabs>
        <w:spacing w:line="240" w:lineRule="auto"/>
        <w:rPr>
          <w:rFonts w:ascii="Times New Roman" w:hAnsi="Times New Roman" w:cs="Times New Roman"/>
          <w:sz w:val="24"/>
          <w:szCs w:val="24"/>
        </w:rPr>
      </w:pPr>
      <w:r w:rsidRPr="00DD67DE">
        <w:rPr>
          <w:rFonts w:ascii="Times New Roman" w:hAnsi="Times New Roman" w:cs="Times New Roman"/>
          <w:sz w:val="24"/>
          <w:szCs w:val="24"/>
        </w:rPr>
        <w:t>Leaf folder- no. of folded leaves/hill (%)</w:t>
      </w:r>
    </w:p>
    <w:p w14:paraId="5479B368" w14:textId="77777777" w:rsidR="000B6288" w:rsidRPr="00DD67DE" w:rsidRDefault="000B6288" w:rsidP="000B6288">
      <w:pPr>
        <w:tabs>
          <w:tab w:val="left" w:pos="1395"/>
        </w:tabs>
        <w:spacing w:line="240" w:lineRule="auto"/>
        <w:rPr>
          <w:rFonts w:ascii="Times New Roman" w:hAnsi="Times New Roman" w:cs="Times New Roman"/>
          <w:sz w:val="24"/>
          <w:szCs w:val="24"/>
        </w:rPr>
      </w:pPr>
      <w:r w:rsidRPr="00DD67DE">
        <w:rPr>
          <w:rFonts w:ascii="Times New Roman" w:hAnsi="Times New Roman" w:cs="Times New Roman"/>
          <w:sz w:val="24"/>
          <w:szCs w:val="24"/>
        </w:rPr>
        <w:t>Stem borers- no. white ears at preharvest stage (%)</w:t>
      </w:r>
    </w:p>
    <w:p w14:paraId="76294694" w14:textId="0EE876BB" w:rsidR="00DF27EB" w:rsidRDefault="000B6288" w:rsidP="000B6288">
      <w:pPr>
        <w:tabs>
          <w:tab w:val="left" w:pos="1395"/>
        </w:tabs>
        <w:spacing w:line="240" w:lineRule="auto"/>
        <w:rPr>
          <w:rFonts w:ascii="Times New Roman" w:hAnsi="Times New Roman" w:cs="Times New Roman"/>
          <w:sz w:val="24"/>
          <w:szCs w:val="24"/>
        </w:rPr>
      </w:pPr>
      <w:r w:rsidRPr="00DD67DE">
        <w:rPr>
          <w:rFonts w:ascii="Times New Roman" w:hAnsi="Times New Roman" w:cs="Times New Roman"/>
          <w:sz w:val="24"/>
          <w:szCs w:val="24"/>
        </w:rPr>
        <w:t>BPH, Spider, Mirid bug, Rove beetle- Population</w:t>
      </w:r>
      <w:r w:rsidR="00CE727C">
        <w:rPr>
          <w:rFonts w:ascii="Times New Roman" w:hAnsi="Times New Roman" w:cs="Times New Roman"/>
          <w:sz w:val="24"/>
          <w:szCs w:val="24"/>
        </w:rPr>
        <w:t xml:space="preserve"> no.</w:t>
      </w:r>
      <w:r w:rsidRPr="00DD67DE">
        <w:rPr>
          <w:rFonts w:ascii="Times New Roman" w:hAnsi="Times New Roman" w:cs="Times New Roman"/>
          <w:sz w:val="24"/>
          <w:szCs w:val="24"/>
        </w:rPr>
        <w:t>/hill</w:t>
      </w:r>
    </w:p>
    <w:p w14:paraId="174B79C8" w14:textId="77777777" w:rsidR="000B6288" w:rsidRPr="00131FC3" w:rsidRDefault="000B6288" w:rsidP="000B6288">
      <w:pPr>
        <w:tabs>
          <w:tab w:val="left" w:pos="1395"/>
        </w:tabs>
        <w:spacing w:line="240" w:lineRule="auto"/>
        <w:rPr>
          <w:rFonts w:ascii="Times New Roman" w:hAnsi="Times New Roman" w:cs="Times New Roman"/>
          <w:sz w:val="24"/>
          <w:szCs w:val="24"/>
        </w:rPr>
      </w:pPr>
    </w:p>
    <w:p w14:paraId="1DA82FFF" w14:textId="36E23F16" w:rsidR="005E67B2"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2.10 </w:t>
      </w:r>
      <w:r w:rsidRPr="000E7457">
        <w:rPr>
          <w:rFonts w:ascii="Times New Roman" w:hAnsi="Times New Roman" w:cs="Times New Roman"/>
          <w:b/>
          <w:bCs/>
          <w:kern w:val="24"/>
          <w:sz w:val="24"/>
          <w:szCs w:val="24"/>
        </w:rPr>
        <w:t>PUSH AND PULL STRATEGY</w:t>
      </w:r>
    </w:p>
    <w:p w14:paraId="282D619E" w14:textId="7006C3DC" w:rsidR="00CF7126" w:rsidRPr="00CF7126" w:rsidRDefault="008D341C" w:rsidP="00CF7126">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 xml:space="preserve">The </w:t>
      </w:r>
      <w:r w:rsidR="0023237F" w:rsidRPr="000E7457">
        <w:rPr>
          <w:rFonts w:ascii="Times New Roman" w:hAnsi="Times New Roman" w:cs="Times New Roman"/>
          <w:kern w:val="24"/>
          <w:sz w:val="24"/>
          <w:szCs w:val="24"/>
        </w:rPr>
        <w:t>proposed</w:t>
      </w:r>
      <w:r w:rsidR="00057707" w:rsidRPr="000E7457">
        <w:rPr>
          <w:rFonts w:ascii="Times New Roman" w:hAnsi="Times New Roman" w:cs="Times New Roman"/>
          <w:kern w:val="24"/>
          <w:sz w:val="24"/>
          <w:szCs w:val="24"/>
        </w:rPr>
        <w:t xml:space="preserve"> method</w:t>
      </w:r>
      <w:r w:rsidRPr="000E7457">
        <w:rPr>
          <w:rFonts w:ascii="Times New Roman" w:hAnsi="Times New Roman" w:cs="Times New Roman"/>
          <w:kern w:val="24"/>
          <w:sz w:val="24"/>
          <w:szCs w:val="24"/>
        </w:rPr>
        <w:t xml:space="preserve"> is based on </w:t>
      </w:r>
      <w:r w:rsidR="00AF0D56" w:rsidRPr="000E7457">
        <w:rPr>
          <w:rFonts w:ascii="Times New Roman" w:hAnsi="Times New Roman" w:cs="Times New Roman"/>
          <w:kern w:val="24"/>
          <w:sz w:val="24"/>
          <w:szCs w:val="24"/>
        </w:rPr>
        <w:t>behavioral</w:t>
      </w:r>
      <w:r w:rsidRPr="000E7457">
        <w:rPr>
          <w:rFonts w:ascii="Times New Roman" w:hAnsi="Times New Roman" w:cs="Times New Roman"/>
          <w:kern w:val="24"/>
          <w:sz w:val="24"/>
          <w:szCs w:val="24"/>
        </w:rPr>
        <w:t xml:space="preserve"> modification of targeted insects using stimuli. Push means keeping the pest away from the crop through repellents and deterrents and using stimuli that mask the host</w:t>
      </w:r>
      <w:r w:rsidR="0023237F"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s appearance</w:t>
      </w:r>
      <w:r w:rsidR="006769D6"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pull means attracting the pest</w:t>
      </w:r>
      <w:r w:rsidR="0023237F" w:rsidRPr="000E7457">
        <w:rPr>
          <w:rFonts w:ascii="Times New Roman" w:hAnsi="Times New Roman" w:cs="Times New Roman"/>
          <w:kern w:val="24"/>
          <w:sz w:val="24"/>
          <w:szCs w:val="24"/>
        </w:rPr>
        <w:t xml:space="preserve"> to </w:t>
      </w:r>
      <w:r w:rsidRPr="000E7457">
        <w:rPr>
          <w:rFonts w:ascii="Times New Roman" w:hAnsi="Times New Roman" w:cs="Times New Roman"/>
          <w:kern w:val="24"/>
          <w:sz w:val="24"/>
          <w:szCs w:val="24"/>
        </w:rPr>
        <w:t>stimuli (Cook et al.</w:t>
      </w:r>
      <w:r w:rsidR="0005396D" w:rsidRPr="000E7457">
        <w:rPr>
          <w:rFonts w:ascii="Times New Roman" w:hAnsi="Times New Roman" w:cs="Times New Roman"/>
          <w:kern w:val="24"/>
          <w:sz w:val="24"/>
          <w:szCs w:val="24"/>
        </w:rPr>
        <w:t>,</w:t>
      </w:r>
      <w:r w:rsidRPr="000E7457">
        <w:rPr>
          <w:rFonts w:ascii="Times New Roman" w:hAnsi="Times New Roman" w:cs="Times New Roman"/>
          <w:i/>
          <w:iCs/>
          <w:kern w:val="24"/>
          <w:sz w:val="24"/>
          <w:szCs w:val="24"/>
        </w:rPr>
        <w:t xml:space="preserve"> </w:t>
      </w:r>
      <w:r w:rsidRPr="000E7457">
        <w:rPr>
          <w:rFonts w:ascii="Times New Roman" w:hAnsi="Times New Roman" w:cs="Times New Roman"/>
          <w:kern w:val="24"/>
          <w:sz w:val="24"/>
          <w:szCs w:val="24"/>
        </w:rPr>
        <w:t>2007). This approach involves the combined use of intercrop and trap crop</w:t>
      </w:r>
      <w:r w:rsidR="0023237F" w:rsidRPr="000E7457">
        <w:rPr>
          <w:rFonts w:ascii="Times New Roman" w:hAnsi="Times New Roman" w:cs="Times New Roman"/>
          <w:kern w:val="24"/>
          <w:sz w:val="24"/>
          <w:szCs w:val="24"/>
        </w:rPr>
        <w:t xml:space="preserve"> fields</w:t>
      </w:r>
      <w:r w:rsidRPr="000E7457">
        <w:rPr>
          <w:rFonts w:ascii="Times New Roman" w:hAnsi="Times New Roman" w:cs="Times New Roman"/>
          <w:kern w:val="24"/>
          <w:sz w:val="24"/>
          <w:szCs w:val="24"/>
        </w:rPr>
        <w:t>. Intercrop</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masked crop stimuli (push) and trap crops attracting the pest (pull)</w:t>
      </w:r>
      <w:r w:rsidR="00647A8A" w:rsidRPr="000E7457">
        <w:rPr>
          <w:rFonts w:ascii="Times New Roman" w:hAnsi="Times New Roman" w:cs="Times New Roman"/>
          <w:kern w:val="24"/>
          <w:sz w:val="24"/>
          <w:szCs w:val="24"/>
        </w:rPr>
        <w:t xml:space="preserve"> </w:t>
      </w:r>
      <w:r w:rsidR="00672F0A" w:rsidRPr="000E7457">
        <w:rPr>
          <w:rFonts w:ascii="Times New Roman" w:hAnsi="Times New Roman" w:cs="Times New Roman"/>
          <w:kern w:val="24"/>
          <w:sz w:val="24"/>
          <w:szCs w:val="24"/>
        </w:rPr>
        <w:t>(</w:t>
      </w:r>
      <w:r w:rsidR="00647A8A" w:rsidRPr="00647A8A">
        <w:rPr>
          <w:rFonts w:ascii="Times New Roman" w:eastAsia="Times New Roman" w:hAnsi="Times New Roman" w:cs="Times New Roman"/>
          <w:kern w:val="0"/>
          <w:sz w:val="24"/>
          <w:szCs w:val="24"/>
          <w:lang w:val="en-US" w:bidi="hi-IN"/>
          <w14:ligatures w14:val="none"/>
        </w:rPr>
        <w:t>Czarnobai De Jorge</w:t>
      </w:r>
      <w:r w:rsidR="00672F0A" w:rsidRPr="000E7457">
        <w:rPr>
          <w:rFonts w:ascii="Times New Roman" w:eastAsia="Times New Roman" w:hAnsi="Times New Roman" w:cs="Times New Roman"/>
          <w:kern w:val="0"/>
          <w:sz w:val="24"/>
          <w:szCs w:val="24"/>
          <w:lang w:val="en-US" w:bidi="hi-IN"/>
          <w14:ligatures w14:val="none"/>
        </w:rPr>
        <w:t xml:space="preserve"> et al., </w:t>
      </w:r>
      <w:r w:rsidR="00647A8A" w:rsidRPr="00647A8A">
        <w:rPr>
          <w:rFonts w:ascii="Times New Roman" w:eastAsia="Times New Roman" w:hAnsi="Times New Roman" w:cs="Times New Roman"/>
          <w:kern w:val="0"/>
          <w:sz w:val="24"/>
          <w:szCs w:val="24"/>
          <w:lang w:val="en-US" w:bidi="hi-IN"/>
          <w14:ligatures w14:val="none"/>
        </w:rPr>
        <w:t>2024)</w:t>
      </w:r>
      <w:r w:rsidRPr="000E7457">
        <w:rPr>
          <w:rFonts w:ascii="Times New Roman" w:hAnsi="Times New Roman" w:cs="Times New Roman"/>
          <w:kern w:val="24"/>
          <w:sz w:val="24"/>
          <w:szCs w:val="24"/>
        </w:rPr>
        <w:t>. Stem borers are repelled</w:t>
      </w:r>
      <w:r w:rsidR="006769D6" w:rsidRPr="000E7457">
        <w:rPr>
          <w:rFonts w:ascii="Times New Roman" w:hAnsi="Times New Roman" w:cs="Times New Roman"/>
          <w:kern w:val="24"/>
          <w:sz w:val="24"/>
          <w:szCs w:val="24"/>
        </w:rPr>
        <w:t xml:space="preserve"> by</w:t>
      </w:r>
      <w:r w:rsidRPr="000E7457">
        <w:rPr>
          <w:rFonts w:ascii="Times New Roman" w:hAnsi="Times New Roman" w:cs="Times New Roman"/>
          <w:kern w:val="24"/>
          <w:sz w:val="24"/>
          <w:szCs w:val="24"/>
        </w:rPr>
        <w:t xml:space="preserve"> non-host intercrops</w:t>
      </w:r>
      <w:r w:rsidR="00057707" w:rsidRPr="000E7457">
        <w:rPr>
          <w:rFonts w:ascii="Times New Roman" w:hAnsi="Times New Roman" w:cs="Times New Roman"/>
          <w:kern w:val="24"/>
          <w:sz w:val="24"/>
          <w:szCs w:val="24"/>
        </w:rPr>
        <w:t xml:space="preserve"> such as</w:t>
      </w:r>
      <w:r w:rsidRPr="000E7457">
        <w:rPr>
          <w:rFonts w:ascii="Times New Roman" w:hAnsi="Times New Roman" w:cs="Times New Roman"/>
          <w:kern w:val="24"/>
          <w:sz w:val="24"/>
          <w:szCs w:val="24"/>
        </w:rPr>
        <w:t xml:space="preserve"> molasses grass (</w:t>
      </w:r>
      <w:r w:rsidRPr="000E7457">
        <w:rPr>
          <w:rFonts w:ascii="Times New Roman" w:hAnsi="Times New Roman" w:cs="Times New Roman"/>
          <w:i/>
          <w:iCs/>
          <w:kern w:val="24"/>
          <w:sz w:val="24"/>
          <w:szCs w:val="24"/>
        </w:rPr>
        <w:t>Melinis minutiflora</w:t>
      </w:r>
      <w:r w:rsidRPr="000E7457">
        <w:rPr>
          <w:rFonts w:ascii="Times New Roman" w:hAnsi="Times New Roman" w:cs="Times New Roman"/>
          <w:kern w:val="24"/>
          <w:sz w:val="24"/>
          <w:szCs w:val="24"/>
        </w:rPr>
        <w:t xml:space="preserve">), </w:t>
      </w:r>
      <w:r w:rsidR="00741CC6"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ilverleaf (</w:t>
      </w:r>
      <w:r w:rsidRPr="000E7457">
        <w:rPr>
          <w:rFonts w:ascii="Times New Roman" w:hAnsi="Times New Roman" w:cs="Times New Roman"/>
          <w:i/>
          <w:iCs/>
          <w:kern w:val="24"/>
          <w:sz w:val="24"/>
          <w:szCs w:val="24"/>
        </w:rPr>
        <w:t>Desmodium uncinatum</w:t>
      </w:r>
      <w:r w:rsidRPr="000E7457">
        <w:rPr>
          <w:rFonts w:ascii="Times New Roman" w:hAnsi="Times New Roman" w:cs="Times New Roman"/>
          <w:kern w:val="24"/>
          <w:sz w:val="24"/>
          <w:szCs w:val="24"/>
        </w:rPr>
        <w:t xml:space="preserve">), and </w:t>
      </w:r>
      <w:r w:rsidR="00741CC6" w:rsidRPr="000E7457">
        <w:rPr>
          <w:rFonts w:ascii="Times New Roman" w:hAnsi="Times New Roman" w:cs="Times New Roman"/>
          <w:kern w:val="24"/>
          <w:sz w:val="24"/>
          <w:szCs w:val="24"/>
        </w:rPr>
        <w:t>g</w:t>
      </w:r>
      <w:r w:rsidRPr="000E7457">
        <w:rPr>
          <w:rFonts w:ascii="Times New Roman" w:hAnsi="Times New Roman" w:cs="Times New Roman"/>
          <w:kern w:val="24"/>
          <w:sz w:val="24"/>
          <w:szCs w:val="24"/>
        </w:rPr>
        <w:t xml:space="preserve">reenleaf </w:t>
      </w:r>
      <w:r w:rsidRPr="000E7457">
        <w:rPr>
          <w:rFonts w:ascii="Times New Roman" w:eastAsia="Times New Roman" w:hAnsi="Times New Roman" w:cs="Times New Roman"/>
          <w:sz w:val="24"/>
          <w:szCs w:val="24"/>
        </w:rPr>
        <w:t>(</w:t>
      </w:r>
      <w:r w:rsidRPr="000E7457">
        <w:rPr>
          <w:rFonts w:ascii="Times New Roman" w:hAnsi="Times New Roman" w:cs="Times New Roman"/>
          <w:i/>
          <w:iCs/>
          <w:kern w:val="24"/>
          <w:sz w:val="24"/>
          <w:szCs w:val="24"/>
        </w:rPr>
        <w:t>Desmodium intortum</w:t>
      </w:r>
      <w:r w:rsidRPr="000E7457">
        <w:rPr>
          <w:rFonts w:ascii="Times New Roman" w:hAnsi="Times New Roman" w:cs="Times New Roman"/>
          <w:kern w:val="24"/>
          <w:sz w:val="24"/>
          <w:szCs w:val="24"/>
        </w:rPr>
        <w:t>)</w:t>
      </w:r>
      <w:r w:rsidR="003F1665" w:rsidRPr="000E7457">
        <w:rPr>
          <w:rFonts w:ascii="Times New Roman" w:hAnsi="Times New Roman" w:cs="Times New Roman"/>
          <w:kern w:val="24"/>
          <w:sz w:val="24"/>
          <w:szCs w:val="24"/>
        </w:rPr>
        <w:t>. They are</w:t>
      </w:r>
      <w:r w:rsidRPr="000E7457">
        <w:rPr>
          <w:rFonts w:ascii="Times New Roman" w:hAnsi="Times New Roman" w:cs="Times New Roman"/>
          <w:kern w:val="24"/>
          <w:sz w:val="24"/>
          <w:szCs w:val="24"/>
        </w:rPr>
        <w:t xml:space="preserve"> attractive to trap plants</w:t>
      </w:r>
      <w:r w:rsidR="0023237F" w:rsidRPr="000E7457">
        <w:rPr>
          <w:rFonts w:ascii="Times New Roman" w:hAnsi="Times New Roman" w:cs="Times New Roman"/>
          <w:kern w:val="24"/>
          <w:sz w:val="24"/>
          <w:szCs w:val="24"/>
        </w:rPr>
        <w:t xml:space="preserve"> </w:t>
      </w:r>
      <w:r w:rsidR="006769D6" w:rsidRPr="000E7457">
        <w:rPr>
          <w:rFonts w:ascii="Times New Roman" w:hAnsi="Times New Roman" w:cs="Times New Roman"/>
          <w:kern w:val="24"/>
          <w:sz w:val="24"/>
          <w:szCs w:val="24"/>
        </w:rPr>
        <w:t>such as</w:t>
      </w:r>
      <w:r w:rsidR="00057707" w:rsidRPr="000E7457">
        <w:rPr>
          <w:rFonts w:ascii="Times New Roman" w:hAnsi="Times New Roman" w:cs="Times New Roman"/>
          <w:kern w:val="24"/>
          <w:sz w:val="24"/>
          <w:szCs w:val="24"/>
        </w:rPr>
        <w:t>,</w:t>
      </w:r>
      <w:r w:rsidR="006769D6" w:rsidRPr="000E7457">
        <w:rPr>
          <w:rFonts w:ascii="Times New Roman" w:hAnsi="Times New Roman" w:cs="Times New Roman"/>
          <w:kern w:val="24"/>
          <w:sz w:val="24"/>
          <w:szCs w:val="24"/>
        </w:rPr>
        <w:t xml:space="preserve"> N</w:t>
      </w:r>
      <w:r w:rsidRPr="000E7457">
        <w:rPr>
          <w:rFonts w:ascii="Times New Roman" w:hAnsi="Times New Roman" w:cs="Times New Roman"/>
          <w:kern w:val="24"/>
          <w:sz w:val="24"/>
          <w:szCs w:val="24"/>
        </w:rPr>
        <w:t>apier grass (</w:t>
      </w:r>
      <w:r w:rsidRPr="000E7457">
        <w:rPr>
          <w:rFonts w:ascii="Times New Roman" w:hAnsi="Times New Roman" w:cs="Times New Roman"/>
          <w:i/>
          <w:iCs/>
          <w:kern w:val="24"/>
          <w:sz w:val="24"/>
          <w:szCs w:val="24"/>
        </w:rPr>
        <w:t>Pennisetum purpureum</w:t>
      </w:r>
      <w:r w:rsidRPr="000E7457">
        <w:rPr>
          <w:rFonts w:ascii="Times New Roman" w:hAnsi="Times New Roman" w:cs="Times New Roman"/>
          <w:kern w:val="24"/>
          <w:sz w:val="24"/>
          <w:szCs w:val="24"/>
        </w:rPr>
        <w:t>)</w:t>
      </w:r>
      <w:r w:rsidR="0023237F" w:rsidRPr="000E7457">
        <w:rPr>
          <w:rFonts w:ascii="Times New Roman" w:hAnsi="Times New Roman" w:cs="Times New Roman"/>
          <w:kern w:val="24"/>
          <w:sz w:val="24"/>
          <w:szCs w:val="24"/>
        </w:rPr>
        <w:t xml:space="preserve"> and</w:t>
      </w:r>
      <w:r w:rsidRPr="000E7457">
        <w:rPr>
          <w:rFonts w:ascii="Times New Roman" w:hAnsi="Times New Roman" w:cs="Times New Roman"/>
          <w:kern w:val="24"/>
          <w:sz w:val="24"/>
          <w:szCs w:val="24"/>
        </w:rPr>
        <w:t xml:space="preserve"> </w:t>
      </w:r>
      <w:r w:rsidR="006769D6"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udan grass (</w:t>
      </w:r>
      <w:r w:rsidRPr="000E7457">
        <w:rPr>
          <w:rFonts w:ascii="Times New Roman" w:hAnsi="Times New Roman" w:cs="Times New Roman"/>
          <w:i/>
          <w:iCs/>
          <w:kern w:val="24"/>
          <w:sz w:val="24"/>
          <w:szCs w:val="24"/>
        </w:rPr>
        <w:t>Sorghum vulgare sudanense</w:t>
      </w:r>
      <w:r w:rsidRPr="000E7457">
        <w:rPr>
          <w:rFonts w:ascii="Times New Roman" w:hAnsi="Times New Roman" w:cs="Times New Roman"/>
          <w:kern w:val="24"/>
          <w:sz w:val="24"/>
          <w:szCs w:val="24"/>
        </w:rPr>
        <w:t>)</w:t>
      </w:r>
      <w:r w:rsidR="003F1665" w:rsidRPr="000E7457">
        <w:rPr>
          <w:rFonts w:ascii="Times New Roman" w:hAnsi="Times New Roman" w:cs="Times New Roman"/>
          <w:kern w:val="24"/>
          <w:sz w:val="24"/>
          <w:szCs w:val="24"/>
        </w:rPr>
        <w:t>.</w:t>
      </w:r>
    </w:p>
    <w:p w14:paraId="122E3AA3" w14:textId="535D1EC8" w:rsidR="00372F29"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2.11 </w:t>
      </w:r>
      <w:r w:rsidRPr="000E7457">
        <w:rPr>
          <w:rFonts w:ascii="Times New Roman" w:hAnsi="Times New Roman" w:cs="Times New Roman"/>
          <w:b/>
          <w:bCs/>
          <w:kern w:val="24"/>
          <w:sz w:val="24"/>
          <w:szCs w:val="24"/>
        </w:rPr>
        <w:t>CULTURAL PRACTICES</w:t>
      </w:r>
    </w:p>
    <w:p w14:paraId="29E7D540" w14:textId="66AEE130" w:rsidR="006F4D13" w:rsidRPr="008D374A" w:rsidRDefault="00FE455E" w:rsidP="006F4D13">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Tillage, weeding, and crop sanitation are not only harmful to</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pests but also to beneficial insects. Beneficial insects in</w:t>
      </w:r>
      <w:r w:rsidR="001B4A39" w:rsidRPr="000E7457">
        <w:rPr>
          <w:rFonts w:ascii="Times New Roman" w:hAnsi="Times New Roman" w:cs="Times New Roman"/>
          <w:kern w:val="24"/>
          <w:sz w:val="24"/>
          <w:szCs w:val="24"/>
        </w:rPr>
        <w:t xml:space="preserve"> </w:t>
      </w:r>
      <w:r w:rsidR="00121768" w:rsidRPr="000E7457">
        <w:rPr>
          <w:rFonts w:ascii="Times New Roman" w:hAnsi="Times New Roman" w:cs="Times New Roman"/>
          <w:kern w:val="24"/>
          <w:sz w:val="24"/>
          <w:szCs w:val="24"/>
        </w:rPr>
        <w:t xml:space="preserve">the </w:t>
      </w:r>
      <w:r w:rsidRPr="000E7457">
        <w:rPr>
          <w:rFonts w:ascii="Times New Roman" w:hAnsi="Times New Roman" w:cs="Times New Roman"/>
          <w:kern w:val="24"/>
          <w:sz w:val="24"/>
          <w:szCs w:val="24"/>
        </w:rPr>
        <w:t>soil</w:t>
      </w:r>
      <w:r w:rsidR="00121768" w:rsidRPr="000E7457">
        <w:rPr>
          <w:rFonts w:ascii="Times New Roman" w:hAnsi="Times New Roman" w:cs="Times New Roman"/>
          <w:kern w:val="24"/>
          <w:sz w:val="24"/>
          <w:szCs w:val="24"/>
        </w:rPr>
        <w:t xml:space="preserve"> are disturbed by </w:t>
      </w:r>
      <w:r w:rsidRPr="000E7457">
        <w:rPr>
          <w:rFonts w:ascii="Times New Roman" w:hAnsi="Times New Roman" w:cs="Times New Roman"/>
          <w:kern w:val="24"/>
          <w:sz w:val="24"/>
          <w:szCs w:val="24"/>
        </w:rPr>
        <w:t xml:space="preserve">excessive tillage. The weeds </w:t>
      </w:r>
      <w:r w:rsidR="001B4A39" w:rsidRPr="000E7457">
        <w:rPr>
          <w:rFonts w:ascii="Times New Roman" w:hAnsi="Times New Roman" w:cs="Times New Roman"/>
          <w:kern w:val="24"/>
          <w:sz w:val="24"/>
          <w:szCs w:val="24"/>
        </w:rPr>
        <w:t xml:space="preserve">that </w:t>
      </w:r>
      <w:r w:rsidRPr="000E7457">
        <w:rPr>
          <w:rFonts w:ascii="Times New Roman" w:hAnsi="Times New Roman" w:cs="Times New Roman"/>
          <w:kern w:val="24"/>
          <w:sz w:val="24"/>
          <w:szCs w:val="24"/>
        </w:rPr>
        <w:t>provi</w:t>
      </w:r>
      <w:r w:rsidR="001B4A39" w:rsidRPr="000E7457">
        <w:rPr>
          <w:rFonts w:ascii="Times New Roman" w:hAnsi="Times New Roman" w:cs="Times New Roman"/>
          <w:kern w:val="24"/>
          <w:sz w:val="24"/>
          <w:szCs w:val="24"/>
        </w:rPr>
        <w:t>de</w:t>
      </w:r>
      <w:r w:rsidRPr="000E7457">
        <w:rPr>
          <w:rFonts w:ascii="Times New Roman" w:hAnsi="Times New Roman" w:cs="Times New Roman"/>
          <w:kern w:val="24"/>
          <w:sz w:val="24"/>
          <w:szCs w:val="24"/>
        </w:rPr>
        <w:t xml:space="preserve"> nectar, pollen, ovipositional sites, and lekking sites are destroyed</w:t>
      </w:r>
      <w:r w:rsidR="001B4A39" w:rsidRPr="000E7457">
        <w:rPr>
          <w:rFonts w:ascii="Times New Roman" w:hAnsi="Times New Roman" w:cs="Times New Roman"/>
          <w:kern w:val="24"/>
          <w:sz w:val="24"/>
          <w:szCs w:val="24"/>
        </w:rPr>
        <w:t xml:space="preserve"> by</w:t>
      </w:r>
      <w:r w:rsidRPr="000E7457">
        <w:rPr>
          <w:rFonts w:ascii="Times New Roman" w:hAnsi="Times New Roman" w:cs="Times New Roman"/>
          <w:kern w:val="24"/>
          <w:sz w:val="24"/>
          <w:szCs w:val="24"/>
        </w:rPr>
        <w:t xml:space="preserve"> weeding.</w:t>
      </w:r>
      <w:r w:rsidR="00AC194B">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 xml:space="preserve">In ecological engineering, </w:t>
      </w:r>
      <w:r w:rsidRPr="000E7457">
        <w:rPr>
          <w:rFonts w:ascii="Times New Roman" w:hAnsi="Times New Roman" w:cs="Times New Roman"/>
          <w:kern w:val="24"/>
          <w:sz w:val="24"/>
          <w:szCs w:val="24"/>
        </w:rPr>
        <w:lastRenderedPageBreak/>
        <w:t>instead of all available</w:t>
      </w:r>
      <w:r w:rsidR="006769D6" w:rsidRPr="000E7457">
        <w:rPr>
          <w:rFonts w:ascii="Times New Roman" w:hAnsi="Times New Roman" w:cs="Times New Roman"/>
          <w:kern w:val="24"/>
          <w:sz w:val="24"/>
          <w:szCs w:val="24"/>
        </w:rPr>
        <w:t xml:space="preserve"> cultural practices</w:t>
      </w:r>
      <w:r w:rsidRPr="000E7457">
        <w:rPr>
          <w:rFonts w:ascii="Times New Roman" w:hAnsi="Times New Roman" w:cs="Times New Roman"/>
          <w:kern w:val="24"/>
          <w:sz w:val="24"/>
          <w:szCs w:val="24"/>
        </w:rPr>
        <w:t>, target-specific</w:t>
      </w:r>
      <w:r w:rsidR="001B4A39" w:rsidRPr="000E7457">
        <w:rPr>
          <w:rFonts w:ascii="Times New Roman" w:hAnsi="Times New Roman" w:cs="Times New Roman"/>
          <w:kern w:val="24"/>
          <w:sz w:val="24"/>
          <w:szCs w:val="24"/>
        </w:rPr>
        <w:t xml:space="preserve"> practices</w:t>
      </w:r>
      <w:r w:rsidRPr="000E7457">
        <w:rPr>
          <w:rFonts w:ascii="Times New Roman" w:hAnsi="Times New Roman" w:cs="Times New Roman"/>
          <w:kern w:val="24"/>
          <w:sz w:val="24"/>
          <w:szCs w:val="24"/>
        </w:rPr>
        <w:t xml:space="preserve"> are adopted for pest control.</w:t>
      </w:r>
      <w:r w:rsidR="008D374A">
        <w:rPr>
          <w:rFonts w:ascii="Times New Roman" w:hAnsi="Times New Roman" w:cs="Times New Roman"/>
          <w:kern w:val="24"/>
          <w:sz w:val="24"/>
          <w:szCs w:val="24"/>
        </w:rPr>
        <w:t xml:space="preserve"> </w:t>
      </w:r>
      <w:r w:rsidR="00AC194B" w:rsidRPr="002361D9">
        <w:rPr>
          <w:rFonts w:ascii="Times New Roman" w:eastAsia="Times New Roman" w:hAnsi="Times New Roman" w:cs="Times New Roman"/>
          <w:kern w:val="0"/>
          <w:sz w:val="24"/>
          <w:szCs w:val="24"/>
          <w:highlight w:val="yellow"/>
          <w:lang w:bidi="hi-IN"/>
          <w14:ligatures w14:val="none"/>
        </w:rPr>
        <w:t>In coffee plantations, crop sanitation helps reduce coffee berry borer populations, but at the same time, it reduces their availability as prey or hosts for parasitoids and predators (Johnson et al., 2020)</w:t>
      </w:r>
      <w:r w:rsidR="00AC194B" w:rsidRPr="002361D9">
        <w:rPr>
          <w:rFonts w:ascii="Times New Roman" w:eastAsia="Times New Roman" w:hAnsi="Times New Roman" w:cs="Times New Roman"/>
          <w:kern w:val="0"/>
          <w:sz w:val="24"/>
          <w:szCs w:val="24"/>
          <w:highlight w:val="yellow"/>
          <w:lang w:bidi="hi-IN"/>
          <w14:ligatures w14:val="none"/>
        </w:rPr>
        <w:t>.</w:t>
      </w:r>
      <w:r w:rsidR="006F4D13">
        <w:rPr>
          <w:rFonts w:ascii="Times New Roman" w:eastAsia="Times New Roman" w:hAnsi="Times New Roman" w:cs="Times New Roman"/>
          <w:kern w:val="0"/>
          <w:sz w:val="24"/>
          <w:szCs w:val="24"/>
          <w:lang w:bidi="hi-IN"/>
          <w14:ligatures w14:val="none"/>
        </w:rPr>
        <w:t xml:space="preserve"> </w:t>
      </w:r>
    </w:p>
    <w:p w14:paraId="646C608C" w14:textId="178526C9" w:rsidR="006F4D13" w:rsidRPr="006F4D13" w:rsidRDefault="006F4D13" w:rsidP="00AC194B">
      <w:pPr>
        <w:spacing w:line="480" w:lineRule="auto"/>
        <w:jc w:val="both"/>
        <w:rPr>
          <w:rFonts w:ascii="Times New Roman" w:eastAsia="Times New Roman" w:hAnsi="Times New Roman" w:cs="Times New Roman"/>
          <w:kern w:val="0"/>
          <w:sz w:val="24"/>
          <w:szCs w:val="24"/>
          <w:lang w:bidi="hi-IN"/>
          <w14:ligatures w14:val="none"/>
        </w:rPr>
      </w:pPr>
      <w:r w:rsidRPr="004F16A9">
        <w:rPr>
          <w:rFonts w:ascii="Times New Roman" w:eastAsia="Times New Roman" w:hAnsi="Times New Roman" w:cs="Times New Roman"/>
          <w:kern w:val="0"/>
          <w:sz w:val="24"/>
          <w:szCs w:val="24"/>
          <w:highlight w:val="yellow"/>
          <w:lang w:bidi="hi-IN"/>
          <w14:ligatures w14:val="none"/>
        </w:rPr>
        <w:t xml:space="preserve">The mean population of predators (62.60 ± 1.60) and parasitoids (14.01 </w:t>
      </w:r>
      <w:bookmarkStart w:id="9" w:name="_Hlk191154358"/>
      <w:r w:rsidRPr="004F16A9">
        <w:rPr>
          <w:rFonts w:ascii="Times New Roman" w:eastAsia="Times New Roman" w:hAnsi="Times New Roman" w:cs="Times New Roman"/>
          <w:kern w:val="0"/>
          <w:sz w:val="24"/>
          <w:szCs w:val="24"/>
          <w:highlight w:val="yellow"/>
          <w:lang w:bidi="hi-IN"/>
          <w14:ligatures w14:val="none"/>
        </w:rPr>
        <w:t xml:space="preserve">± </w:t>
      </w:r>
      <w:bookmarkEnd w:id="9"/>
      <w:r w:rsidRPr="004F16A9">
        <w:rPr>
          <w:rFonts w:ascii="Times New Roman" w:eastAsia="Times New Roman" w:hAnsi="Times New Roman" w:cs="Times New Roman"/>
          <w:kern w:val="0"/>
          <w:sz w:val="24"/>
          <w:szCs w:val="24"/>
          <w:highlight w:val="yellow"/>
          <w:lang w:bidi="hi-IN"/>
          <w14:ligatures w14:val="none"/>
        </w:rPr>
        <w:t>0.74) was higher when the mango orchard was grown with the weeds. In contrast, the mean population of predators (59.27 ± 1.60) and parasitoids (7.25 ± 0.74) was lower when the mango orchard was grown without weeds, indicating that weeds can attract and serve as insectary plants for beneficial insects</w:t>
      </w:r>
      <w:r w:rsidRPr="004F16A9">
        <w:rPr>
          <w:rFonts w:ascii="Times New Roman" w:eastAsia="Times New Roman" w:hAnsi="Times New Roman" w:cs="Times New Roman"/>
          <w:kern w:val="0"/>
          <w:sz w:val="24"/>
          <w:szCs w:val="24"/>
          <w:highlight w:val="yellow"/>
          <w:lang w:bidi="hi-IN"/>
          <w14:ligatures w14:val="none"/>
        </w:rPr>
        <w:t xml:space="preserve"> (</w:t>
      </w:r>
      <w:r w:rsidRPr="00C45442">
        <w:rPr>
          <w:rFonts w:ascii="Times New Roman" w:eastAsia="Times New Roman" w:hAnsi="Times New Roman" w:cs="Times New Roman"/>
          <w:kern w:val="0"/>
          <w:sz w:val="24"/>
          <w:szCs w:val="24"/>
          <w:highlight w:val="yellow"/>
          <w:lang w:bidi="hi-IN"/>
          <w14:ligatures w14:val="none"/>
        </w:rPr>
        <w:t>Kleiman</w:t>
      </w:r>
      <w:r w:rsidRPr="004F16A9">
        <w:rPr>
          <w:rFonts w:ascii="Times New Roman" w:eastAsia="Times New Roman" w:hAnsi="Times New Roman" w:cs="Times New Roman"/>
          <w:kern w:val="0"/>
          <w:sz w:val="24"/>
          <w:szCs w:val="24"/>
          <w:highlight w:val="yellow"/>
          <w:lang w:bidi="hi-IN"/>
          <w14:ligatures w14:val="none"/>
        </w:rPr>
        <w:t xml:space="preserve"> and</w:t>
      </w:r>
      <w:r w:rsidRPr="00C45442">
        <w:rPr>
          <w:rFonts w:ascii="Times New Roman" w:eastAsia="Times New Roman" w:hAnsi="Times New Roman" w:cs="Times New Roman"/>
          <w:kern w:val="0"/>
          <w:sz w:val="24"/>
          <w:szCs w:val="24"/>
          <w:highlight w:val="yellow"/>
          <w:lang w:bidi="hi-IN"/>
          <w14:ligatures w14:val="none"/>
        </w:rPr>
        <w:t xml:space="preserve"> Koptur,</w:t>
      </w:r>
      <w:r w:rsidRPr="004F16A9">
        <w:rPr>
          <w:rFonts w:ascii="Times New Roman" w:eastAsia="Times New Roman" w:hAnsi="Times New Roman" w:cs="Times New Roman"/>
          <w:kern w:val="0"/>
          <w:sz w:val="24"/>
          <w:szCs w:val="24"/>
          <w:highlight w:val="yellow"/>
          <w:lang w:bidi="hi-IN"/>
          <w14:ligatures w14:val="none"/>
        </w:rPr>
        <w:t xml:space="preserve"> </w:t>
      </w:r>
      <w:r w:rsidRPr="00C45442">
        <w:rPr>
          <w:rFonts w:ascii="Times New Roman" w:eastAsia="Times New Roman" w:hAnsi="Times New Roman" w:cs="Times New Roman"/>
          <w:kern w:val="0"/>
          <w:sz w:val="24"/>
          <w:szCs w:val="24"/>
          <w:highlight w:val="yellow"/>
          <w:lang w:bidi="hi-IN"/>
          <w14:ligatures w14:val="none"/>
        </w:rPr>
        <w:t>2023)</w:t>
      </w:r>
      <w:r w:rsidRPr="004F16A9">
        <w:rPr>
          <w:rFonts w:ascii="Times New Roman" w:eastAsia="Times New Roman" w:hAnsi="Times New Roman" w:cs="Times New Roman"/>
          <w:kern w:val="0"/>
          <w:sz w:val="24"/>
          <w:szCs w:val="24"/>
          <w:highlight w:val="yellow"/>
          <w:lang w:bidi="hi-IN"/>
          <w14:ligatures w14:val="none"/>
        </w:rPr>
        <w:t>.</w:t>
      </w:r>
    </w:p>
    <w:p w14:paraId="2A720C61" w14:textId="77777777" w:rsidR="00BC23B2" w:rsidRDefault="003F2A02" w:rsidP="00017EC0">
      <w:pPr>
        <w:spacing w:line="480" w:lineRule="auto"/>
        <w:jc w:val="both"/>
        <w:rPr>
          <w:rFonts w:ascii="Times New Roman" w:hAnsi="Times New Roman" w:cs="Times New Roman"/>
          <w:sz w:val="24"/>
          <w:szCs w:val="24"/>
        </w:rPr>
      </w:pPr>
      <w:r w:rsidRPr="004F16A9">
        <w:rPr>
          <w:rFonts w:ascii="Times New Roman" w:hAnsi="Times New Roman" w:cs="Times New Roman"/>
          <w:sz w:val="24"/>
          <w:szCs w:val="24"/>
          <w:highlight w:val="yellow"/>
        </w:rPr>
        <w:t>In a two-year study conducted by Lu et al. (2022), it was found that the mean densities of natural enemy populations were higher in both no-tillage (20.48 individuals/m</w:t>
      </w:r>
      <w:r w:rsidRPr="004F16A9">
        <w:rPr>
          <w:rFonts w:ascii="Times New Roman" w:hAnsi="Times New Roman" w:cs="Times New Roman"/>
          <w:sz w:val="24"/>
          <w:szCs w:val="24"/>
          <w:highlight w:val="yellow"/>
          <w:vertAlign w:val="superscript"/>
        </w:rPr>
        <w:t>2</w:t>
      </w:r>
      <w:r w:rsidRPr="004F16A9">
        <w:rPr>
          <w:rFonts w:ascii="Times New Roman" w:hAnsi="Times New Roman" w:cs="Times New Roman"/>
          <w:sz w:val="24"/>
          <w:szCs w:val="24"/>
          <w:highlight w:val="yellow"/>
        </w:rPr>
        <w:t>) and reduced tillage (19.73 individuals/m</w:t>
      </w:r>
      <w:r w:rsidRPr="004F16A9">
        <w:rPr>
          <w:rFonts w:ascii="Times New Roman" w:hAnsi="Times New Roman" w:cs="Times New Roman"/>
          <w:sz w:val="24"/>
          <w:szCs w:val="24"/>
          <w:highlight w:val="yellow"/>
          <w:vertAlign w:val="superscript"/>
        </w:rPr>
        <w:t>2</w:t>
      </w:r>
      <w:r w:rsidRPr="004F16A9">
        <w:rPr>
          <w:rFonts w:ascii="Times New Roman" w:hAnsi="Times New Roman" w:cs="Times New Roman"/>
          <w:sz w:val="24"/>
          <w:szCs w:val="24"/>
          <w:highlight w:val="yellow"/>
        </w:rPr>
        <w:t>) compared to conventional tillage plots (11.22 individuals/m</w:t>
      </w:r>
      <w:r w:rsidRPr="004F16A9">
        <w:rPr>
          <w:rFonts w:ascii="Times New Roman" w:hAnsi="Times New Roman" w:cs="Times New Roman"/>
          <w:sz w:val="24"/>
          <w:szCs w:val="24"/>
          <w:highlight w:val="yellow"/>
          <w:vertAlign w:val="superscript"/>
        </w:rPr>
        <w:t>2</w:t>
      </w:r>
      <w:r w:rsidRPr="004F16A9">
        <w:rPr>
          <w:rFonts w:ascii="Times New Roman" w:hAnsi="Times New Roman" w:cs="Times New Roman"/>
          <w:sz w:val="24"/>
          <w:szCs w:val="24"/>
          <w:highlight w:val="yellow"/>
        </w:rPr>
        <w:t>). The study concluded that conservation agriculture practices, such as no-tillage and reduced tillage, could facilitate and enrich the distribution of natural enemy populations.</w:t>
      </w:r>
    </w:p>
    <w:p w14:paraId="095F81B9" w14:textId="517FAF39" w:rsidR="00BC23B2" w:rsidRDefault="00BC23B2" w:rsidP="00017EC0">
      <w:pPr>
        <w:spacing w:line="480" w:lineRule="auto"/>
        <w:jc w:val="both"/>
        <w:rPr>
          <w:rFonts w:ascii="Times New Roman" w:eastAsia="Times New Roman" w:hAnsi="Times New Roman" w:cs="Times New Roman"/>
          <w:kern w:val="0"/>
          <w:sz w:val="24"/>
          <w:szCs w:val="24"/>
          <w:lang w:bidi="hi-IN"/>
          <w14:ligatures w14:val="none"/>
        </w:rPr>
      </w:pPr>
      <w:r w:rsidRPr="004F16A9">
        <w:rPr>
          <w:rFonts w:ascii="Times New Roman" w:eastAsia="Times New Roman" w:hAnsi="Times New Roman" w:cs="Times New Roman"/>
          <w:kern w:val="0"/>
          <w:sz w:val="24"/>
          <w:szCs w:val="24"/>
          <w:highlight w:val="yellow"/>
          <w:lang w:bidi="hi-IN"/>
          <w14:ligatures w14:val="none"/>
        </w:rPr>
        <w:t xml:space="preserve">In search of the significance of weeds in pest management, </w:t>
      </w:r>
      <w:r w:rsidRPr="004F16A9">
        <w:rPr>
          <w:rFonts w:ascii="Times New Roman" w:eastAsia="Times New Roman" w:hAnsi="Times New Roman" w:cs="Times New Roman"/>
          <w:kern w:val="0"/>
          <w:sz w:val="24"/>
          <w:szCs w:val="24"/>
          <w:highlight w:val="yellow"/>
          <w:lang w:bidi="hi-IN"/>
          <w14:ligatures w14:val="none"/>
        </w:rPr>
        <w:t>P</w:t>
      </w:r>
      <w:r w:rsidRPr="004F16A9">
        <w:rPr>
          <w:rFonts w:ascii="Times New Roman" w:eastAsia="Times New Roman" w:hAnsi="Times New Roman" w:cs="Times New Roman"/>
          <w:kern w:val="0"/>
          <w:sz w:val="24"/>
          <w:szCs w:val="24"/>
          <w:highlight w:val="yellow"/>
          <w:lang w:bidi="hi-IN"/>
          <w14:ligatures w14:val="none"/>
        </w:rPr>
        <w:t xml:space="preserve">ugh et al. (2022) found that When diamondback moth-infested cabbage plants and </w:t>
      </w:r>
      <w:r w:rsidRPr="004F16A9">
        <w:rPr>
          <w:rFonts w:ascii="Times New Roman" w:eastAsia="Times New Roman" w:hAnsi="Times New Roman" w:cs="Times New Roman"/>
          <w:i/>
          <w:iCs/>
          <w:kern w:val="0"/>
          <w:sz w:val="24"/>
          <w:szCs w:val="24"/>
          <w:highlight w:val="yellow"/>
          <w:lang w:bidi="hi-IN"/>
          <w14:ligatures w14:val="none"/>
        </w:rPr>
        <w:t>Lepidium virginicum</w:t>
      </w:r>
      <w:r w:rsidRPr="004F16A9">
        <w:rPr>
          <w:rFonts w:ascii="Times New Roman" w:eastAsia="Times New Roman" w:hAnsi="Times New Roman" w:cs="Times New Roman"/>
          <w:kern w:val="0"/>
          <w:sz w:val="24"/>
          <w:szCs w:val="24"/>
          <w:highlight w:val="yellow"/>
          <w:lang w:bidi="hi-IN"/>
          <w14:ligatures w14:val="none"/>
        </w:rPr>
        <w:t xml:space="preserve"> plants (a weed) were placed in the field for 48 hours, more spiders and parasitized DBM larvae by </w:t>
      </w:r>
      <w:r w:rsidRPr="004F16A9">
        <w:rPr>
          <w:rFonts w:ascii="Times New Roman" w:eastAsia="Times New Roman" w:hAnsi="Times New Roman" w:cs="Times New Roman"/>
          <w:i/>
          <w:iCs/>
          <w:kern w:val="0"/>
          <w:sz w:val="24"/>
          <w:szCs w:val="24"/>
          <w:highlight w:val="yellow"/>
          <w:lang w:bidi="hi-IN"/>
          <w14:ligatures w14:val="none"/>
        </w:rPr>
        <w:t>Cotesia vestalis</w:t>
      </w:r>
      <w:r w:rsidRPr="004F16A9">
        <w:rPr>
          <w:rFonts w:ascii="Times New Roman" w:eastAsia="Times New Roman" w:hAnsi="Times New Roman" w:cs="Times New Roman"/>
          <w:kern w:val="0"/>
          <w:sz w:val="24"/>
          <w:szCs w:val="24"/>
          <w:highlight w:val="yellow"/>
          <w:lang w:bidi="hi-IN"/>
          <w14:ligatures w14:val="none"/>
        </w:rPr>
        <w:t xml:space="preserve"> (a parasitoid) were recovered from </w:t>
      </w:r>
      <w:r w:rsidRPr="004F16A9">
        <w:rPr>
          <w:rFonts w:ascii="Times New Roman" w:eastAsia="Times New Roman" w:hAnsi="Times New Roman" w:cs="Times New Roman"/>
          <w:i/>
          <w:iCs/>
          <w:kern w:val="0"/>
          <w:sz w:val="24"/>
          <w:szCs w:val="24"/>
          <w:highlight w:val="yellow"/>
          <w:lang w:bidi="hi-IN"/>
          <w14:ligatures w14:val="none"/>
        </w:rPr>
        <w:t>L. virginicum</w:t>
      </w:r>
      <w:r w:rsidRPr="004F16A9">
        <w:rPr>
          <w:rFonts w:ascii="Times New Roman" w:eastAsia="Times New Roman" w:hAnsi="Times New Roman" w:cs="Times New Roman"/>
          <w:kern w:val="0"/>
          <w:sz w:val="24"/>
          <w:szCs w:val="24"/>
          <w:highlight w:val="yellow"/>
          <w:lang w:bidi="hi-IN"/>
          <w14:ligatures w14:val="none"/>
        </w:rPr>
        <w:t xml:space="preserve"> (56%) than from cabbage (27%). Hence, these findings suggest that the presence of </w:t>
      </w:r>
      <w:r w:rsidRPr="004F16A9">
        <w:rPr>
          <w:rFonts w:ascii="Times New Roman" w:eastAsia="Times New Roman" w:hAnsi="Times New Roman" w:cs="Times New Roman"/>
          <w:i/>
          <w:iCs/>
          <w:kern w:val="0"/>
          <w:sz w:val="24"/>
          <w:szCs w:val="24"/>
          <w:highlight w:val="yellow"/>
          <w:lang w:bidi="hi-IN"/>
          <w14:ligatures w14:val="none"/>
        </w:rPr>
        <w:t>L. virginicum</w:t>
      </w:r>
      <w:r w:rsidRPr="004F16A9">
        <w:rPr>
          <w:rFonts w:ascii="Times New Roman" w:eastAsia="Times New Roman" w:hAnsi="Times New Roman" w:cs="Times New Roman"/>
          <w:kern w:val="0"/>
          <w:sz w:val="24"/>
          <w:szCs w:val="24"/>
          <w:highlight w:val="yellow"/>
          <w:lang w:bidi="hi-IN"/>
          <w14:ligatures w14:val="none"/>
        </w:rPr>
        <w:t xml:space="preserve"> in cabbage agroecosystems could be beneficial by diverting DBM oviposition away from cabbage and promoting predator and parasitoid populations.</w:t>
      </w:r>
    </w:p>
    <w:p w14:paraId="2AD45BB2" w14:textId="222A8472" w:rsidR="002F7E7D" w:rsidRPr="00EE2CAC" w:rsidRDefault="00E536E1" w:rsidP="00017EC0">
      <w:pPr>
        <w:spacing w:line="480" w:lineRule="auto"/>
        <w:jc w:val="both"/>
        <w:rPr>
          <w:rFonts w:ascii="Times New Roman" w:eastAsia="Times New Roman" w:hAnsi="Times New Roman" w:cs="Times New Roman"/>
          <w:kern w:val="0"/>
          <w:sz w:val="24"/>
          <w:szCs w:val="24"/>
          <w:lang w:bidi="hi-IN"/>
          <w14:ligatures w14:val="none"/>
        </w:rPr>
      </w:pPr>
      <w:r>
        <w:rPr>
          <w:rFonts w:ascii="Times New Roman" w:hAnsi="Times New Roman" w:cs="Times New Roman"/>
          <w:b/>
          <w:bCs/>
          <w:kern w:val="24"/>
          <w:sz w:val="24"/>
          <w:szCs w:val="24"/>
        </w:rPr>
        <w:t xml:space="preserve">2.12 </w:t>
      </w:r>
      <w:r w:rsidRPr="000E7457">
        <w:rPr>
          <w:rFonts w:ascii="Times New Roman" w:hAnsi="Times New Roman" w:cs="Times New Roman"/>
          <w:b/>
          <w:bCs/>
          <w:kern w:val="24"/>
          <w:sz w:val="24"/>
          <w:szCs w:val="24"/>
        </w:rPr>
        <w:t>WINDBREAKS</w:t>
      </w:r>
    </w:p>
    <w:p w14:paraId="1C478E09" w14:textId="25185CAB" w:rsidR="00F964DA" w:rsidRDefault="00F964DA" w:rsidP="00E75F96">
      <w:pPr>
        <w:spacing w:line="480" w:lineRule="auto"/>
        <w:jc w:val="both"/>
        <w:rPr>
          <w:rFonts w:ascii="Times New Roman" w:hAnsi="Times New Roman" w:cs="Times New Roman"/>
          <w:sz w:val="24"/>
          <w:szCs w:val="24"/>
        </w:rPr>
      </w:pPr>
      <w:bookmarkStart w:id="10" w:name="_Hlk191052187"/>
      <w:r w:rsidRPr="0036107D">
        <w:rPr>
          <w:rFonts w:ascii="Times New Roman" w:hAnsi="Times New Roman" w:cs="Times New Roman"/>
          <w:sz w:val="24"/>
          <w:szCs w:val="24"/>
        </w:rPr>
        <w:lastRenderedPageBreak/>
        <w:t>Windbreaks attract natural enemies and provide shelter, support structures for the hanging of beneficial spiders, and a woody habitat for the nesting of hymenopteran parasitoids. Trees and tall vegetation serve as vertical hanging and supporting structures for spiders and birds. To provide nectar and pollen, flowering shrubs, herbs, and annual or perennial forbs support ichneumonids and syrphids. Additionally, windbreaks help control pest movement.</w:t>
      </w:r>
    </w:p>
    <w:bookmarkEnd w:id="10"/>
    <w:p w14:paraId="0955DCB2" w14:textId="6909B69A" w:rsidR="00E75F96" w:rsidRPr="00131FC3" w:rsidRDefault="00E75F96" w:rsidP="00017EC0">
      <w:pPr>
        <w:spacing w:line="480" w:lineRule="auto"/>
        <w:jc w:val="both"/>
        <w:rPr>
          <w:rFonts w:ascii="Times New Roman" w:hAnsi="Times New Roman" w:cs="Times New Roman"/>
          <w:sz w:val="24"/>
          <w:szCs w:val="24"/>
        </w:rPr>
      </w:pPr>
      <w:r w:rsidRPr="00CB747D">
        <w:rPr>
          <w:rFonts w:ascii="Times New Roman" w:eastAsia="Times New Roman" w:hAnsi="Times New Roman" w:cs="Times New Roman"/>
          <w:kern w:val="0"/>
          <w:sz w:val="24"/>
          <w:szCs w:val="24"/>
          <w:highlight w:val="yellow"/>
          <w:lang w:bidi="hi-IN"/>
          <w14:ligatures w14:val="none"/>
        </w:rPr>
        <w:t>Vineyards with adjacent or planted trees can reduce insect pest damage by increasing the abundance of predatory insects and insectivorous bats, which has been shown to increase the rates of parasitism and predation (</w:t>
      </w:r>
      <w:r w:rsidRPr="00AA4DCD">
        <w:rPr>
          <w:rFonts w:ascii="Times New Roman" w:eastAsia="Times New Roman" w:hAnsi="Times New Roman" w:cs="Times New Roman"/>
          <w:kern w:val="0"/>
          <w:sz w:val="24"/>
          <w:szCs w:val="24"/>
          <w:highlight w:val="yellow"/>
          <w:lang w:bidi="hi-IN"/>
          <w14:ligatures w14:val="none"/>
        </w:rPr>
        <w:t>Favor</w:t>
      </w:r>
      <w:r w:rsidRPr="00CB747D">
        <w:rPr>
          <w:rFonts w:ascii="Times New Roman" w:eastAsia="Times New Roman" w:hAnsi="Times New Roman" w:cs="Times New Roman"/>
          <w:kern w:val="0"/>
          <w:sz w:val="24"/>
          <w:szCs w:val="24"/>
          <w:highlight w:val="yellow"/>
          <w:lang w:bidi="hi-IN"/>
          <w14:ligatures w14:val="none"/>
        </w:rPr>
        <w:t xml:space="preserve"> et al., 2024)</w:t>
      </w:r>
    </w:p>
    <w:p w14:paraId="07FDE6EE" w14:textId="59B7F12B" w:rsidR="00D50CF6" w:rsidRPr="000E7457" w:rsidRDefault="00131FC3" w:rsidP="00D50CF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3</w:t>
      </w:r>
      <w:r w:rsidR="00D50CF6">
        <w:rPr>
          <w:rFonts w:ascii="Times New Roman" w:hAnsi="Times New Roman" w:cs="Times New Roman"/>
          <w:b/>
          <w:bCs/>
          <w:sz w:val="24"/>
          <w:szCs w:val="24"/>
        </w:rPr>
        <w:t xml:space="preserve">. </w:t>
      </w:r>
      <w:r w:rsidR="00D50CF6" w:rsidRPr="000E7457">
        <w:rPr>
          <w:rFonts w:ascii="Times New Roman" w:hAnsi="Times New Roman" w:cs="Times New Roman"/>
          <w:b/>
          <w:bCs/>
          <w:sz w:val="24"/>
          <w:szCs w:val="24"/>
        </w:rPr>
        <w:t>LIMITATIONS</w:t>
      </w:r>
    </w:p>
    <w:p w14:paraId="0666DDB7" w14:textId="2963621F" w:rsidR="00A5735B" w:rsidRDefault="00D7012B" w:rsidP="00017EC0">
      <w:pPr>
        <w:spacing w:line="480" w:lineRule="auto"/>
        <w:jc w:val="both"/>
        <w:rPr>
          <w:rFonts w:ascii="Times New Roman" w:hAnsi="Times New Roman" w:cs="Times New Roman"/>
          <w:sz w:val="24"/>
          <w:szCs w:val="24"/>
        </w:rPr>
      </w:pPr>
      <w:bookmarkStart w:id="11" w:name="_Hlk191064307"/>
      <w:r w:rsidRPr="000E7457">
        <w:rPr>
          <w:rFonts w:ascii="Times New Roman" w:hAnsi="Times New Roman" w:cs="Times New Roman"/>
          <w:sz w:val="24"/>
          <w:szCs w:val="24"/>
        </w:rPr>
        <w:t xml:space="preserve">In ecological engineering, border crops, guard crops, hedgerows, floral strips, and intercropping are used. These </w:t>
      </w:r>
      <w:r>
        <w:rPr>
          <w:rFonts w:ascii="Times New Roman" w:hAnsi="Times New Roman" w:cs="Times New Roman"/>
          <w:sz w:val="24"/>
          <w:szCs w:val="24"/>
        </w:rPr>
        <w:t xml:space="preserve">practices </w:t>
      </w:r>
      <w:r w:rsidRPr="000E7457">
        <w:rPr>
          <w:rFonts w:ascii="Times New Roman" w:hAnsi="Times New Roman" w:cs="Times New Roman"/>
          <w:sz w:val="24"/>
          <w:szCs w:val="24"/>
        </w:rPr>
        <w:t>consume more</w:t>
      </w:r>
      <w:r>
        <w:rPr>
          <w:rFonts w:ascii="Times New Roman" w:hAnsi="Times New Roman" w:cs="Times New Roman"/>
          <w:sz w:val="24"/>
          <w:szCs w:val="24"/>
        </w:rPr>
        <w:t xml:space="preserve"> </w:t>
      </w:r>
      <w:r w:rsidRPr="000E7457">
        <w:rPr>
          <w:rFonts w:ascii="Times New Roman" w:hAnsi="Times New Roman" w:cs="Times New Roman"/>
          <w:sz w:val="24"/>
          <w:szCs w:val="24"/>
        </w:rPr>
        <w:t xml:space="preserve">time and labor and require greater effort. Flowering plants were planted along the bunds, </w:t>
      </w:r>
      <w:r w:rsidRPr="00B30E7C">
        <w:rPr>
          <w:rFonts w:ascii="Times New Roman" w:hAnsi="Times New Roman" w:cs="Times New Roman"/>
          <w:sz w:val="24"/>
          <w:szCs w:val="24"/>
          <w:highlight w:val="yellow"/>
        </w:rPr>
        <w:t>making passage difficult and favoring the growth of the rat population, especially in paddy fields where pathways are highly important</w:t>
      </w:r>
      <w:r w:rsidRPr="000E7457">
        <w:rPr>
          <w:rFonts w:ascii="Times New Roman" w:hAnsi="Times New Roman" w:cs="Times New Roman"/>
          <w:sz w:val="24"/>
          <w:szCs w:val="24"/>
        </w:rPr>
        <w:t>.</w:t>
      </w:r>
      <w:r>
        <w:rPr>
          <w:rFonts w:ascii="Times New Roman" w:hAnsi="Times New Roman" w:cs="Times New Roman"/>
          <w:sz w:val="24"/>
          <w:szCs w:val="24"/>
        </w:rPr>
        <w:t xml:space="preserve"> In ecological engineering,</w:t>
      </w:r>
      <w:r w:rsidRPr="000E745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E7457">
        <w:rPr>
          <w:rFonts w:ascii="Times New Roman" w:hAnsi="Times New Roman" w:cs="Times New Roman"/>
          <w:sz w:val="24"/>
          <w:szCs w:val="24"/>
        </w:rPr>
        <w:t>pest population was not</w:t>
      </w:r>
      <w:r>
        <w:rPr>
          <w:rFonts w:ascii="Times New Roman" w:hAnsi="Times New Roman" w:cs="Times New Roman"/>
          <w:sz w:val="24"/>
          <w:szCs w:val="24"/>
        </w:rPr>
        <w:t xml:space="preserve"> reduced</w:t>
      </w:r>
      <w:r w:rsidRPr="000E7457">
        <w:rPr>
          <w:rFonts w:ascii="Times New Roman" w:hAnsi="Times New Roman" w:cs="Times New Roman"/>
          <w:sz w:val="24"/>
          <w:szCs w:val="24"/>
        </w:rPr>
        <w:t xml:space="preserve"> to zero, and the quality and price of the product</w:t>
      </w:r>
      <w:r>
        <w:rPr>
          <w:rFonts w:ascii="Times New Roman" w:hAnsi="Times New Roman" w:cs="Times New Roman"/>
          <w:sz w:val="24"/>
          <w:szCs w:val="24"/>
        </w:rPr>
        <w:t>s declined</w:t>
      </w:r>
      <w:r w:rsidRPr="000E7457">
        <w:rPr>
          <w:rFonts w:ascii="Times New Roman" w:hAnsi="Times New Roman" w:cs="Times New Roman"/>
          <w:sz w:val="24"/>
          <w:szCs w:val="24"/>
        </w:rPr>
        <w:t xml:space="preserve"> due to </w:t>
      </w:r>
      <w:r>
        <w:rPr>
          <w:rFonts w:ascii="Times New Roman" w:hAnsi="Times New Roman" w:cs="Times New Roman"/>
          <w:sz w:val="24"/>
          <w:szCs w:val="24"/>
        </w:rPr>
        <w:t xml:space="preserve">minor </w:t>
      </w:r>
      <w:r w:rsidRPr="000E7457">
        <w:rPr>
          <w:rFonts w:ascii="Times New Roman" w:hAnsi="Times New Roman" w:cs="Times New Roman"/>
          <w:sz w:val="24"/>
          <w:szCs w:val="24"/>
        </w:rPr>
        <w:t>pest injuries caused by the</w:t>
      </w:r>
      <w:r>
        <w:rPr>
          <w:rFonts w:ascii="Times New Roman" w:hAnsi="Times New Roman" w:cs="Times New Roman"/>
          <w:sz w:val="24"/>
          <w:szCs w:val="24"/>
        </w:rPr>
        <w:t xml:space="preserve"> remaining </w:t>
      </w:r>
      <w:r w:rsidRPr="000E7457">
        <w:rPr>
          <w:rFonts w:ascii="Times New Roman" w:hAnsi="Times New Roman" w:cs="Times New Roman"/>
          <w:sz w:val="24"/>
          <w:szCs w:val="24"/>
        </w:rPr>
        <w:t>pests.</w:t>
      </w:r>
      <w:bookmarkEnd w:id="11"/>
    </w:p>
    <w:p w14:paraId="77983FD7" w14:textId="32DDEA00" w:rsidR="00021FF2" w:rsidRPr="000E7457" w:rsidRDefault="00131FC3" w:rsidP="00017EC0">
      <w:pPr>
        <w:spacing w:line="480" w:lineRule="auto"/>
        <w:jc w:val="both"/>
        <w:rPr>
          <w:rFonts w:ascii="Times New Roman" w:hAnsi="Times New Roman" w:cs="Times New Roman"/>
          <w:sz w:val="24"/>
          <w:szCs w:val="24"/>
        </w:rPr>
      </w:pPr>
      <w:r>
        <w:rPr>
          <w:rFonts w:ascii="Times New Roman" w:hAnsi="Times New Roman" w:cs="Times New Roman"/>
          <w:b/>
          <w:bCs/>
          <w:sz w:val="24"/>
          <w:szCs w:val="24"/>
        </w:rPr>
        <w:t>4</w:t>
      </w:r>
      <w:r w:rsidR="00E536E1">
        <w:rPr>
          <w:rFonts w:ascii="Times New Roman" w:hAnsi="Times New Roman" w:cs="Times New Roman"/>
          <w:b/>
          <w:bCs/>
          <w:sz w:val="24"/>
          <w:szCs w:val="24"/>
        </w:rPr>
        <w:t xml:space="preserve">. </w:t>
      </w:r>
      <w:r w:rsidR="00E536E1" w:rsidRPr="000E7457">
        <w:rPr>
          <w:rFonts w:ascii="Times New Roman" w:hAnsi="Times New Roman" w:cs="Times New Roman"/>
          <w:b/>
          <w:bCs/>
          <w:sz w:val="24"/>
          <w:szCs w:val="24"/>
        </w:rPr>
        <w:t>CONCLUSION</w:t>
      </w:r>
    </w:p>
    <w:p w14:paraId="07DCEADE" w14:textId="177CFADA" w:rsidR="00D50CF6" w:rsidRDefault="00021FF2" w:rsidP="00017EC0">
      <w:pPr>
        <w:pStyle w:val="NoSpacing"/>
        <w:spacing w:line="480" w:lineRule="auto"/>
        <w:jc w:val="both"/>
        <w:rPr>
          <w:rFonts w:ascii="Times New Roman" w:hAnsi="Times New Roman" w:cs="Times New Roman"/>
          <w:sz w:val="24"/>
          <w:szCs w:val="24"/>
          <w:lang w:val="en-US" w:eastAsia="en-IN"/>
        </w:rPr>
      </w:pPr>
      <w:r w:rsidRPr="000E7457">
        <w:rPr>
          <w:rFonts w:ascii="Times New Roman" w:eastAsia="Times New Roman" w:hAnsi="Times New Roman" w:cs="Times New Roman"/>
          <w:sz w:val="24"/>
          <w:szCs w:val="24"/>
          <w:lang w:eastAsia="en-IN" w:bidi="hi-IN"/>
        </w:rPr>
        <w:t xml:space="preserve">In ecological engineering, instead of using </w:t>
      </w:r>
      <w:r w:rsidR="00023A90" w:rsidRPr="000E7457">
        <w:rPr>
          <w:rFonts w:ascii="Times New Roman" w:eastAsia="Times New Roman" w:hAnsi="Times New Roman" w:cs="Times New Roman"/>
          <w:sz w:val="24"/>
          <w:szCs w:val="24"/>
          <w:lang w:eastAsia="en-IN" w:bidi="hi-IN"/>
        </w:rPr>
        <w:t xml:space="preserve">a </w:t>
      </w:r>
      <w:r w:rsidRPr="000E7457">
        <w:rPr>
          <w:rFonts w:ascii="Times New Roman" w:eastAsia="Times New Roman" w:hAnsi="Times New Roman" w:cs="Times New Roman"/>
          <w:sz w:val="24"/>
          <w:szCs w:val="24"/>
          <w:lang w:eastAsia="en-IN" w:bidi="hi-IN"/>
        </w:rPr>
        <w:t>single input, complex and multiple</w:t>
      </w:r>
      <w:r w:rsidR="000E7457" w:rsidRPr="000E7457">
        <w:rPr>
          <w:rFonts w:ascii="Times New Roman" w:eastAsia="Times New Roman" w:hAnsi="Times New Roman" w:cs="Times New Roman"/>
          <w:sz w:val="24"/>
          <w:szCs w:val="24"/>
          <w:lang w:eastAsia="en-IN" w:bidi="hi-IN"/>
        </w:rPr>
        <w:t xml:space="preserve"> strategies</w:t>
      </w:r>
      <w:r w:rsidR="00CD23B3" w:rsidRPr="000E7457">
        <w:rPr>
          <w:rFonts w:ascii="Times New Roman" w:eastAsia="Times New Roman" w:hAnsi="Times New Roman" w:cs="Times New Roman"/>
          <w:sz w:val="24"/>
          <w:szCs w:val="24"/>
          <w:lang w:eastAsia="en-IN" w:bidi="hi-IN"/>
        </w:rPr>
        <w:t xml:space="preserve"> are</w:t>
      </w:r>
      <w:r w:rsidRPr="000E7457">
        <w:rPr>
          <w:rFonts w:ascii="Times New Roman" w:eastAsia="Times New Roman" w:hAnsi="Times New Roman" w:cs="Times New Roman"/>
          <w:sz w:val="24"/>
          <w:szCs w:val="24"/>
          <w:lang w:eastAsia="en-IN" w:bidi="hi-IN"/>
        </w:rPr>
        <w:t xml:space="preserve"> deployed for pest management</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t>
      </w:r>
      <w:r w:rsidR="00023A90" w:rsidRPr="000E7457">
        <w:rPr>
          <w:rFonts w:ascii="Times New Roman" w:eastAsia="Times New Roman" w:hAnsi="Times New Roman" w:cs="Times New Roman"/>
          <w:sz w:val="24"/>
          <w:szCs w:val="24"/>
          <w:lang w:eastAsia="en-IN" w:bidi="hi-IN"/>
        </w:rPr>
        <w:t>A</w:t>
      </w:r>
      <w:r w:rsidRPr="000E7457">
        <w:rPr>
          <w:rFonts w:ascii="Times New Roman" w:eastAsia="Times New Roman" w:hAnsi="Times New Roman" w:cs="Times New Roman"/>
          <w:sz w:val="24"/>
          <w:szCs w:val="24"/>
          <w:lang w:eastAsia="en-IN" w:bidi="hi-IN"/>
        </w:rPr>
        <w:t>s a result</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t>
      </w:r>
      <w:r w:rsidR="000E7457" w:rsidRPr="000E7457">
        <w:rPr>
          <w:rFonts w:ascii="Times New Roman" w:eastAsia="Times New Roman" w:hAnsi="Times New Roman" w:cs="Times New Roman"/>
          <w:sz w:val="24"/>
          <w:szCs w:val="24"/>
          <w:lang w:eastAsia="en-IN" w:bidi="hi-IN"/>
        </w:rPr>
        <w:t>resistance or resurgence will not occur</w:t>
      </w:r>
      <w:r w:rsidRPr="000E7457">
        <w:rPr>
          <w:rFonts w:ascii="Times New Roman" w:eastAsia="Times New Roman" w:hAnsi="Times New Roman" w:cs="Times New Roman"/>
          <w:sz w:val="24"/>
          <w:szCs w:val="24"/>
          <w:lang w:eastAsia="en-IN" w:bidi="hi-IN"/>
        </w:rPr>
        <w:t>. Ecological engineering reduces pesticide reluctance and promotes natural pest</w:t>
      </w:r>
      <w:r w:rsidR="00CD23B3" w:rsidRPr="000E7457">
        <w:rPr>
          <w:rFonts w:ascii="Times New Roman" w:eastAsia="Times New Roman" w:hAnsi="Times New Roman" w:cs="Times New Roman"/>
          <w:sz w:val="24"/>
          <w:szCs w:val="24"/>
          <w:lang w:eastAsia="en-IN" w:bidi="hi-IN"/>
        </w:rPr>
        <w:t xml:space="preserve"> control</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which</w:t>
      </w:r>
      <w:r w:rsidR="00CD23B3" w:rsidRPr="000E7457">
        <w:rPr>
          <w:rFonts w:ascii="Times New Roman" w:eastAsia="Times New Roman" w:hAnsi="Times New Roman" w:cs="Times New Roman"/>
          <w:sz w:val="24"/>
          <w:szCs w:val="24"/>
          <w:lang w:eastAsia="en-IN" w:bidi="hi-IN"/>
        </w:rPr>
        <w:t xml:space="preserve"> is</w:t>
      </w:r>
      <w:r w:rsidRPr="000E7457">
        <w:rPr>
          <w:rFonts w:ascii="Times New Roman" w:eastAsia="Times New Roman" w:hAnsi="Times New Roman" w:cs="Times New Roman"/>
          <w:sz w:val="24"/>
          <w:szCs w:val="24"/>
          <w:lang w:eastAsia="en-IN" w:bidi="hi-IN"/>
        </w:rPr>
        <w:t xml:space="preserve"> economically, ecologically, and environmentally feasible for pest management.</w:t>
      </w:r>
      <w:r w:rsidR="00A25E37" w:rsidRPr="000E7457">
        <w:rPr>
          <w:rFonts w:ascii="Times New Roman" w:hAnsi="Times New Roman" w:cs="Times New Roman"/>
          <w:sz w:val="24"/>
          <w:szCs w:val="24"/>
          <w:lang w:val="en-US" w:eastAsia="en-IN"/>
        </w:rPr>
        <w:t xml:space="preserve"> This</w:t>
      </w:r>
      <w:r w:rsidR="00CD23B3" w:rsidRPr="000E7457">
        <w:rPr>
          <w:rFonts w:ascii="Times New Roman" w:hAnsi="Times New Roman" w:cs="Times New Roman"/>
          <w:sz w:val="24"/>
          <w:szCs w:val="24"/>
          <w:lang w:val="en-US" w:eastAsia="en-IN"/>
        </w:rPr>
        <w:t xml:space="preserve"> approach</w:t>
      </w:r>
      <w:r w:rsidR="00A25E37" w:rsidRPr="000E7457">
        <w:rPr>
          <w:rFonts w:ascii="Times New Roman" w:hAnsi="Times New Roman" w:cs="Times New Roman"/>
          <w:sz w:val="24"/>
          <w:szCs w:val="24"/>
          <w:lang w:val="en-US" w:eastAsia="en-IN"/>
        </w:rPr>
        <w:t xml:space="preserve"> offers immense opportunities for pest management using nonchemical methods. The</w:t>
      </w:r>
      <w:r w:rsidR="004867D0" w:rsidRPr="000E7457">
        <w:rPr>
          <w:rFonts w:ascii="Times New Roman" w:hAnsi="Times New Roman" w:cs="Times New Roman"/>
          <w:sz w:val="24"/>
          <w:szCs w:val="24"/>
          <w:lang w:val="en-US" w:eastAsia="en-IN"/>
        </w:rPr>
        <w:t>se</w:t>
      </w:r>
      <w:r w:rsidR="00A25E37" w:rsidRPr="000E7457">
        <w:rPr>
          <w:rFonts w:ascii="Times New Roman" w:hAnsi="Times New Roman" w:cs="Times New Roman"/>
          <w:sz w:val="24"/>
          <w:szCs w:val="24"/>
          <w:lang w:val="en-US" w:eastAsia="en-IN"/>
        </w:rPr>
        <w:t xml:space="preserve"> techniques are </w:t>
      </w:r>
      <w:r w:rsidR="004867D0" w:rsidRPr="000E7457">
        <w:rPr>
          <w:rFonts w:ascii="Times New Roman" w:hAnsi="Times New Roman" w:cs="Times New Roman"/>
          <w:sz w:val="24"/>
          <w:szCs w:val="24"/>
          <w:lang w:val="en-US" w:eastAsia="en-IN"/>
        </w:rPr>
        <w:t xml:space="preserve">also </w:t>
      </w:r>
      <w:r w:rsidR="00A25E37" w:rsidRPr="000E7457">
        <w:rPr>
          <w:rFonts w:ascii="Times New Roman" w:hAnsi="Times New Roman" w:cs="Times New Roman"/>
          <w:sz w:val="24"/>
          <w:szCs w:val="24"/>
          <w:lang w:val="en-US" w:eastAsia="en-IN"/>
        </w:rPr>
        <w:t>not high-tech and are simple to practice.</w:t>
      </w:r>
    </w:p>
    <w:p w14:paraId="7F77F0B8" w14:textId="77777777" w:rsidR="00E536E1" w:rsidRPr="00E536E1" w:rsidRDefault="00E536E1" w:rsidP="00017EC0">
      <w:pPr>
        <w:pStyle w:val="NoSpacing"/>
        <w:spacing w:line="480" w:lineRule="auto"/>
        <w:jc w:val="both"/>
        <w:rPr>
          <w:rFonts w:ascii="Times New Roman" w:hAnsi="Times New Roman" w:cs="Times New Roman"/>
          <w:sz w:val="24"/>
          <w:szCs w:val="24"/>
          <w:lang w:val="en-US" w:eastAsia="en-IN"/>
        </w:rPr>
      </w:pPr>
      <w:r w:rsidRPr="00E536E1">
        <w:rPr>
          <w:rFonts w:ascii="Times New Roman" w:hAnsi="Times New Roman" w:cs="Times New Roman"/>
          <w:b/>
          <w:bCs/>
          <w:sz w:val="24"/>
          <w:szCs w:val="24"/>
          <w:lang w:eastAsia="en-IN"/>
        </w:rPr>
        <w:lastRenderedPageBreak/>
        <w:t>DISCLAIMER (ARTIFICIAL INTELLIGENCE)</w:t>
      </w:r>
    </w:p>
    <w:p w14:paraId="375AB316" w14:textId="77777777" w:rsidR="00E536E1" w:rsidRDefault="00E536E1" w:rsidP="00017EC0">
      <w:pPr>
        <w:pStyle w:val="NoSpacing"/>
        <w:spacing w:line="480" w:lineRule="auto"/>
        <w:jc w:val="both"/>
        <w:rPr>
          <w:rFonts w:ascii="Times New Roman" w:hAnsi="Times New Roman" w:cs="Times New Roman"/>
          <w:sz w:val="24"/>
          <w:szCs w:val="24"/>
          <w:lang w:eastAsia="en-IN"/>
        </w:rPr>
      </w:pPr>
      <w:r w:rsidRPr="00E536E1">
        <w:rPr>
          <w:rFonts w:ascii="Times New Roman" w:hAnsi="Times New Roman" w:cs="Times New Roman"/>
          <w:sz w:val="24"/>
          <w:szCs w:val="24"/>
          <w:lang w:eastAsia="en-IN"/>
        </w:rPr>
        <w:t xml:space="preserve">Author(s) hereby </w:t>
      </w:r>
      <w:r w:rsidR="00017EC0">
        <w:rPr>
          <w:rFonts w:ascii="Times New Roman" w:hAnsi="Times New Roman" w:cs="Times New Roman"/>
          <w:sz w:val="24"/>
          <w:szCs w:val="24"/>
          <w:lang w:eastAsia="en-IN"/>
        </w:rPr>
        <w:t>declares</w:t>
      </w:r>
      <w:r w:rsidRPr="00E536E1">
        <w:rPr>
          <w:rFonts w:ascii="Times New Roman" w:hAnsi="Times New Roman" w:cs="Times New Roman"/>
          <w:sz w:val="24"/>
          <w:szCs w:val="24"/>
          <w:lang w:eastAsia="en-IN"/>
        </w:rPr>
        <w:t xml:space="preserve"> that NO generative AI technologies such as Large Language Models (ChatGPT, COPILOT, etc.) and text-to-image generators have been used during the writing or editing of this manuscript.</w:t>
      </w:r>
    </w:p>
    <w:p w14:paraId="31F35AC8" w14:textId="06CB8EF3" w:rsidR="003540EE" w:rsidRPr="000E7457" w:rsidRDefault="00017EC0" w:rsidP="00017EC0">
      <w:pPr>
        <w:pStyle w:val="NoSpacing"/>
        <w:spacing w:line="480" w:lineRule="auto"/>
        <w:jc w:val="both"/>
        <w:rPr>
          <w:rFonts w:ascii="Times New Roman" w:hAnsi="Times New Roman" w:cs="Times New Roman"/>
          <w:sz w:val="24"/>
          <w:szCs w:val="24"/>
          <w:lang w:val="en-US" w:eastAsia="en-IN"/>
        </w:rPr>
      </w:pPr>
      <w:r w:rsidRPr="000E7457">
        <w:rPr>
          <w:rFonts w:ascii="Times New Roman" w:hAnsi="Times New Roman" w:cs="Times New Roman"/>
          <w:b/>
          <w:bCs/>
          <w:sz w:val="24"/>
          <w:szCs w:val="24"/>
          <w:lang w:val="en-US" w:eastAsia="en-IN"/>
        </w:rPr>
        <w:t>REFERENCES</w:t>
      </w:r>
    </w:p>
    <w:p w14:paraId="2D9B2F70"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Ahmad, M., &amp; Pathanja, S. S. (2017). Ecological Engineering for pest management in Agro ecosystem-A Review. </w:t>
      </w:r>
      <w:r w:rsidRPr="000E7457">
        <w:rPr>
          <w:rFonts w:ascii="Times New Roman" w:eastAsia="Times New Roman" w:hAnsi="Times New Roman" w:cs="Times New Roman"/>
          <w:i/>
          <w:iCs/>
          <w:kern w:val="0"/>
          <w:sz w:val="24"/>
          <w:szCs w:val="24"/>
          <w:lang w:val="en-US" w:bidi="hi-IN"/>
          <w14:ligatures w14:val="none"/>
        </w:rPr>
        <w:t>International Journal of Current Microbiology and Applied Sciences</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6(7</w:t>
      </w:r>
      <w:r w:rsidRPr="000E7457">
        <w:rPr>
          <w:rFonts w:ascii="Times New Roman" w:eastAsia="Times New Roman" w:hAnsi="Times New Roman" w:cs="Times New Roman"/>
          <w:kern w:val="0"/>
          <w:sz w:val="24"/>
          <w:szCs w:val="24"/>
          <w:lang w:val="en-US" w:bidi="hi-IN"/>
          <w14:ligatures w14:val="none"/>
        </w:rPr>
        <w:t xml:space="preserve">), 1476–1485. </w:t>
      </w:r>
      <w:r w:rsidRPr="000E7457">
        <w:rPr>
          <w:rFonts w:ascii="Times New Roman" w:eastAsia="Times New Roman" w:hAnsi="Times New Roman" w:cs="Times New Roman"/>
          <w:kern w:val="0"/>
          <w:sz w:val="24"/>
          <w:szCs w:val="24"/>
          <w:lang w:bidi="hi-IN"/>
          <w14:ligatures w14:val="none"/>
        </w:rPr>
        <w:t>DOI:</w:t>
      </w:r>
      <w:hyperlink r:id="rId9"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10.20546/ijcmas.2017.607.176</w:t>
        </w:r>
      </w:hyperlink>
    </w:p>
    <w:p w14:paraId="3577A964"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C135A8">
        <w:rPr>
          <w:rFonts w:ascii="Times New Roman" w:eastAsia="Times New Roman" w:hAnsi="Times New Roman" w:cs="Times New Roman"/>
          <w:kern w:val="0"/>
          <w:sz w:val="24"/>
          <w:szCs w:val="24"/>
          <w:lang w:val="en-US" w:bidi="hi-IN"/>
          <w14:ligatures w14:val="none"/>
        </w:rPr>
        <w:t xml:space="preserve">Alcalá Herrera, R., Cotes, B., Agustí, N., Tasin, M., &amp; Porcel, M. (2022). Using flower strips to promote green lacewings to control cabbage insect pests. </w:t>
      </w:r>
      <w:r w:rsidRPr="00C135A8">
        <w:rPr>
          <w:rFonts w:ascii="Times New Roman" w:eastAsia="Times New Roman" w:hAnsi="Times New Roman" w:cs="Times New Roman"/>
          <w:i/>
          <w:iCs/>
          <w:kern w:val="0"/>
          <w:sz w:val="24"/>
          <w:szCs w:val="24"/>
          <w:lang w:val="en-US" w:bidi="hi-IN"/>
          <w14:ligatures w14:val="none"/>
        </w:rPr>
        <w:t>Journal of Pest Science</w:t>
      </w:r>
      <w:r w:rsidRPr="00C135A8">
        <w:rPr>
          <w:rFonts w:ascii="Times New Roman" w:eastAsia="Times New Roman" w:hAnsi="Times New Roman" w:cs="Times New Roman"/>
          <w:kern w:val="0"/>
          <w:sz w:val="24"/>
          <w:szCs w:val="24"/>
          <w:lang w:val="en-US" w:bidi="hi-IN"/>
          <w14:ligatures w14:val="none"/>
        </w:rPr>
        <w:t>, 95(2), 669</w:t>
      </w:r>
      <w:r>
        <w:rPr>
          <w:rFonts w:ascii="Times New Roman" w:eastAsia="Times New Roman" w:hAnsi="Times New Roman" w:cs="Times New Roman"/>
          <w:kern w:val="0"/>
          <w:sz w:val="24"/>
          <w:szCs w:val="24"/>
          <w:lang w:val="en-US" w:bidi="hi-IN"/>
          <w14:ligatures w14:val="none"/>
        </w:rPr>
        <w:t>-</w:t>
      </w:r>
      <w:r w:rsidRPr="00C135A8">
        <w:rPr>
          <w:rFonts w:ascii="Times New Roman" w:eastAsia="Times New Roman" w:hAnsi="Times New Roman" w:cs="Times New Roman"/>
          <w:kern w:val="0"/>
          <w:sz w:val="24"/>
          <w:szCs w:val="24"/>
          <w:lang w:val="en-US" w:bidi="hi-IN"/>
          <w14:ligatures w14:val="none"/>
        </w:rPr>
        <w:t xml:space="preserve">683. </w:t>
      </w:r>
      <w:hyperlink r:id="rId10" w:history="1">
        <w:r>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C135A8">
          <w:rPr>
            <w:rStyle w:val="Hyperlink"/>
            <w:rFonts w:ascii="Times New Roman" w:eastAsia="Times New Roman" w:hAnsi="Times New Roman" w:cs="Times New Roman"/>
            <w:color w:val="auto"/>
            <w:kern w:val="0"/>
            <w:sz w:val="24"/>
            <w:szCs w:val="24"/>
            <w:u w:val="none"/>
            <w:lang w:val="en-US" w:bidi="hi-IN"/>
            <w14:ligatures w14:val="none"/>
          </w:rPr>
          <w:t>10.1007/s10340-021-01419-7</w:t>
        </w:r>
      </w:hyperlink>
    </w:p>
    <w:p w14:paraId="4AAA22AA" w14:textId="77777777" w:rsidR="001A3EBE" w:rsidRPr="000E7457" w:rsidRDefault="001A3EBE" w:rsidP="00017EC0">
      <w:pPr>
        <w:spacing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Amzah, B., Jajuli, R., Jaafar, N. A. I., Jamil, S. Z., Hamid, S., Zulkfili, N. I., Ismail, N. A., Kadir, A. A., Ariff, E. E. E., &amp; Baki, R. (2018). Application of ecological engineering to increase arthropod’s diversity in rice ecosystem. </w:t>
      </w:r>
      <w:r w:rsidRPr="000E7457">
        <w:rPr>
          <w:rFonts w:ascii="Times New Roman" w:eastAsia="Times New Roman" w:hAnsi="Times New Roman" w:cs="Times New Roman"/>
          <w:i/>
          <w:iCs/>
          <w:kern w:val="0"/>
          <w:sz w:val="24"/>
          <w:szCs w:val="24"/>
          <w:lang w:bidi="hi-IN"/>
          <w14:ligatures w14:val="none"/>
        </w:rPr>
        <w:t>Malays. Appl. Biol</w:t>
      </w:r>
      <w:r w:rsidRPr="000E7457">
        <w:rPr>
          <w:rFonts w:ascii="Times New Roman" w:eastAsia="Times New Roman" w:hAnsi="Times New Roman" w:cs="Times New Roman"/>
          <w:kern w:val="0"/>
          <w:sz w:val="24"/>
          <w:szCs w:val="24"/>
          <w:lang w:bidi="hi-IN"/>
          <w14:ligatures w14:val="none"/>
        </w:rPr>
        <w:t xml:space="preserve">, </w:t>
      </w:r>
      <w:r w:rsidRPr="003677A5">
        <w:rPr>
          <w:rFonts w:ascii="Times New Roman" w:eastAsia="Times New Roman" w:hAnsi="Times New Roman" w:cs="Times New Roman"/>
          <w:kern w:val="0"/>
          <w:sz w:val="24"/>
          <w:szCs w:val="24"/>
          <w:lang w:bidi="hi-IN"/>
          <w14:ligatures w14:val="none"/>
        </w:rPr>
        <w:t>47(</w:t>
      </w:r>
      <w:r w:rsidRPr="000E7457">
        <w:rPr>
          <w:rFonts w:ascii="Times New Roman" w:eastAsia="Times New Roman" w:hAnsi="Times New Roman" w:cs="Times New Roman"/>
          <w:kern w:val="0"/>
          <w:sz w:val="24"/>
          <w:szCs w:val="24"/>
          <w:lang w:bidi="hi-IN"/>
          <w14:ligatures w14:val="none"/>
        </w:rPr>
        <w:t>5), 1</w:t>
      </w:r>
      <w:r>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7.</w:t>
      </w:r>
    </w:p>
    <w:p w14:paraId="7C00BC94"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2" w:name="_Hlk171807396"/>
      <w:r w:rsidRPr="000E7457">
        <w:rPr>
          <w:rFonts w:ascii="Times New Roman" w:eastAsia="Times New Roman" w:hAnsi="Times New Roman" w:cs="Times New Roman"/>
          <w:kern w:val="0"/>
          <w:sz w:val="24"/>
          <w:szCs w:val="24"/>
          <w:lang w:val="en-US" w:bidi="hi-IN"/>
          <w14:ligatures w14:val="none"/>
        </w:rPr>
        <w:t>Berndt, L. A., &amp; Wratten</w:t>
      </w:r>
      <w:bookmarkEnd w:id="12"/>
      <w:r w:rsidRPr="000E7457">
        <w:rPr>
          <w:rFonts w:ascii="Times New Roman" w:eastAsia="Times New Roman" w:hAnsi="Times New Roman" w:cs="Times New Roman"/>
          <w:kern w:val="0"/>
          <w:sz w:val="24"/>
          <w:szCs w:val="24"/>
          <w:lang w:val="en-US" w:bidi="hi-IN"/>
          <w14:ligatures w14:val="none"/>
        </w:rPr>
        <w:t xml:space="preserve">, S. D. (2005). Effects of alyssum flowers on the longevity, fecundity, and sex ratio of the leafroller parasitoid </w:t>
      </w:r>
      <w:r w:rsidRPr="003677A5">
        <w:rPr>
          <w:rFonts w:ascii="Times New Roman" w:eastAsia="Times New Roman" w:hAnsi="Times New Roman" w:cs="Times New Roman"/>
          <w:i/>
          <w:iCs/>
          <w:kern w:val="0"/>
          <w:sz w:val="24"/>
          <w:szCs w:val="24"/>
          <w:lang w:val="en-US" w:bidi="hi-IN"/>
          <w14:ligatures w14:val="none"/>
        </w:rPr>
        <w:t>Dolichogenidea tasmanica</w:t>
      </w:r>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val="en-US" w:bidi="hi-IN"/>
          <w14:ligatures w14:val="none"/>
        </w:rPr>
        <w:t>Biological Control</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32(1),</w:t>
      </w:r>
      <w:r w:rsidRPr="000E7457">
        <w:rPr>
          <w:rFonts w:ascii="Times New Roman" w:eastAsia="Times New Roman" w:hAnsi="Times New Roman" w:cs="Times New Roman"/>
          <w:kern w:val="0"/>
          <w:sz w:val="24"/>
          <w:szCs w:val="24"/>
          <w:lang w:val="en-US" w:bidi="hi-IN"/>
          <w14:ligatures w14:val="none"/>
        </w:rPr>
        <w:t xml:space="preserve"> 65</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69. D</w:t>
      </w:r>
      <w:r>
        <w:rPr>
          <w:rFonts w:ascii="Times New Roman" w:eastAsia="Times New Roman" w:hAnsi="Times New Roman" w:cs="Times New Roman"/>
          <w:kern w:val="0"/>
          <w:sz w:val="24"/>
          <w:szCs w:val="24"/>
          <w:lang w:val="en-US" w:bidi="hi-IN"/>
          <w14:ligatures w14:val="none"/>
        </w:rPr>
        <w:t>OI</w:t>
      </w:r>
      <w:r w:rsidRPr="000E7457">
        <w:rPr>
          <w:rFonts w:ascii="Times New Roman" w:eastAsia="Times New Roman" w:hAnsi="Times New Roman" w:cs="Times New Roman"/>
          <w:kern w:val="0"/>
          <w:sz w:val="24"/>
          <w:szCs w:val="24"/>
          <w:lang w:val="en-US" w:bidi="hi-IN"/>
          <w14:ligatures w14:val="none"/>
        </w:rPr>
        <w:t>: 10.1016/j.biocontrol.2004.07.014</w:t>
      </w:r>
    </w:p>
    <w:p w14:paraId="434F7E64"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 xml:space="preserve">Chandrasekar, K., Muthukrishnan, N., &amp; Soundararajan, R. (2017). Ecological engineering cropping methods for enhancing predator. </w:t>
      </w:r>
      <w:r w:rsidRPr="003677A5">
        <w:rPr>
          <w:rFonts w:ascii="Times New Roman" w:eastAsia="Times New Roman" w:hAnsi="Times New Roman" w:cs="Times New Roman"/>
          <w:i/>
          <w:iCs/>
          <w:kern w:val="0"/>
          <w:sz w:val="24"/>
          <w:szCs w:val="24"/>
          <w:lang w:bidi="hi-IN"/>
          <w14:ligatures w14:val="none"/>
        </w:rPr>
        <w:t xml:space="preserve">Cyrtorhinus </w:t>
      </w:r>
      <w:r>
        <w:rPr>
          <w:rFonts w:ascii="Times New Roman" w:eastAsia="Times New Roman" w:hAnsi="Times New Roman" w:cs="Times New Roman"/>
          <w:i/>
          <w:iCs/>
          <w:kern w:val="0"/>
          <w:sz w:val="24"/>
          <w:szCs w:val="24"/>
          <w:lang w:bidi="hi-IN"/>
          <w14:ligatures w14:val="none"/>
        </w:rPr>
        <w:t>l</w:t>
      </w:r>
      <w:r w:rsidRPr="003677A5">
        <w:rPr>
          <w:rFonts w:ascii="Times New Roman" w:eastAsia="Times New Roman" w:hAnsi="Times New Roman" w:cs="Times New Roman"/>
          <w:i/>
          <w:iCs/>
          <w:kern w:val="0"/>
          <w:sz w:val="24"/>
          <w:szCs w:val="24"/>
          <w:lang w:bidi="hi-IN"/>
          <w14:ligatures w14:val="none"/>
        </w:rPr>
        <w:t>ividipennis</w:t>
      </w:r>
      <w:r w:rsidRPr="000E7457">
        <w:rPr>
          <w:rFonts w:ascii="Times New Roman" w:eastAsia="Times New Roman" w:hAnsi="Times New Roman" w:cs="Times New Roman"/>
          <w:kern w:val="0"/>
          <w:sz w:val="24"/>
          <w:szCs w:val="24"/>
          <w:lang w:bidi="hi-IN"/>
          <w14:ligatures w14:val="none"/>
        </w:rPr>
        <w:t xml:space="preserve"> (Reuter) and </w:t>
      </w:r>
      <w:r w:rsidRPr="000E7457">
        <w:rPr>
          <w:rFonts w:ascii="Times New Roman" w:eastAsia="Times New Roman" w:hAnsi="Times New Roman" w:cs="Times New Roman"/>
          <w:kern w:val="0"/>
          <w:sz w:val="24"/>
          <w:szCs w:val="24"/>
          <w:lang w:val="en-US" w:bidi="hi-IN"/>
          <w14:ligatures w14:val="none"/>
        </w:rPr>
        <w:t xml:space="preserve">Suppression of Planthopper, </w:t>
      </w:r>
      <w:r w:rsidRPr="003677A5">
        <w:rPr>
          <w:rFonts w:ascii="Times New Roman" w:eastAsia="Times New Roman" w:hAnsi="Times New Roman" w:cs="Times New Roman"/>
          <w:i/>
          <w:iCs/>
          <w:kern w:val="0"/>
          <w:sz w:val="24"/>
          <w:szCs w:val="24"/>
          <w:lang w:val="en-US" w:bidi="hi-IN"/>
          <w14:ligatures w14:val="none"/>
        </w:rPr>
        <w:t>Nilaparvata lugens</w:t>
      </w:r>
      <w:r w:rsidRPr="000E7457">
        <w:rPr>
          <w:rFonts w:ascii="Times New Roman" w:eastAsia="Times New Roman" w:hAnsi="Times New Roman" w:cs="Times New Roman"/>
          <w:kern w:val="0"/>
          <w:sz w:val="24"/>
          <w:szCs w:val="24"/>
          <w:lang w:val="en-US" w:bidi="hi-IN"/>
          <w14:ligatures w14:val="none"/>
        </w:rPr>
        <w:t xml:space="preserve"> (Stal) in Rice- Effect of Border Cropping Systems. </w:t>
      </w:r>
      <w:r w:rsidRPr="000E7457">
        <w:rPr>
          <w:rFonts w:ascii="Times New Roman" w:eastAsia="Times New Roman" w:hAnsi="Times New Roman" w:cs="Times New Roman"/>
          <w:i/>
          <w:iCs/>
          <w:kern w:val="0"/>
          <w:sz w:val="24"/>
          <w:szCs w:val="24"/>
          <w:lang w:val="en-US" w:bidi="hi-IN"/>
          <w14:ligatures w14:val="none"/>
        </w:rPr>
        <w:t>International Journal of Current Microbiology and Applied Sciences,</w:t>
      </w:r>
      <w:r w:rsidRPr="000E7457">
        <w:rPr>
          <w:rFonts w:ascii="Times New Roman" w:eastAsia="Times New Roman" w:hAnsi="Times New Roman" w:cs="Times New Roman"/>
          <w:kern w:val="0"/>
          <w:sz w:val="24"/>
          <w:szCs w:val="24"/>
          <w:lang w:val="en-US" w:bidi="hi-IN"/>
          <w14:ligatures w14:val="none"/>
        </w:rPr>
        <w:t xml:space="preserve"> 6(12), 330-338. DOI:</w:t>
      </w:r>
      <w:r>
        <w:rPr>
          <w:rFonts w:ascii="Times New Roman" w:eastAsia="Times New Roman" w:hAnsi="Times New Roman" w:cs="Times New Roman"/>
          <w:kern w:val="0"/>
          <w:sz w:val="24"/>
          <w:szCs w:val="24"/>
          <w:lang w:val="en-US" w:bidi="hi-IN"/>
          <w14:ligatures w14:val="none"/>
        </w:rPr>
        <w:t xml:space="preserve"> </w:t>
      </w:r>
      <w:hyperlink r:id="rId11" w:tgtFrame="_blank" w:history="1">
        <w:r w:rsidRPr="000E7457">
          <w:rPr>
            <w:rStyle w:val="Hyperlink"/>
            <w:rFonts w:ascii="Times New Roman" w:eastAsia="Times New Roman" w:hAnsi="Times New Roman" w:cs="Times New Roman"/>
            <w:color w:val="auto"/>
            <w:kern w:val="0"/>
            <w:sz w:val="24"/>
            <w:szCs w:val="24"/>
            <w:u w:val="none"/>
            <w:lang w:val="en-US" w:bidi="hi-IN"/>
            <w14:ligatures w14:val="none"/>
          </w:rPr>
          <w:t>10.20546/ijcmas.2017.612.039</w:t>
        </w:r>
      </w:hyperlink>
    </w:p>
    <w:p w14:paraId="5BB08949" w14:textId="77777777" w:rsidR="001A3EBE" w:rsidRDefault="001A3EBE" w:rsidP="00C9615C">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lastRenderedPageBreak/>
        <w:t xml:space="preserve">Cook, S. M., Khan, Z. R., &amp; Pickett, J. A. (2007). The Use of Push-Pull Strategies in Integrated Pest Management. </w:t>
      </w:r>
      <w:r w:rsidRPr="000E7457">
        <w:rPr>
          <w:rFonts w:ascii="Times New Roman" w:eastAsia="Times New Roman" w:hAnsi="Times New Roman" w:cs="Times New Roman"/>
          <w:i/>
          <w:iCs/>
          <w:kern w:val="0"/>
          <w:sz w:val="24"/>
          <w:szCs w:val="24"/>
          <w:lang w:val="en-US" w:bidi="hi-IN"/>
          <w14:ligatures w14:val="none"/>
        </w:rPr>
        <w:t>Annual Review of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52(1</w:t>
      </w:r>
      <w:r w:rsidRPr="000E7457">
        <w:rPr>
          <w:rFonts w:ascii="Times New Roman" w:eastAsia="Times New Roman" w:hAnsi="Times New Roman" w:cs="Times New Roman"/>
          <w:kern w:val="0"/>
          <w:sz w:val="24"/>
          <w:szCs w:val="24"/>
          <w:lang w:val="en-US" w:bidi="hi-IN"/>
          <w14:ligatures w14:val="none"/>
        </w:rPr>
        <w:t>), 375</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400. DOI: </w:t>
      </w:r>
      <w:hyperlink r:id="rId12" w:tgtFrame="_blank" w:history="1">
        <w:r w:rsidRPr="000E7457">
          <w:rPr>
            <w:rStyle w:val="Hyperlink"/>
            <w:rFonts w:ascii="Times New Roman" w:eastAsia="Times New Roman" w:hAnsi="Times New Roman" w:cs="Times New Roman"/>
            <w:color w:val="auto"/>
            <w:kern w:val="0"/>
            <w:sz w:val="24"/>
            <w:szCs w:val="24"/>
            <w:u w:val="none"/>
            <w:lang w:val="en-US" w:bidi="hi-IN"/>
            <w14:ligatures w14:val="none"/>
          </w:rPr>
          <w:t>10.1146/annurev.ento.52.110405.091407</w:t>
        </w:r>
      </w:hyperlink>
      <w:bookmarkStart w:id="13" w:name="_Hlk171807953"/>
    </w:p>
    <w:p w14:paraId="1E8F8FE3" w14:textId="77777777" w:rsidR="001A3EBE" w:rsidRPr="000E7457" w:rsidRDefault="001A3EBE" w:rsidP="00C9615C">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Cottrell, T. E., &amp; Yeargan, K. V. (1999). </w:t>
      </w:r>
      <w:bookmarkEnd w:id="13"/>
      <w:r w:rsidRPr="000E7457">
        <w:rPr>
          <w:rFonts w:ascii="Times New Roman" w:eastAsia="Times New Roman" w:hAnsi="Times New Roman" w:cs="Times New Roman"/>
          <w:kern w:val="0"/>
          <w:sz w:val="24"/>
          <w:szCs w:val="24"/>
          <w:lang w:val="en-US" w:bidi="hi-IN"/>
          <w14:ligatures w14:val="none"/>
        </w:rPr>
        <w:t xml:space="preserve">Factors influencing dispersal of larval </w:t>
      </w:r>
      <w:r w:rsidRPr="000E7457">
        <w:rPr>
          <w:rFonts w:ascii="Times New Roman" w:eastAsia="Times New Roman" w:hAnsi="Times New Roman" w:cs="Times New Roman"/>
          <w:i/>
          <w:iCs/>
          <w:kern w:val="0"/>
          <w:sz w:val="24"/>
          <w:szCs w:val="24"/>
          <w:lang w:val="en-US" w:bidi="hi-IN"/>
          <w14:ligatures w14:val="none"/>
        </w:rPr>
        <w:t>Coleomegilla maculata</w:t>
      </w:r>
      <w:r w:rsidRPr="000E7457">
        <w:rPr>
          <w:rFonts w:ascii="Times New Roman" w:eastAsia="Times New Roman" w:hAnsi="Times New Roman" w:cs="Times New Roman"/>
          <w:kern w:val="0"/>
          <w:sz w:val="24"/>
          <w:szCs w:val="24"/>
          <w:lang w:val="en-US" w:bidi="hi-IN"/>
          <w14:ligatures w14:val="none"/>
        </w:rPr>
        <w:t xml:space="preserve"> from the weed </w:t>
      </w:r>
      <w:r w:rsidRPr="000E7457">
        <w:rPr>
          <w:rFonts w:ascii="Times New Roman" w:eastAsia="Times New Roman" w:hAnsi="Times New Roman" w:cs="Times New Roman"/>
          <w:i/>
          <w:iCs/>
          <w:kern w:val="0"/>
          <w:sz w:val="24"/>
          <w:szCs w:val="24"/>
          <w:lang w:val="en-US" w:bidi="hi-IN"/>
          <w14:ligatures w14:val="none"/>
        </w:rPr>
        <w:t>Acalypha ostryaefolia</w:t>
      </w:r>
      <w:r w:rsidRPr="000E7457">
        <w:rPr>
          <w:rFonts w:ascii="Times New Roman" w:eastAsia="Times New Roman" w:hAnsi="Times New Roman" w:cs="Times New Roman"/>
          <w:kern w:val="0"/>
          <w:sz w:val="24"/>
          <w:szCs w:val="24"/>
          <w:lang w:val="en-US" w:bidi="hi-IN"/>
          <w14:ligatures w14:val="none"/>
        </w:rPr>
        <w:t xml:space="preserve"> to sweet corn. </w:t>
      </w:r>
      <w:r w:rsidRPr="000E7457">
        <w:rPr>
          <w:rFonts w:ascii="Times New Roman" w:eastAsia="Times New Roman" w:hAnsi="Times New Roman" w:cs="Times New Roman"/>
          <w:i/>
          <w:iCs/>
          <w:kern w:val="0"/>
          <w:sz w:val="24"/>
          <w:szCs w:val="24"/>
          <w:lang w:val="en-US" w:bidi="hi-IN"/>
          <w14:ligatures w14:val="none"/>
        </w:rPr>
        <w:t>Entomologia Experimentalis et Applicata</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90(</w:t>
      </w:r>
      <w:r w:rsidRPr="000E7457">
        <w:rPr>
          <w:rFonts w:ascii="Times New Roman" w:eastAsia="Times New Roman" w:hAnsi="Times New Roman" w:cs="Times New Roman"/>
          <w:kern w:val="0"/>
          <w:sz w:val="24"/>
          <w:szCs w:val="24"/>
          <w:lang w:val="en-US" w:bidi="hi-IN"/>
          <w14:ligatures w14:val="none"/>
        </w:rPr>
        <w:t>3), 313</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322. DOI: 10.1046/j.1570-7458.</w:t>
      </w:r>
      <w:proofErr w:type="gramStart"/>
      <w:r w:rsidRPr="000E7457">
        <w:rPr>
          <w:rFonts w:ascii="Times New Roman" w:eastAsia="Times New Roman" w:hAnsi="Times New Roman" w:cs="Times New Roman"/>
          <w:kern w:val="0"/>
          <w:sz w:val="24"/>
          <w:szCs w:val="24"/>
          <w:lang w:val="en-US" w:bidi="hi-IN"/>
          <w14:ligatures w14:val="none"/>
        </w:rPr>
        <w:t>1999.00451.x</w:t>
      </w:r>
      <w:proofErr w:type="gramEnd"/>
    </w:p>
    <w:p w14:paraId="048FAD31" w14:textId="77777777" w:rsidR="001A3EBE" w:rsidRDefault="001A3EBE" w:rsidP="00017EC0">
      <w:pPr>
        <w:spacing w:after="0" w:line="480" w:lineRule="auto"/>
        <w:ind w:left="864" w:hanging="864"/>
        <w:jc w:val="both"/>
      </w:pPr>
      <w:r w:rsidRPr="00647A8A">
        <w:rPr>
          <w:rFonts w:ascii="Times New Roman" w:eastAsia="Times New Roman" w:hAnsi="Times New Roman" w:cs="Times New Roman"/>
          <w:kern w:val="0"/>
          <w:sz w:val="24"/>
          <w:szCs w:val="24"/>
          <w:lang w:val="en-US" w:bidi="hi-IN"/>
          <w14:ligatures w14:val="none"/>
        </w:rPr>
        <w:t xml:space="preserve">Czarnobai De Jorge, B., Koßmann, A., Hummel, H. E., &amp; Gross, J. (2024). Evaluation of a push-and-pull strategy using volatiles of host and non-host plants for the management of pear psyllids in organic farming. </w:t>
      </w:r>
      <w:r w:rsidRPr="00647A8A">
        <w:rPr>
          <w:rFonts w:ascii="Times New Roman" w:eastAsia="Times New Roman" w:hAnsi="Times New Roman" w:cs="Times New Roman"/>
          <w:i/>
          <w:iCs/>
          <w:kern w:val="0"/>
          <w:sz w:val="24"/>
          <w:szCs w:val="24"/>
          <w:lang w:val="en-US" w:bidi="hi-IN"/>
          <w14:ligatures w14:val="none"/>
        </w:rPr>
        <w:t>Frontiers in Plant Science</w:t>
      </w:r>
      <w:r w:rsidRPr="00647A8A">
        <w:rPr>
          <w:rFonts w:ascii="Times New Roman" w:eastAsia="Times New Roman" w:hAnsi="Times New Roman" w:cs="Times New Roman"/>
          <w:kern w:val="0"/>
          <w:sz w:val="24"/>
          <w:szCs w:val="24"/>
          <w:lang w:val="en-US" w:bidi="hi-IN"/>
          <w14:ligatures w14:val="none"/>
        </w:rPr>
        <w:t>, 15, 1375495.</w:t>
      </w:r>
      <w:r w:rsidRPr="000E7457">
        <w:rPr>
          <w:rFonts w:ascii="Times New Roman" w:eastAsia="Times New Roman" w:hAnsi="Times New Roman" w:cs="Times New Roman"/>
          <w:kern w:val="0"/>
          <w:sz w:val="24"/>
          <w:szCs w:val="24"/>
          <w:lang w:val="en-US" w:bidi="hi-IN"/>
          <w14:ligatures w14:val="none"/>
        </w:rPr>
        <w:t xml:space="preserve"> </w:t>
      </w:r>
      <w:r>
        <w:rPr>
          <w:rFonts w:ascii="Times New Roman" w:eastAsia="Times New Roman" w:hAnsi="Times New Roman" w:cs="Times New Roman"/>
          <w:kern w:val="0"/>
          <w:sz w:val="24"/>
          <w:szCs w:val="24"/>
          <w:lang w:val="en-US" w:bidi="hi-IN"/>
          <w14:ligatures w14:val="none"/>
        </w:rPr>
        <w:t xml:space="preserve">DOI: </w:t>
      </w:r>
      <w:hyperlink r:id="rId13" w:history="1">
        <w:r w:rsidRPr="000E7457">
          <w:rPr>
            <w:rStyle w:val="Hyperlink"/>
            <w:rFonts w:ascii="Times New Roman" w:eastAsia="Times New Roman" w:hAnsi="Times New Roman" w:cs="Times New Roman"/>
            <w:color w:val="auto"/>
            <w:kern w:val="0"/>
            <w:sz w:val="24"/>
            <w:szCs w:val="24"/>
            <w:u w:val="none"/>
            <w:lang w:val="en-US" w:bidi="hi-IN"/>
            <w14:ligatures w14:val="none"/>
          </w:rPr>
          <w:t>10.3389/fpls.2024.1375495</w:t>
        </w:r>
      </w:hyperlink>
    </w:p>
    <w:p w14:paraId="16F3ED58" w14:textId="77777777" w:rsidR="001A3EBE" w:rsidRPr="000E7457" w:rsidRDefault="001A3EBE" w:rsidP="00E12442">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E12442">
        <w:rPr>
          <w:rFonts w:ascii="Times New Roman" w:eastAsia="Times New Roman" w:hAnsi="Times New Roman" w:cs="Times New Roman"/>
          <w:kern w:val="0"/>
          <w:sz w:val="24"/>
          <w:szCs w:val="24"/>
          <w:highlight w:val="yellow"/>
          <w:lang w:val="en-US" w:bidi="hi-IN"/>
          <w14:ligatures w14:val="none"/>
        </w:rPr>
        <w:t xml:space="preserve">Dale, G., Dotro, G., Srivastava, P., Austin, D., Hutchinson, S., Head, P., Goonetilleke, A., Stefanakis, A., Junge, R., Fernández L., J. A., Weyer, V., Truter, W., Bühler, D., Bennett, J., Liu, H., Li, Z., Du, J., Schneider, P., Hack, J., &amp; Schönborn, A. (2021). Education in Ecological Engineering—A Need Whose Time Has Come. </w:t>
      </w:r>
      <w:r w:rsidRPr="00E12442">
        <w:rPr>
          <w:rFonts w:ascii="Times New Roman" w:eastAsia="Times New Roman" w:hAnsi="Times New Roman" w:cs="Times New Roman"/>
          <w:i/>
          <w:iCs/>
          <w:kern w:val="0"/>
          <w:sz w:val="24"/>
          <w:szCs w:val="24"/>
          <w:highlight w:val="yellow"/>
          <w:lang w:val="en-US" w:bidi="hi-IN"/>
          <w14:ligatures w14:val="none"/>
        </w:rPr>
        <w:t>Circular Economy and Sustainability</w:t>
      </w:r>
      <w:r w:rsidRPr="00E12442">
        <w:rPr>
          <w:rFonts w:ascii="Times New Roman" w:eastAsia="Times New Roman" w:hAnsi="Times New Roman" w:cs="Times New Roman"/>
          <w:kern w:val="0"/>
          <w:sz w:val="24"/>
          <w:szCs w:val="24"/>
          <w:highlight w:val="yellow"/>
          <w:lang w:val="en-US" w:bidi="hi-IN"/>
          <w14:ligatures w14:val="none"/>
        </w:rPr>
        <w:t xml:space="preserve">, </w:t>
      </w:r>
      <w:r w:rsidRPr="00E12442">
        <w:rPr>
          <w:rFonts w:ascii="Times New Roman" w:eastAsia="Times New Roman" w:hAnsi="Times New Roman" w:cs="Times New Roman"/>
          <w:i/>
          <w:iCs/>
          <w:kern w:val="0"/>
          <w:sz w:val="24"/>
          <w:szCs w:val="24"/>
          <w:highlight w:val="yellow"/>
          <w:lang w:val="en-US" w:bidi="hi-IN"/>
          <w14:ligatures w14:val="none"/>
        </w:rPr>
        <w:t>1</w:t>
      </w:r>
      <w:r w:rsidRPr="00E12442">
        <w:rPr>
          <w:rFonts w:ascii="Times New Roman" w:eastAsia="Times New Roman" w:hAnsi="Times New Roman" w:cs="Times New Roman"/>
          <w:kern w:val="0"/>
          <w:sz w:val="24"/>
          <w:szCs w:val="24"/>
          <w:highlight w:val="yellow"/>
          <w:lang w:val="en-US" w:bidi="hi-IN"/>
          <w14:ligatures w14:val="none"/>
        </w:rPr>
        <w:t xml:space="preserve">(1), 333–373. </w:t>
      </w:r>
      <w:r w:rsidRPr="00AB6104">
        <w:rPr>
          <w:rFonts w:ascii="Times New Roman" w:eastAsia="Times New Roman" w:hAnsi="Times New Roman" w:cs="Times New Roman"/>
          <w:color w:val="000000" w:themeColor="text1"/>
          <w:kern w:val="0"/>
          <w:sz w:val="24"/>
          <w:szCs w:val="24"/>
          <w:highlight w:val="yellow"/>
          <w:lang w:val="en-US" w:bidi="hi-IN"/>
          <w14:ligatures w14:val="none"/>
        </w:rPr>
        <w:t xml:space="preserve">DOI: </w:t>
      </w:r>
      <w:hyperlink r:id="rId14" w:history="1">
        <w:r w:rsidRPr="00E12442">
          <w:rPr>
            <w:rStyle w:val="Hyperlink"/>
            <w:rFonts w:ascii="Times New Roman" w:eastAsia="Times New Roman" w:hAnsi="Times New Roman" w:cs="Times New Roman"/>
            <w:color w:val="000000" w:themeColor="text1"/>
            <w:kern w:val="0"/>
            <w:sz w:val="24"/>
            <w:szCs w:val="24"/>
            <w:highlight w:val="yellow"/>
            <w:u w:val="none"/>
            <w:lang w:val="en-US" w:bidi="hi-IN"/>
            <w14:ligatures w14:val="none"/>
          </w:rPr>
          <w:t>10.1007/s43615-021-00067-4</w:t>
        </w:r>
      </w:hyperlink>
    </w:p>
    <w:p w14:paraId="26E519D1" w14:textId="77777777" w:rsidR="001A3EBE" w:rsidRDefault="001A3EBE" w:rsidP="00E75F96">
      <w:pPr>
        <w:spacing w:after="0" w:line="480" w:lineRule="auto"/>
        <w:ind w:left="864" w:hanging="864"/>
        <w:jc w:val="both"/>
      </w:pPr>
      <w:r w:rsidRPr="000E7457">
        <w:rPr>
          <w:rFonts w:ascii="Times New Roman" w:eastAsia="Times New Roman" w:hAnsi="Times New Roman" w:cs="Times New Roman"/>
          <w:kern w:val="0"/>
          <w:sz w:val="24"/>
          <w:szCs w:val="24"/>
          <w:lang w:val="en-US" w:bidi="hi-IN"/>
          <w14:ligatures w14:val="none"/>
        </w:rPr>
        <w:t>Eilenberg, J., Hajek, A., &amp; Lomer, C. (2001)</w:t>
      </w:r>
      <w:r w:rsidRPr="000E7457">
        <w:rPr>
          <w:rFonts w:ascii="Times New Roman" w:hAnsi="Times New Roman" w:cs="Times New Roman"/>
          <w:sz w:val="24"/>
          <w:szCs w:val="24"/>
        </w:rPr>
        <w:t xml:space="preserve"> Suggestions for unifying the terminology in biological control</w:t>
      </w:r>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val="en-US" w:bidi="hi-IN"/>
          <w14:ligatures w14:val="none"/>
        </w:rPr>
        <w:t>BioControl</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46(</w:t>
      </w:r>
      <w:r w:rsidRPr="000E7457">
        <w:rPr>
          <w:rFonts w:ascii="Times New Roman" w:eastAsia="Times New Roman" w:hAnsi="Times New Roman" w:cs="Times New Roman"/>
          <w:kern w:val="0"/>
          <w:sz w:val="24"/>
          <w:szCs w:val="24"/>
          <w:lang w:val="en-US" w:bidi="hi-IN"/>
          <w14:ligatures w14:val="none"/>
        </w:rPr>
        <w:t>4), 387</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400. </w:t>
      </w:r>
      <w:r w:rsidRPr="000E7457">
        <w:rPr>
          <w:rFonts w:ascii="Times New Roman" w:eastAsia="Times New Roman" w:hAnsi="Times New Roman" w:cs="Times New Roman"/>
          <w:kern w:val="0"/>
          <w:sz w:val="24"/>
          <w:szCs w:val="24"/>
          <w:lang w:bidi="hi-IN"/>
          <w14:ligatures w14:val="none"/>
        </w:rPr>
        <w:t>DOI:</w:t>
      </w:r>
      <w:r>
        <w:rPr>
          <w:rFonts w:ascii="Times New Roman" w:eastAsia="Times New Roman" w:hAnsi="Times New Roman" w:cs="Times New Roman"/>
          <w:kern w:val="0"/>
          <w:sz w:val="24"/>
          <w:szCs w:val="24"/>
          <w:lang w:bidi="hi-IN"/>
          <w14:ligatures w14:val="none"/>
        </w:rPr>
        <w:t xml:space="preserve"> </w:t>
      </w:r>
      <w:hyperlink r:id="rId15"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10.1023/A:1014193329979</w:t>
        </w:r>
      </w:hyperlink>
    </w:p>
    <w:p w14:paraId="3E1C4064" w14:textId="77777777" w:rsidR="001A3EBE" w:rsidRPr="00E75F96" w:rsidRDefault="001A3EBE" w:rsidP="00E75F96">
      <w:pPr>
        <w:spacing w:after="0" w:line="480" w:lineRule="auto"/>
        <w:ind w:left="864" w:hanging="864"/>
        <w:jc w:val="both"/>
        <w:rPr>
          <w:color w:val="000000" w:themeColor="text1"/>
        </w:rPr>
      </w:pPr>
      <w:r w:rsidRPr="00AA4DCD">
        <w:rPr>
          <w:rFonts w:ascii="Times New Roman" w:eastAsia="Times New Roman" w:hAnsi="Times New Roman" w:cs="Times New Roman"/>
          <w:kern w:val="0"/>
          <w:sz w:val="24"/>
          <w:szCs w:val="24"/>
          <w:lang w:bidi="hi-IN"/>
          <w14:ligatures w14:val="none"/>
        </w:rPr>
        <w:t xml:space="preserve">Favor, K., Gold, M., Halsey, S., Hall, M., &amp; Vallone, R. (2024). Agroforestry for enhanced arthropod pest management in Vineyards. </w:t>
      </w:r>
      <w:r w:rsidRPr="00AA4DCD">
        <w:rPr>
          <w:rFonts w:ascii="Times New Roman" w:eastAsia="Times New Roman" w:hAnsi="Times New Roman" w:cs="Times New Roman"/>
          <w:i/>
          <w:iCs/>
          <w:kern w:val="0"/>
          <w:sz w:val="24"/>
          <w:szCs w:val="24"/>
          <w:lang w:bidi="hi-IN"/>
          <w14:ligatures w14:val="none"/>
        </w:rPr>
        <w:t>Agroforestry Systems</w:t>
      </w:r>
      <w:r w:rsidRPr="00AA4DCD">
        <w:rPr>
          <w:rFonts w:ascii="Times New Roman" w:eastAsia="Times New Roman" w:hAnsi="Times New Roman" w:cs="Times New Roman"/>
          <w:kern w:val="0"/>
          <w:sz w:val="24"/>
          <w:szCs w:val="24"/>
          <w:lang w:bidi="hi-IN"/>
          <w14:ligatures w14:val="none"/>
        </w:rPr>
        <w:t xml:space="preserve">, </w:t>
      </w:r>
      <w:r w:rsidRPr="00AA4DCD">
        <w:rPr>
          <w:rFonts w:ascii="Times New Roman" w:eastAsia="Times New Roman" w:hAnsi="Times New Roman" w:cs="Times New Roman"/>
          <w:i/>
          <w:iCs/>
          <w:kern w:val="0"/>
          <w:sz w:val="24"/>
          <w:szCs w:val="24"/>
          <w:lang w:bidi="hi-IN"/>
          <w14:ligatures w14:val="none"/>
        </w:rPr>
        <w:t>98</w:t>
      </w:r>
      <w:r w:rsidRPr="00AA4DCD">
        <w:rPr>
          <w:rFonts w:ascii="Times New Roman" w:eastAsia="Times New Roman" w:hAnsi="Times New Roman" w:cs="Times New Roman"/>
          <w:kern w:val="0"/>
          <w:sz w:val="24"/>
          <w:szCs w:val="24"/>
          <w:lang w:bidi="hi-IN"/>
          <w14:ligatures w14:val="none"/>
        </w:rPr>
        <w:t xml:space="preserve">(1), 213–227. </w:t>
      </w:r>
      <w:r>
        <w:rPr>
          <w:rFonts w:ascii="Times New Roman" w:eastAsia="Times New Roman" w:hAnsi="Times New Roman" w:cs="Times New Roman"/>
          <w:kern w:val="0"/>
          <w:sz w:val="24"/>
          <w:szCs w:val="24"/>
          <w:lang w:bidi="hi-IN"/>
          <w14:ligatures w14:val="none"/>
        </w:rPr>
        <w:t xml:space="preserve">DOI: </w:t>
      </w:r>
      <w:hyperlink r:id="rId16" w:history="1">
        <w:r w:rsidRPr="00AA4DCD">
          <w:rPr>
            <w:rStyle w:val="Hyperlink"/>
            <w:rFonts w:ascii="Times New Roman" w:eastAsia="Times New Roman" w:hAnsi="Times New Roman" w:cs="Times New Roman"/>
            <w:color w:val="000000" w:themeColor="text1"/>
            <w:kern w:val="0"/>
            <w:sz w:val="24"/>
            <w:szCs w:val="24"/>
            <w:u w:val="none"/>
            <w:lang w:bidi="hi-IN"/>
            <w14:ligatures w14:val="none"/>
          </w:rPr>
          <w:t>10.1007/s10457-023-00900-9</w:t>
        </w:r>
      </w:hyperlink>
    </w:p>
    <w:p w14:paraId="5CDF1185"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7E2F3E">
        <w:rPr>
          <w:rFonts w:ascii="Times New Roman" w:eastAsia="Times New Roman" w:hAnsi="Times New Roman" w:cs="Times New Roman"/>
          <w:kern w:val="0"/>
          <w:sz w:val="24"/>
          <w:szCs w:val="24"/>
          <w:lang w:val="en-US" w:bidi="hi-IN"/>
          <w14:ligatures w14:val="none"/>
        </w:rPr>
        <w:t xml:space="preserve">Geerinck, M. W. J., Stockmans, I., Wäckers, F., Cusumano, A., Jacquemyn, H., &amp; Lievens, B. (2025). Effects of sugars on the gustatory response, longevity and realized fecundity of </w:t>
      </w:r>
      <w:r w:rsidRPr="007E2F3E">
        <w:rPr>
          <w:rFonts w:ascii="Times New Roman" w:eastAsia="Times New Roman" w:hAnsi="Times New Roman" w:cs="Times New Roman"/>
          <w:kern w:val="0"/>
          <w:sz w:val="24"/>
          <w:szCs w:val="24"/>
          <w:lang w:val="en-US" w:bidi="hi-IN"/>
          <w14:ligatures w14:val="none"/>
        </w:rPr>
        <w:lastRenderedPageBreak/>
        <w:t xml:space="preserve">the egg parasitoid </w:t>
      </w:r>
      <w:r w:rsidRPr="007E2F3E">
        <w:rPr>
          <w:rFonts w:ascii="Times New Roman" w:eastAsia="Times New Roman" w:hAnsi="Times New Roman" w:cs="Times New Roman"/>
          <w:i/>
          <w:iCs/>
          <w:kern w:val="0"/>
          <w:sz w:val="24"/>
          <w:szCs w:val="24"/>
          <w:lang w:val="en-US" w:bidi="hi-IN"/>
          <w14:ligatures w14:val="none"/>
        </w:rPr>
        <w:t>Trissolcus basalis</w:t>
      </w:r>
      <w:r w:rsidRPr="007E2F3E">
        <w:rPr>
          <w:rFonts w:ascii="Times New Roman" w:eastAsia="Times New Roman" w:hAnsi="Times New Roman" w:cs="Times New Roman"/>
          <w:kern w:val="0"/>
          <w:sz w:val="24"/>
          <w:szCs w:val="24"/>
          <w:lang w:val="en-US" w:bidi="hi-IN"/>
          <w14:ligatures w14:val="none"/>
        </w:rPr>
        <w:t xml:space="preserve">. </w:t>
      </w:r>
      <w:r w:rsidRPr="007E2F3E">
        <w:rPr>
          <w:rFonts w:ascii="Times New Roman" w:eastAsia="Times New Roman" w:hAnsi="Times New Roman" w:cs="Times New Roman"/>
          <w:i/>
          <w:iCs/>
          <w:kern w:val="0"/>
          <w:sz w:val="24"/>
          <w:szCs w:val="24"/>
          <w:lang w:val="en-US" w:bidi="hi-IN"/>
          <w14:ligatures w14:val="none"/>
        </w:rPr>
        <w:t>Annals of Applied Biology</w:t>
      </w:r>
      <w:r w:rsidRPr="007E2F3E">
        <w:rPr>
          <w:rFonts w:ascii="Times New Roman" w:eastAsia="Times New Roman" w:hAnsi="Times New Roman" w:cs="Times New Roman"/>
          <w:kern w:val="0"/>
          <w:sz w:val="24"/>
          <w:szCs w:val="24"/>
          <w:lang w:val="en-US" w:bidi="hi-IN"/>
          <w14:ligatures w14:val="none"/>
        </w:rPr>
        <w:t xml:space="preserve">, aab.12979. </w:t>
      </w:r>
      <w:hyperlink r:id="rId17" w:history="1">
        <w:r>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7E2F3E">
          <w:rPr>
            <w:rStyle w:val="Hyperlink"/>
            <w:rFonts w:ascii="Times New Roman" w:eastAsia="Times New Roman" w:hAnsi="Times New Roman" w:cs="Times New Roman"/>
            <w:color w:val="auto"/>
            <w:kern w:val="0"/>
            <w:sz w:val="24"/>
            <w:szCs w:val="24"/>
            <w:u w:val="none"/>
            <w:lang w:val="en-US" w:bidi="hi-IN"/>
            <w14:ligatures w14:val="none"/>
          </w:rPr>
          <w:t>10.1111/aab.12979</w:t>
        </w:r>
      </w:hyperlink>
    </w:p>
    <w:p w14:paraId="74B0094F"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4" w:name="_Hlk171794144"/>
      <w:r w:rsidRPr="000E7457">
        <w:rPr>
          <w:rFonts w:ascii="Times New Roman" w:eastAsia="Times New Roman" w:hAnsi="Times New Roman" w:cs="Times New Roman"/>
          <w:kern w:val="0"/>
          <w:sz w:val="24"/>
          <w:szCs w:val="24"/>
          <w:lang w:val="en-US" w:bidi="hi-IN"/>
          <w14:ligatures w14:val="none"/>
        </w:rPr>
        <w:t>Gurr, G</w:t>
      </w:r>
      <w:bookmarkEnd w:id="14"/>
      <w:r w:rsidRPr="000E7457">
        <w:rPr>
          <w:rFonts w:ascii="Times New Roman" w:eastAsia="Times New Roman" w:hAnsi="Times New Roman" w:cs="Times New Roman"/>
          <w:kern w:val="0"/>
          <w:sz w:val="24"/>
          <w:szCs w:val="24"/>
          <w:lang w:val="en-US" w:bidi="hi-IN"/>
          <w14:ligatures w14:val="none"/>
        </w:rPr>
        <w:t xml:space="preserve">., Wratten, S. D., &amp; Altieri, M. A. (2004). Ecological engineering for pest management: Advances in habitat manipulation for arthropods. </w:t>
      </w:r>
      <w:r w:rsidRPr="000E7457">
        <w:rPr>
          <w:rFonts w:ascii="Times New Roman" w:eastAsia="Times New Roman" w:hAnsi="Times New Roman" w:cs="Times New Roman"/>
          <w:i/>
          <w:iCs/>
          <w:kern w:val="0"/>
          <w:sz w:val="24"/>
          <w:szCs w:val="24"/>
          <w:lang w:val="en-US" w:bidi="hi-IN"/>
          <w14:ligatures w14:val="none"/>
        </w:rPr>
        <w:t>CSIRO publishing</w:t>
      </w:r>
      <w:r w:rsidRPr="000E7457">
        <w:rPr>
          <w:rFonts w:ascii="Times New Roman" w:eastAsia="Times New Roman" w:hAnsi="Times New Roman" w:cs="Times New Roman"/>
          <w:kern w:val="0"/>
          <w:sz w:val="24"/>
          <w:szCs w:val="24"/>
          <w:lang w:val="en-US" w:bidi="hi-IN"/>
          <w14:ligatures w14:val="none"/>
        </w:rPr>
        <w:t>, clayton.</w:t>
      </w:r>
    </w:p>
    <w:p w14:paraId="20620E6B"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642F22">
        <w:rPr>
          <w:rFonts w:ascii="Times New Roman" w:eastAsia="Times New Roman" w:hAnsi="Times New Roman" w:cs="Times New Roman"/>
          <w:kern w:val="0"/>
          <w:sz w:val="24"/>
          <w:szCs w:val="24"/>
          <w:lang w:val="en-US" w:bidi="hi-IN"/>
          <w14:ligatures w14:val="none"/>
        </w:rPr>
        <w:t xml:space="preserve">Han, E.-J., Baek, S.-H., &amp; Park, J.-H. (2024). Impact of Zinnia elegans Cultivation on the Control Efficacy and Distribution of </w:t>
      </w:r>
      <w:r w:rsidRPr="00642F22">
        <w:rPr>
          <w:rFonts w:ascii="Times New Roman" w:eastAsia="Times New Roman" w:hAnsi="Times New Roman" w:cs="Times New Roman"/>
          <w:i/>
          <w:iCs/>
          <w:kern w:val="0"/>
          <w:sz w:val="24"/>
          <w:szCs w:val="24"/>
          <w:lang w:val="en-US" w:bidi="hi-IN"/>
          <w14:ligatures w14:val="none"/>
        </w:rPr>
        <w:t>Aphidius colemani</w:t>
      </w:r>
      <w:r w:rsidRPr="00642F22">
        <w:rPr>
          <w:rFonts w:ascii="Times New Roman" w:eastAsia="Times New Roman" w:hAnsi="Times New Roman" w:cs="Times New Roman"/>
          <w:kern w:val="0"/>
          <w:sz w:val="24"/>
          <w:szCs w:val="24"/>
          <w:lang w:val="en-US" w:bidi="hi-IN"/>
          <w14:ligatures w14:val="none"/>
        </w:rPr>
        <w:t xml:space="preserve"> Viereck (Hymenoptera: Braconidae) against </w:t>
      </w:r>
      <w:r w:rsidRPr="00642F22">
        <w:rPr>
          <w:rFonts w:ascii="Times New Roman" w:eastAsia="Times New Roman" w:hAnsi="Times New Roman" w:cs="Times New Roman"/>
          <w:i/>
          <w:iCs/>
          <w:kern w:val="0"/>
          <w:sz w:val="24"/>
          <w:szCs w:val="24"/>
          <w:lang w:val="en-US" w:bidi="hi-IN"/>
          <w14:ligatures w14:val="none"/>
        </w:rPr>
        <w:t>Aphis gossypii</w:t>
      </w:r>
      <w:r w:rsidRPr="00642F22">
        <w:rPr>
          <w:rFonts w:ascii="Times New Roman" w:eastAsia="Times New Roman" w:hAnsi="Times New Roman" w:cs="Times New Roman"/>
          <w:kern w:val="0"/>
          <w:sz w:val="24"/>
          <w:szCs w:val="24"/>
          <w:lang w:val="en-US" w:bidi="hi-IN"/>
          <w14:ligatures w14:val="none"/>
        </w:rPr>
        <w:t xml:space="preserve"> Glover (Hemiptera: Aphididae) in Cucumber Greenhouses. </w:t>
      </w:r>
      <w:r w:rsidRPr="00642F22">
        <w:rPr>
          <w:rFonts w:ascii="Times New Roman" w:eastAsia="Times New Roman" w:hAnsi="Times New Roman" w:cs="Times New Roman"/>
          <w:i/>
          <w:iCs/>
          <w:kern w:val="0"/>
          <w:sz w:val="24"/>
          <w:szCs w:val="24"/>
          <w:lang w:val="en-US" w:bidi="hi-IN"/>
          <w14:ligatures w14:val="none"/>
        </w:rPr>
        <w:t>Insects</w:t>
      </w:r>
      <w:r w:rsidRPr="00642F22">
        <w:rPr>
          <w:rFonts w:ascii="Times New Roman" w:eastAsia="Times New Roman" w:hAnsi="Times New Roman" w:cs="Times New Roman"/>
          <w:kern w:val="0"/>
          <w:sz w:val="24"/>
          <w:szCs w:val="24"/>
          <w:lang w:val="en-US" w:bidi="hi-IN"/>
          <w14:ligatures w14:val="none"/>
        </w:rPr>
        <w:t>, 15(10), 807.</w:t>
      </w:r>
      <w:r w:rsidRPr="000E7457">
        <w:rPr>
          <w:rFonts w:ascii="Times New Roman" w:eastAsia="Times New Roman" w:hAnsi="Times New Roman" w:cs="Times New Roman"/>
          <w:kern w:val="0"/>
          <w:sz w:val="24"/>
          <w:szCs w:val="24"/>
          <w:lang w:val="en-US" w:bidi="hi-IN"/>
          <w14:ligatures w14:val="none"/>
        </w:rPr>
        <w:t xml:space="preserve"> </w:t>
      </w:r>
      <w:r>
        <w:rPr>
          <w:rFonts w:ascii="Times New Roman" w:eastAsia="Times New Roman" w:hAnsi="Times New Roman" w:cs="Times New Roman"/>
          <w:kern w:val="0"/>
          <w:sz w:val="24"/>
          <w:szCs w:val="24"/>
          <w:lang w:val="en-US" w:bidi="hi-IN"/>
          <w14:ligatures w14:val="none"/>
        </w:rPr>
        <w:t xml:space="preserve">DOI: </w:t>
      </w:r>
      <w:hyperlink r:id="rId18" w:history="1">
        <w:r w:rsidRPr="000E7457">
          <w:rPr>
            <w:rStyle w:val="Hyperlink"/>
            <w:rFonts w:ascii="Times New Roman" w:eastAsia="Times New Roman" w:hAnsi="Times New Roman" w:cs="Times New Roman"/>
            <w:color w:val="auto"/>
            <w:kern w:val="0"/>
            <w:sz w:val="24"/>
            <w:szCs w:val="24"/>
            <w:u w:val="none"/>
            <w:lang w:val="en-US" w:bidi="hi-IN"/>
            <w14:ligatures w14:val="none"/>
          </w:rPr>
          <w:t>10.3390/insects15100807</w:t>
        </w:r>
      </w:hyperlink>
    </w:p>
    <w:p w14:paraId="6CCFD5F1" w14:textId="77777777" w:rsidR="001A3EBE" w:rsidRDefault="001A3EBE" w:rsidP="00C9615C">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5" w:name="_Hlk171807648"/>
      <w:r w:rsidRPr="000E7457">
        <w:rPr>
          <w:rFonts w:ascii="Times New Roman" w:eastAsia="Times New Roman" w:hAnsi="Times New Roman" w:cs="Times New Roman"/>
          <w:kern w:val="0"/>
          <w:sz w:val="24"/>
          <w:szCs w:val="24"/>
          <w:lang w:val="en-US" w:bidi="hi-IN"/>
          <w14:ligatures w14:val="none"/>
        </w:rPr>
        <w:t>Horgan</w:t>
      </w:r>
      <w:bookmarkEnd w:id="15"/>
      <w:r w:rsidRPr="000E7457">
        <w:rPr>
          <w:rFonts w:ascii="Times New Roman" w:eastAsia="Times New Roman" w:hAnsi="Times New Roman" w:cs="Times New Roman"/>
          <w:kern w:val="0"/>
          <w:sz w:val="24"/>
          <w:szCs w:val="24"/>
          <w:lang w:val="en-US" w:bidi="hi-IN"/>
          <w14:ligatures w14:val="none"/>
        </w:rPr>
        <w:t xml:space="preserve">, F. G., Ramal, A. F., Bernal, C. C., Villegas, J. M., Stuart, A. M., &amp; Almazan, M. L. (2016). Applying ecological engineering for sustainable and resilient rice production systems. </w:t>
      </w:r>
      <w:r w:rsidRPr="000E7457">
        <w:rPr>
          <w:rFonts w:ascii="Times New Roman" w:eastAsia="Times New Roman" w:hAnsi="Times New Roman" w:cs="Times New Roman"/>
          <w:i/>
          <w:iCs/>
          <w:kern w:val="0"/>
          <w:sz w:val="24"/>
          <w:szCs w:val="24"/>
          <w:lang w:val="en-US" w:bidi="hi-IN"/>
          <w14:ligatures w14:val="none"/>
        </w:rPr>
        <w:t>Procedia Food Science</w:t>
      </w:r>
      <w:r w:rsidRPr="003677A5">
        <w:rPr>
          <w:rFonts w:ascii="Times New Roman" w:eastAsia="Times New Roman" w:hAnsi="Times New Roman" w:cs="Times New Roman"/>
          <w:kern w:val="0"/>
          <w:sz w:val="24"/>
          <w:szCs w:val="24"/>
          <w:lang w:val="en-US" w:bidi="hi-IN"/>
          <w14:ligatures w14:val="none"/>
        </w:rPr>
        <w:t>, 6,</w:t>
      </w:r>
      <w:r w:rsidRPr="000E7457">
        <w:rPr>
          <w:rFonts w:ascii="Times New Roman" w:eastAsia="Times New Roman" w:hAnsi="Times New Roman" w:cs="Times New Roman"/>
          <w:kern w:val="0"/>
          <w:sz w:val="24"/>
          <w:szCs w:val="24"/>
          <w:lang w:val="en-US" w:bidi="hi-IN"/>
          <w14:ligatures w14:val="none"/>
        </w:rPr>
        <w:t xml:space="preserve"> 7</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15. </w:t>
      </w:r>
      <w:r w:rsidRPr="000E7457">
        <w:rPr>
          <w:rFonts w:ascii="Times New Roman" w:eastAsia="Times New Roman" w:hAnsi="Times New Roman" w:cs="Times New Roman"/>
          <w:kern w:val="0"/>
          <w:sz w:val="24"/>
          <w:szCs w:val="24"/>
          <w:lang w:bidi="hi-IN"/>
          <w14:ligatures w14:val="none"/>
        </w:rPr>
        <w:t>DOI:</w:t>
      </w:r>
      <w:r>
        <w:rPr>
          <w:rFonts w:ascii="Times New Roman" w:eastAsia="Times New Roman" w:hAnsi="Times New Roman" w:cs="Times New Roman"/>
          <w:kern w:val="0"/>
          <w:sz w:val="24"/>
          <w:szCs w:val="24"/>
          <w:lang w:bidi="hi-IN"/>
          <w14:ligatures w14:val="none"/>
        </w:rPr>
        <w:t xml:space="preserve"> </w:t>
      </w:r>
      <w:hyperlink r:id="rId19"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10.1016/j.profoo.2016.02.002</w:t>
        </w:r>
      </w:hyperlink>
    </w:p>
    <w:p w14:paraId="7C4F6BCB" w14:textId="77777777" w:rsidR="001A3EBE" w:rsidRPr="00C9615C" w:rsidRDefault="001A3EBE" w:rsidP="00C9615C">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BC324C">
        <w:rPr>
          <w:rFonts w:ascii="Times New Roman" w:hAnsi="Times New Roman" w:cs="Times New Roman"/>
          <w:sz w:val="24"/>
          <w:szCs w:val="24"/>
        </w:rPr>
        <w:t xml:space="preserve">Jachowicz, N., &amp; Sigsgaard, L. (2025). Highly diverse flower strips promote natural enemies more in annual field crops: A review and meta-analysis. </w:t>
      </w:r>
      <w:r w:rsidRPr="00BC324C">
        <w:rPr>
          <w:rFonts w:ascii="Times New Roman" w:hAnsi="Times New Roman" w:cs="Times New Roman"/>
          <w:i/>
          <w:iCs/>
          <w:sz w:val="24"/>
          <w:szCs w:val="24"/>
        </w:rPr>
        <w:t>Agriculture, Ecosystems &amp; Environment</w:t>
      </w:r>
      <w:r w:rsidRPr="00BC324C">
        <w:rPr>
          <w:rFonts w:ascii="Times New Roman" w:hAnsi="Times New Roman" w:cs="Times New Roman"/>
          <w:sz w:val="24"/>
          <w:szCs w:val="24"/>
        </w:rPr>
        <w:t xml:space="preserve">, </w:t>
      </w:r>
      <w:r w:rsidRPr="00BC324C">
        <w:rPr>
          <w:rFonts w:ascii="Times New Roman" w:hAnsi="Times New Roman" w:cs="Times New Roman"/>
          <w:i/>
          <w:iCs/>
          <w:sz w:val="24"/>
          <w:szCs w:val="24"/>
        </w:rPr>
        <w:t>381</w:t>
      </w:r>
      <w:r w:rsidRPr="00BC324C">
        <w:rPr>
          <w:rFonts w:ascii="Times New Roman" w:hAnsi="Times New Roman" w:cs="Times New Roman"/>
          <w:sz w:val="24"/>
          <w:szCs w:val="24"/>
        </w:rPr>
        <w:t xml:space="preserve">, 109412. </w:t>
      </w:r>
      <w:hyperlink r:id="rId20" w:history="1">
        <w:r w:rsidRPr="00686F85">
          <w:rPr>
            <w:rStyle w:val="Hyperlink"/>
            <w:rFonts w:ascii="Times New Roman" w:hAnsi="Times New Roman" w:cs="Times New Roman"/>
            <w:color w:val="000000" w:themeColor="text1"/>
            <w:sz w:val="24"/>
            <w:szCs w:val="24"/>
            <w:u w:val="none"/>
          </w:rPr>
          <w:t xml:space="preserve">DOI: </w:t>
        </w:r>
        <w:r w:rsidRPr="00BC324C">
          <w:rPr>
            <w:rStyle w:val="Hyperlink"/>
            <w:rFonts w:ascii="Times New Roman" w:hAnsi="Times New Roman" w:cs="Times New Roman"/>
            <w:color w:val="000000" w:themeColor="text1"/>
            <w:sz w:val="24"/>
            <w:szCs w:val="24"/>
            <w:u w:val="none"/>
          </w:rPr>
          <w:t>10.1016/j.agee.2024.109412</w:t>
        </w:r>
      </w:hyperlink>
    </w:p>
    <w:p w14:paraId="0DE744A8" w14:textId="77777777" w:rsidR="001A3EBE" w:rsidRDefault="001A3EBE" w:rsidP="00AC194B">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831BC3">
        <w:rPr>
          <w:rFonts w:ascii="Times New Roman" w:eastAsia="Times New Roman" w:hAnsi="Times New Roman" w:cs="Times New Roman"/>
          <w:kern w:val="0"/>
          <w:sz w:val="24"/>
          <w:szCs w:val="24"/>
          <w:lang w:bidi="hi-IN"/>
          <w14:ligatures w14:val="none"/>
        </w:rPr>
        <w:t xml:space="preserve">Johnson, M. A., Ruiz-Diaz, C. P., Manoukis, N. C., &amp; Verle Rodrigues, J. C. (2020). Coffee berry borer (Hypothenemus hampei), a global pest of coffee: Perspectives from historical and recent invasions, and future priorities. </w:t>
      </w:r>
      <w:r w:rsidRPr="00831BC3">
        <w:rPr>
          <w:rFonts w:ascii="Times New Roman" w:eastAsia="Times New Roman" w:hAnsi="Times New Roman" w:cs="Times New Roman"/>
          <w:i/>
          <w:iCs/>
          <w:kern w:val="0"/>
          <w:sz w:val="24"/>
          <w:szCs w:val="24"/>
          <w:lang w:bidi="hi-IN"/>
          <w14:ligatures w14:val="none"/>
        </w:rPr>
        <w:t>Insects</w:t>
      </w:r>
      <w:r w:rsidRPr="00831BC3">
        <w:rPr>
          <w:rFonts w:ascii="Times New Roman" w:eastAsia="Times New Roman" w:hAnsi="Times New Roman" w:cs="Times New Roman"/>
          <w:kern w:val="0"/>
          <w:sz w:val="24"/>
          <w:szCs w:val="24"/>
          <w:lang w:bidi="hi-IN"/>
          <w14:ligatures w14:val="none"/>
        </w:rPr>
        <w:t xml:space="preserve">, </w:t>
      </w:r>
      <w:r w:rsidRPr="00831BC3">
        <w:rPr>
          <w:rFonts w:ascii="Times New Roman" w:eastAsia="Times New Roman" w:hAnsi="Times New Roman" w:cs="Times New Roman"/>
          <w:i/>
          <w:iCs/>
          <w:kern w:val="0"/>
          <w:sz w:val="24"/>
          <w:szCs w:val="24"/>
          <w:lang w:bidi="hi-IN"/>
          <w14:ligatures w14:val="none"/>
        </w:rPr>
        <w:t>11</w:t>
      </w:r>
      <w:r w:rsidRPr="00831BC3">
        <w:rPr>
          <w:rFonts w:ascii="Times New Roman" w:eastAsia="Times New Roman" w:hAnsi="Times New Roman" w:cs="Times New Roman"/>
          <w:kern w:val="0"/>
          <w:sz w:val="24"/>
          <w:szCs w:val="24"/>
          <w:lang w:bidi="hi-IN"/>
          <w14:ligatures w14:val="none"/>
        </w:rPr>
        <w:t>(12), 882.</w:t>
      </w:r>
      <w:r>
        <w:rPr>
          <w:rFonts w:ascii="Times New Roman" w:eastAsia="Times New Roman" w:hAnsi="Times New Roman" w:cs="Times New Roman"/>
          <w:kern w:val="0"/>
          <w:sz w:val="24"/>
          <w:szCs w:val="24"/>
          <w:lang w:bidi="hi-IN"/>
          <w14:ligatures w14:val="none"/>
        </w:rPr>
        <w:t xml:space="preserve"> DOI: </w:t>
      </w:r>
      <w:r w:rsidRPr="00831BC3">
        <w:rPr>
          <w:rFonts w:ascii="Times New Roman" w:eastAsia="Times New Roman" w:hAnsi="Times New Roman" w:cs="Times New Roman"/>
          <w:kern w:val="0"/>
          <w:sz w:val="24"/>
          <w:szCs w:val="24"/>
          <w:lang w:bidi="hi-IN"/>
          <w14:ligatures w14:val="none"/>
        </w:rPr>
        <w:t>10.3390/insects11120882</w:t>
      </w:r>
    </w:p>
    <w:p w14:paraId="0E248A8F" w14:textId="77777777" w:rsidR="002361D9" w:rsidRDefault="001A3EBE" w:rsidP="002361D9">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7E2F3E">
        <w:rPr>
          <w:rFonts w:ascii="Times New Roman" w:eastAsia="Times New Roman" w:hAnsi="Times New Roman" w:cs="Times New Roman"/>
          <w:kern w:val="0"/>
          <w:sz w:val="24"/>
          <w:szCs w:val="24"/>
          <w:lang w:val="en-US" w:bidi="hi-IN"/>
          <w14:ligatures w14:val="none"/>
        </w:rPr>
        <w:t xml:space="preserve">Josephrajkumar, A., Mani, M., Anes, K. M., &amp; Mohan, C. (2022). Ecological engineering in pest management in horticultural and agricultural crops. </w:t>
      </w:r>
      <w:r w:rsidRPr="007E2F3E">
        <w:rPr>
          <w:rFonts w:ascii="Times New Roman" w:eastAsia="Times New Roman" w:hAnsi="Times New Roman" w:cs="Times New Roman"/>
          <w:i/>
          <w:iCs/>
          <w:kern w:val="0"/>
          <w:sz w:val="24"/>
          <w:szCs w:val="24"/>
          <w:lang w:val="en-US" w:bidi="hi-IN"/>
          <w14:ligatures w14:val="none"/>
        </w:rPr>
        <w:t>Trends in Horticultural Entomology</w:t>
      </w:r>
      <w:r w:rsidRPr="007E2F3E">
        <w:rPr>
          <w:rFonts w:ascii="Times New Roman" w:eastAsia="Times New Roman" w:hAnsi="Times New Roman" w:cs="Times New Roman"/>
          <w:kern w:val="0"/>
          <w:sz w:val="24"/>
          <w:szCs w:val="24"/>
          <w:lang w:val="en-US" w:bidi="hi-IN"/>
          <w14:ligatures w14:val="none"/>
        </w:rPr>
        <w:t>, 123</w:t>
      </w:r>
      <w:r>
        <w:rPr>
          <w:rFonts w:ascii="Times New Roman" w:eastAsia="Times New Roman" w:hAnsi="Times New Roman" w:cs="Times New Roman"/>
          <w:kern w:val="0"/>
          <w:sz w:val="24"/>
          <w:szCs w:val="24"/>
          <w:lang w:val="en-US" w:bidi="hi-IN"/>
          <w14:ligatures w14:val="none"/>
        </w:rPr>
        <w:t>-</w:t>
      </w:r>
      <w:r w:rsidRPr="007E2F3E">
        <w:rPr>
          <w:rFonts w:ascii="Times New Roman" w:eastAsia="Times New Roman" w:hAnsi="Times New Roman" w:cs="Times New Roman"/>
          <w:kern w:val="0"/>
          <w:sz w:val="24"/>
          <w:szCs w:val="24"/>
          <w:lang w:val="en-US" w:bidi="hi-IN"/>
          <w14:ligatures w14:val="none"/>
        </w:rPr>
        <w:t>155.</w:t>
      </w:r>
    </w:p>
    <w:p w14:paraId="7DF8EDB8" w14:textId="7B448162" w:rsidR="001A3EBE" w:rsidRDefault="001A3EBE" w:rsidP="002361D9">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C45442">
        <w:rPr>
          <w:rFonts w:ascii="Times New Roman" w:eastAsia="Times New Roman" w:hAnsi="Times New Roman" w:cs="Times New Roman"/>
          <w:kern w:val="0"/>
          <w:sz w:val="24"/>
          <w:szCs w:val="24"/>
          <w:lang w:bidi="hi-IN"/>
          <w14:ligatures w14:val="none"/>
        </w:rPr>
        <w:lastRenderedPageBreak/>
        <w:t xml:space="preserve">Kleiman, B., &amp; Koptur, S. (2023). Weeds enhance insect diversity and abundance and may improve soil conditions in mango cultivation of South Florida. </w:t>
      </w:r>
      <w:r w:rsidRPr="00C45442">
        <w:rPr>
          <w:rFonts w:ascii="Times New Roman" w:eastAsia="Times New Roman" w:hAnsi="Times New Roman" w:cs="Times New Roman"/>
          <w:i/>
          <w:iCs/>
          <w:kern w:val="0"/>
          <w:sz w:val="24"/>
          <w:szCs w:val="24"/>
          <w:lang w:bidi="hi-IN"/>
          <w14:ligatures w14:val="none"/>
        </w:rPr>
        <w:t>Insects</w:t>
      </w:r>
      <w:r w:rsidRPr="00C45442">
        <w:rPr>
          <w:rFonts w:ascii="Times New Roman" w:eastAsia="Times New Roman" w:hAnsi="Times New Roman" w:cs="Times New Roman"/>
          <w:kern w:val="0"/>
          <w:sz w:val="24"/>
          <w:szCs w:val="24"/>
          <w:lang w:bidi="hi-IN"/>
          <w14:ligatures w14:val="none"/>
        </w:rPr>
        <w:t xml:space="preserve">, </w:t>
      </w:r>
      <w:r w:rsidRPr="00C45442">
        <w:rPr>
          <w:rFonts w:ascii="Times New Roman" w:eastAsia="Times New Roman" w:hAnsi="Times New Roman" w:cs="Times New Roman"/>
          <w:i/>
          <w:iCs/>
          <w:kern w:val="0"/>
          <w:sz w:val="24"/>
          <w:szCs w:val="24"/>
          <w:lang w:bidi="hi-IN"/>
          <w14:ligatures w14:val="none"/>
        </w:rPr>
        <w:t>14</w:t>
      </w:r>
      <w:r w:rsidRPr="00C45442">
        <w:rPr>
          <w:rFonts w:ascii="Times New Roman" w:eastAsia="Times New Roman" w:hAnsi="Times New Roman" w:cs="Times New Roman"/>
          <w:kern w:val="0"/>
          <w:sz w:val="24"/>
          <w:szCs w:val="24"/>
          <w:lang w:bidi="hi-IN"/>
          <w14:ligatures w14:val="none"/>
        </w:rPr>
        <w:t>(1), 65.</w:t>
      </w:r>
      <w:r>
        <w:rPr>
          <w:rFonts w:ascii="Times New Roman" w:eastAsia="Times New Roman" w:hAnsi="Times New Roman" w:cs="Times New Roman"/>
          <w:kern w:val="0"/>
          <w:sz w:val="24"/>
          <w:szCs w:val="24"/>
          <w:lang w:bidi="hi-IN"/>
          <w14:ligatures w14:val="none"/>
        </w:rPr>
        <w:t xml:space="preserve"> DOI: </w:t>
      </w:r>
      <w:r w:rsidRPr="00C45442">
        <w:rPr>
          <w:rFonts w:ascii="Times New Roman" w:eastAsia="Times New Roman" w:hAnsi="Times New Roman" w:cs="Times New Roman"/>
          <w:kern w:val="0"/>
          <w:sz w:val="24"/>
          <w:szCs w:val="24"/>
          <w:lang w:bidi="hi-IN"/>
          <w14:ligatures w14:val="none"/>
        </w:rPr>
        <w:t>10.3390/insects14010065</w:t>
      </w:r>
    </w:p>
    <w:p w14:paraId="51C4A35B" w14:textId="77777777" w:rsidR="001A3EBE" w:rsidRDefault="001A3EBE" w:rsidP="00C9615C">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Kozár, F., Brown, M. W., &amp; Lightner, G. (1994). Spatial distribution of homopteran pests and beneficial insects in an orchard and its connection with ecological plant protection. </w:t>
      </w:r>
      <w:r w:rsidRPr="000E7457">
        <w:rPr>
          <w:rFonts w:ascii="Times New Roman" w:eastAsia="Times New Roman" w:hAnsi="Times New Roman" w:cs="Times New Roman"/>
          <w:i/>
          <w:iCs/>
          <w:kern w:val="0"/>
          <w:sz w:val="24"/>
          <w:szCs w:val="24"/>
          <w:lang w:val="en-US" w:bidi="hi-IN"/>
          <w14:ligatures w14:val="none"/>
        </w:rPr>
        <w:t>Journal of Applied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117(1</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5), 519</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529. DOI: 10.1111/j.1439-</w:t>
      </w:r>
      <w:proofErr w:type="gramStart"/>
      <w:r w:rsidRPr="000E7457">
        <w:rPr>
          <w:rFonts w:ascii="Times New Roman" w:eastAsia="Times New Roman" w:hAnsi="Times New Roman" w:cs="Times New Roman"/>
          <w:kern w:val="0"/>
          <w:sz w:val="24"/>
          <w:szCs w:val="24"/>
          <w:lang w:val="en-US" w:bidi="hi-IN"/>
          <w14:ligatures w14:val="none"/>
        </w:rPr>
        <w:t>0418.1994.tb</w:t>
      </w:r>
      <w:proofErr w:type="gramEnd"/>
      <w:r w:rsidRPr="000E7457">
        <w:rPr>
          <w:rFonts w:ascii="Times New Roman" w:eastAsia="Times New Roman" w:hAnsi="Times New Roman" w:cs="Times New Roman"/>
          <w:kern w:val="0"/>
          <w:sz w:val="24"/>
          <w:szCs w:val="24"/>
          <w:lang w:val="en-US" w:bidi="hi-IN"/>
          <w14:ligatures w14:val="none"/>
        </w:rPr>
        <w:t>00769.x</w:t>
      </w:r>
    </w:p>
    <w:p w14:paraId="7FBBA91B" w14:textId="77777777" w:rsidR="001A3EBE" w:rsidRPr="00EB4295" w:rsidRDefault="001A3EBE" w:rsidP="00EB4295">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 xml:space="preserve">Lokesh, S., Muthukrishnan, N., Ganapathy, N., Kannan Bapu, J. R., &amp; Somasundaram, E. (2017). Ecological engineering cropping methods enhance Coccinellids and suppress aphids </w:t>
      </w:r>
      <w:r w:rsidRPr="00A267E1">
        <w:rPr>
          <w:rFonts w:ascii="Times New Roman" w:eastAsia="Times New Roman" w:hAnsi="Times New Roman" w:cs="Times New Roman"/>
          <w:i/>
          <w:iCs/>
          <w:kern w:val="0"/>
          <w:sz w:val="24"/>
          <w:szCs w:val="24"/>
          <w:lang w:bidi="hi-IN"/>
          <w14:ligatures w14:val="none"/>
        </w:rPr>
        <w:t>Aphis gossypii</w:t>
      </w:r>
      <w:r w:rsidRPr="000E7457">
        <w:rPr>
          <w:rFonts w:ascii="Times New Roman" w:eastAsia="Times New Roman" w:hAnsi="Times New Roman" w:cs="Times New Roman"/>
          <w:kern w:val="0"/>
          <w:sz w:val="24"/>
          <w:szCs w:val="24"/>
          <w:lang w:bidi="hi-IN"/>
          <w14:ligatures w14:val="none"/>
        </w:rPr>
        <w:t xml:space="preserve"> (Glover) in blackgram. </w:t>
      </w:r>
      <w:r w:rsidRPr="000E7457">
        <w:rPr>
          <w:rFonts w:ascii="Times New Roman" w:eastAsia="Times New Roman" w:hAnsi="Times New Roman" w:cs="Times New Roman"/>
          <w:i/>
          <w:iCs/>
          <w:kern w:val="0"/>
          <w:sz w:val="24"/>
          <w:szCs w:val="24"/>
          <w:lang w:bidi="hi-IN"/>
          <w14:ligatures w14:val="none"/>
        </w:rPr>
        <w:t>Journal of Entomology and Zoology Studies</w:t>
      </w:r>
      <w:r w:rsidRPr="000E7457">
        <w:rPr>
          <w:rFonts w:ascii="Times New Roman" w:eastAsia="Times New Roman" w:hAnsi="Times New Roman" w:cs="Times New Roman"/>
          <w:kern w:val="0"/>
          <w:sz w:val="24"/>
          <w:szCs w:val="24"/>
          <w:lang w:bidi="hi-IN"/>
          <w14:ligatures w14:val="none"/>
        </w:rPr>
        <w:t xml:space="preserve">, </w:t>
      </w:r>
      <w:r w:rsidRPr="003677A5">
        <w:rPr>
          <w:rFonts w:ascii="Times New Roman" w:eastAsia="Times New Roman" w:hAnsi="Times New Roman" w:cs="Times New Roman"/>
          <w:kern w:val="0"/>
          <w:sz w:val="24"/>
          <w:szCs w:val="24"/>
          <w:lang w:bidi="hi-IN"/>
          <w14:ligatures w14:val="none"/>
        </w:rPr>
        <w:t>5(3)</w:t>
      </w:r>
      <w:r w:rsidRPr="000E7457">
        <w:rPr>
          <w:rFonts w:ascii="Times New Roman" w:eastAsia="Times New Roman" w:hAnsi="Times New Roman" w:cs="Times New Roman"/>
          <w:kern w:val="0"/>
          <w:sz w:val="24"/>
          <w:szCs w:val="24"/>
          <w:lang w:bidi="hi-IN"/>
          <w14:ligatures w14:val="none"/>
        </w:rPr>
        <w:t>, 1288</w:t>
      </w:r>
      <w:r>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1294.</w:t>
      </w:r>
    </w:p>
    <w:p w14:paraId="5D5362D9" w14:textId="41FFF4BF" w:rsidR="001A3EBE" w:rsidRPr="001A3EBE" w:rsidRDefault="001A3EBE" w:rsidP="0044445E">
      <w:pPr>
        <w:spacing w:after="0" w:line="480" w:lineRule="auto"/>
        <w:ind w:left="864" w:hanging="864"/>
        <w:jc w:val="both"/>
        <w:rPr>
          <w:rFonts w:ascii="Times New Roman" w:eastAsia="Times New Roman" w:hAnsi="Times New Roman" w:cs="Times New Roman"/>
          <w:color w:val="000000" w:themeColor="text1"/>
          <w:kern w:val="0"/>
          <w:sz w:val="24"/>
          <w:szCs w:val="24"/>
          <w:lang w:bidi="hi-IN"/>
          <w14:ligatures w14:val="none"/>
        </w:rPr>
      </w:pPr>
      <w:r w:rsidRPr="00FA5DBE">
        <w:rPr>
          <w:rFonts w:ascii="Times New Roman" w:eastAsia="Times New Roman" w:hAnsi="Times New Roman" w:cs="Times New Roman"/>
          <w:kern w:val="0"/>
          <w:sz w:val="24"/>
          <w:szCs w:val="24"/>
          <w:lang w:bidi="hi-IN"/>
          <w14:ligatures w14:val="none"/>
        </w:rPr>
        <w:t xml:space="preserve">Lu, Q., Song, Y., Pan, K., Li, Y., Tang, M., Zhong, G., &amp; Liu, J. (2022). Improved crop protection and biodiversity of the agroecosystem by reduced tillage in rice paddy fields in southern China. </w:t>
      </w:r>
      <w:r w:rsidRPr="00FA5DBE">
        <w:rPr>
          <w:rFonts w:ascii="Times New Roman" w:eastAsia="Times New Roman" w:hAnsi="Times New Roman" w:cs="Times New Roman"/>
          <w:i/>
          <w:iCs/>
          <w:kern w:val="0"/>
          <w:sz w:val="24"/>
          <w:szCs w:val="24"/>
          <w:lang w:bidi="hi-IN"/>
          <w14:ligatures w14:val="none"/>
        </w:rPr>
        <w:t>Journal of Integrative Agriculture</w:t>
      </w:r>
      <w:r w:rsidRPr="00FA5DBE">
        <w:rPr>
          <w:rFonts w:ascii="Times New Roman" w:eastAsia="Times New Roman" w:hAnsi="Times New Roman" w:cs="Times New Roman"/>
          <w:kern w:val="0"/>
          <w:sz w:val="24"/>
          <w:szCs w:val="24"/>
          <w:lang w:bidi="hi-IN"/>
          <w14:ligatures w14:val="none"/>
        </w:rPr>
        <w:t xml:space="preserve">, </w:t>
      </w:r>
      <w:r w:rsidRPr="00FA5DBE">
        <w:rPr>
          <w:rFonts w:ascii="Times New Roman" w:eastAsia="Times New Roman" w:hAnsi="Times New Roman" w:cs="Times New Roman"/>
          <w:i/>
          <w:iCs/>
          <w:kern w:val="0"/>
          <w:sz w:val="24"/>
          <w:szCs w:val="24"/>
          <w:lang w:bidi="hi-IN"/>
          <w14:ligatures w14:val="none"/>
        </w:rPr>
        <w:t>21</w:t>
      </w:r>
      <w:r w:rsidRPr="00FA5DBE">
        <w:rPr>
          <w:rFonts w:ascii="Times New Roman" w:eastAsia="Times New Roman" w:hAnsi="Times New Roman" w:cs="Times New Roman"/>
          <w:kern w:val="0"/>
          <w:sz w:val="24"/>
          <w:szCs w:val="24"/>
          <w:lang w:bidi="hi-IN"/>
          <w14:ligatures w14:val="none"/>
        </w:rPr>
        <w:t>(8), 2345–2356.</w:t>
      </w:r>
      <w:r>
        <w:rPr>
          <w:rFonts w:ascii="Times New Roman" w:eastAsia="Times New Roman" w:hAnsi="Times New Roman" w:cs="Times New Roman"/>
          <w:kern w:val="0"/>
          <w:sz w:val="24"/>
          <w:szCs w:val="24"/>
          <w:lang w:bidi="hi-IN"/>
          <w14:ligatures w14:val="none"/>
        </w:rPr>
        <w:t xml:space="preserve"> DOI:</w:t>
      </w:r>
      <w:r w:rsidRPr="00FA5DBE">
        <w:rPr>
          <w:rFonts w:ascii="Times New Roman" w:eastAsia="Times New Roman" w:hAnsi="Times New Roman" w:cs="Times New Roman"/>
          <w:kern w:val="0"/>
          <w:sz w:val="24"/>
          <w:szCs w:val="24"/>
          <w:lang w:bidi="hi-IN"/>
          <w14:ligatures w14:val="none"/>
        </w:rPr>
        <w:t xml:space="preserve"> </w:t>
      </w:r>
      <w:hyperlink r:id="rId21" w:history="1">
        <w:r w:rsidRPr="00FA5DBE">
          <w:rPr>
            <w:rFonts w:ascii="Times New Roman" w:eastAsia="Times New Roman" w:hAnsi="Times New Roman" w:cs="Times New Roman"/>
            <w:color w:val="000000" w:themeColor="text1"/>
            <w:kern w:val="0"/>
            <w:sz w:val="24"/>
            <w:szCs w:val="24"/>
            <w:lang w:bidi="hi-IN"/>
            <w14:ligatures w14:val="none"/>
          </w:rPr>
          <w:t>10.1016/S2095-3119(21)63802-9</w:t>
        </w:r>
      </w:hyperlink>
    </w:p>
    <w:p w14:paraId="63040A5A" w14:textId="77777777" w:rsidR="001A3EBE" w:rsidRDefault="001A3EBE" w:rsidP="0044445E">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Lu, Z., Zhu, P., Gurr, G. M., Zheng, X., Chen, G., &amp; Heong, K. L. (2015). Rice Pest Management by Ecological Engineering: A Pioneering Attempt in China. In K. L. Heong, J. Cheng, &amp; M. M. Escalada (Eds.), </w:t>
      </w:r>
      <w:r w:rsidRPr="000E7457">
        <w:rPr>
          <w:rFonts w:ascii="Times New Roman" w:eastAsia="Times New Roman" w:hAnsi="Times New Roman" w:cs="Times New Roman"/>
          <w:i/>
          <w:iCs/>
          <w:kern w:val="0"/>
          <w:sz w:val="24"/>
          <w:szCs w:val="24"/>
          <w:lang w:bidi="hi-IN"/>
          <w14:ligatures w14:val="none"/>
        </w:rPr>
        <w:t>Rice Planthoppers</w:t>
      </w:r>
      <w:r>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kern w:val="0"/>
          <w:sz w:val="24"/>
          <w:szCs w:val="24"/>
          <w:lang w:bidi="hi-IN"/>
          <w14:ligatures w14:val="none"/>
        </w:rPr>
        <w:t>pp. 161</w:t>
      </w:r>
      <w:r>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178. Springer Netherlands. DOI: 10.1007/978-94-017-9535-7</w:t>
      </w:r>
    </w:p>
    <w:p w14:paraId="2D0E11A3" w14:textId="77777777" w:rsidR="001A3EBE" w:rsidRPr="0044445E" w:rsidRDefault="001A3EBE" w:rsidP="0044445E">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val="en-US" w:bidi="hi-IN"/>
          <w14:ligatures w14:val="none"/>
        </w:rPr>
        <w:t xml:space="preserve">Mensah, R. K. (1997). Local density responses of predatory insects of Helicoverpa spp. To a newly developed food supplement “Envirofeast” in commercial cotton in Australia. </w:t>
      </w:r>
      <w:r w:rsidRPr="000E7457">
        <w:rPr>
          <w:rFonts w:ascii="Times New Roman" w:eastAsia="Times New Roman" w:hAnsi="Times New Roman" w:cs="Times New Roman"/>
          <w:i/>
          <w:iCs/>
          <w:kern w:val="0"/>
          <w:sz w:val="24"/>
          <w:szCs w:val="24"/>
          <w:lang w:val="en-US" w:bidi="hi-IN"/>
          <w14:ligatures w14:val="none"/>
        </w:rPr>
        <w:t>International Journal of Pest Management</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43(</w:t>
      </w:r>
      <w:r w:rsidRPr="000E7457">
        <w:rPr>
          <w:rFonts w:ascii="Times New Roman" w:eastAsia="Times New Roman" w:hAnsi="Times New Roman" w:cs="Times New Roman"/>
          <w:kern w:val="0"/>
          <w:sz w:val="24"/>
          <w:szCs w:val="24"/>
          <w:lang w:val="en-US" w:bidi="hi-IN"/>
          <w14:ligatures w14:val="none"/>
        </w:rPr>
        <w:t>3), 221</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225.</w:t>
      </w:r>
      <w:r>
        <w:rPr>
          <w:rFonts w:ascii="Times New Roman" w:eastAsia="Times New Roman" w:hAnsi="Times New Roman" w:cs="Times New Roman"/>
          <w:kern w:val="0"/>
          <w:sz w:val="24"/>
          <w:szCs w:val="24"/>
          <w:lang w:val="en-US" w:bidi="hi-IN"/>
          <w14:ligatures w14:val="none"/>
        </w:rPr>
        <w:t xml:space="preserve"> DOI: </w:t>
      </w:r>
      <w:r w:rsidRPr="000E7457">
        <w:rPr>
          <w:rFonts w:ascii="Times New Roman" w:eastAsia="Times New Roman" w:hAnsi="Times New Roman" w:cs="Times New Roman"/>
          <w:kern w:val="0"/>
          <w:sz w:val="24"/>
          <w:szCs w:val="24"/>
          <w:lang w:val="en-US" w:bidi="hi-IN"/>
          <w14:ligatures w14:val="none"/>
        </w:rPr>
        <w:t>10.1080/096708797228717</w:t>
      </w:r>
    </w:p>
    <w:p w14:paraId="0FC7661F"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B429A7">
        <w:rPr>
          <w:rFonts w:ascii="Times New Roman" w:eastAsia="Times New Roman" w:hAnsi="Times New Roman" w:cs="Times New Roman"/>
          <w:kern w:val="0"/>
          <w:sz w:val="24"/>
          <w:szCs w:val="24"/>
          <w:lang w:val="en-US" w:bidi="hi-IN"/>
          <w14:ligatures w14:val="none"/>
        </w:rPr>
        <w:lastRenderedPageBreak/>
        <w:t xml:space="preserve">Molina, G. A. R., &amp; Vazquez Pugliese, D. E. (2022). Redesign the agroecosystem through biodiversity: Revising concepts and integrating visions. </w:t>
      </w:r>
      <w:r w:rsidRPr="00B429A7">
        <w:rPr>
          <w:rFonts w:ascii="Times New Roman" w:eastAsia="Times New Roman" w:hAnsi="Times New Roman" w:cs="Times New Roman"/>
          <w:i/>
          <w:iCs/>
          <w:kern w:val="0"/>
          <w:sz w:val="24"/>
          <w:szCs w:val="24"/>
          <w:lang w:val="en-US" w:bidi="hi-IN"/>
          <w14:ligatures w14:val="none"/>
        </w:rPr>
        <w:t>Agroecology and Sustainable Food Systems</w:t>
      </w:r>
      <w:r w:rsidRPr="00B429A7">
        <w:rPr>
          <w:rFonts w:ascii="Times New Roman" w:eastAsia="Times New Roman" w:hAnsi="Times New Roman" w:cs="Times New Roman"/>
          <w:kern w:val="0"/>
          <w:sz w:val="24"/>
          <w:szCs w:val="24"/>
          <w:lang w:val="en-US" w:bidi="hi-IN"/>
          <w14:ligatures w14:val="none"/>
        </w:rPr>
        <w:t>, 46(10), 1550</w:t>
      </w:r>
      <w:r>
        <w:rPr>
          <w:rFonts w:ascii="Times New Roman" w:eastAsia="Times New Roman" w:hAnsi="Times New Roman" w:cs="Times New Roman"/>
          <w:kern w:val="0"/>
          <w:sz w:val="24"/>
          <w:szCs w:val="24"/>
          <w:lang w:val="en-US" w:bidi="hi-IN"/>
          <w14:ligatures w14:val="none"/>
        </w:rPr>
        <w:t>-</w:t>
      </w:r>
      <w:r w:rsidRPr="00B429A7">
        <w:rPr>
          <w:rFonts w:ascii="Times New Roman" w:eastAsia="Times New Roman" w:hAnsi="Times New Roman" w:cs="Times New Roman"/>
          <w:kern w:val="0"/>
          <w:sz w:val="24"/>
          <w:szCs w:val="24"/>
          <w:lang w:val="en-US" w:bidi="hi-IN"/>
          <w14:ligatures w14:val="none"/>
        </w:rPr>
        <w:t xml:space="preserve">1580. </w:t>
      </w:r>
      <w:hyperlink r:id="rId22" w:history="1">
        <w:r>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B429A7">
          <w:rPr>
            <w:rStyle w:val="Hyperlink"/>
            <w:rFonts w:ascii="Times New Roman" w:eastAsia="Times New Roman" w:hAnsi="Times New Roman" w:cs="Times New Roman"/>
            <w:color w:val="auto"/>
            <w:kern w:val="0"/>
            <w:sz w:val="24"/>
            <w:szCs w:val="24"/>
            <w:u w:val="none"/>
            <w:lang w:val="en-US" w:bidi="hi-IN"/>
            <w14:ligatures w14:val="none"/>
          </w:rPr>
          <w:t>10.1080/21683565.2022.2121952</w:t>
        </w:r>
      </w:hyperlink>
    </w:p>
    <w:p w14:paraId="6FA566CF"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6" w:name="_Hlk171806353"/>
      <w:r w:rsidRPr="000E7457">
        <w:rPr>
          <w:rFonts w:ascii="Times New Roman" w:eastAsia="Times New Roman" w:hAnsi="Times New Roman" w:cs="Times New Roman"/>
          <w:kern w:val="0"/>
          <w:sz w:val="24"/>
          <w:szCs w:val="24"/>
          <w:lang w:val="en-US" w:bidi="hi-IN"/>
          <w14:ligatures w14:val="none"/>
        </w:rPr>
        <w:t>Nayak</w:t>
      </w:r>
      <w:bookmarkEnd w:id="16"/>
      <w:r w:rsidRPr="000E7457">
        <w:rPr>
          <w:rFonts w:ascii="Times New Roman" w:eastAsia="Times New Roman" w:hAnsi="Times New Roman" w:cs="Times New Roman"/>
          <w:kern w:val="0"/>
          <w:sz w:val="24"/>
          <w:szCs w:val="24"/>
          <w:lang w:val="en-US" w:bidi="hi-IN"/>
          <w14:ligatures w14:val="none"/>
        </w:rPr>
        <w:t xml:space="preserve">, S. B., Elango, K., Tamilnayagan, T., &amp; Vinayaka, K. S. (2018). Role of ecological engineering in pest management. </w:t>
      </w:r>
      <w:r w:rsidRPr="000E7457">
        <w:rPr>
          <w:rFonts w:ascii="Times New Roman" w:eastAsia="Times New Roman" w:hAnsi="Times New Roman" w:cs="Times New Roman"/>
          <w:i/>
          <w:iCs/>
          <w:kern w:val="0"/>
          <w:sz w:val="24"/>
          <w:szCs w:val="24"/>
          <w:lang w:val="en-US" w:bidi="hi-IN"/>
          <w14:ligatures w14:val="none"/>
        </w:rPr>
        <w:t>Applied Entomology and Zoology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2,</w:t>
      </w:r>
      <w:r w:rsidRPr="000E7457">
        <w:rPr>
          <w:rFonts w:ascii="Times New Roman" w:eastAsia="Times New Roman" w:hAnsi="Times New Roman" w:cs="Times New Roman"/>
          <w:kern w:val="0"/>
          <w:sz w:val="24"/>
          <w:szCs w:val="24"/>
          <w:lang w:val="en-US" w:bidi="hi-IN"/>
          <w14:ligatures w14:val="none"/>
        </w:rPr>
        <w:t xml:space="preserve"> 1</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18.</w:t>
      </w:r>
    </w:p>
    <w:p w14:paraId="37661234"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17" w:name="_Hlk171807225"/>
      <w:r w:rsidRPr="000E7457">
        <w:rPr>
          <w:rFonts w:ascii="Times New Roman" w:eastAsia="Times New Roman" w:hAnsi="Times New Roman" w:cs="Times New Roman"/>
          <w:kern w:val="0"/>
          <w:sz w:val="24"/>
          <w:szCs w:val="24"/>
          <w:lang w:val="en-US" w:bidi="hi-IN"/>
          <w14:ligatures w14:val="none"/>
        </w:rPr>
        <w:t>Orr</w:t>
      </w:r>
      <w:bookmarkEnd w:id="17"/>
      <w:r w:rsidRPr="000E7457">
        <w:rPr>
          <w:rFonts w:ascii="Times New Roman" w:eastAsia="Times New Roman" w:hAnsi="Times New Roman" w:cs="Times New Roman"/>
          <w:kern w:val="0"/>
          <w:sz w:val="24"/>
          <w:szCs w:val="24"/>
          <w:lang w:val="en-US" w:bidi="hi-IN"/>
          <w14:ligatures w14:val="none"/>
        </w:rPr>
        <w:t xml:space="preserve">, D. B., Landis, D. A., Mutch, D. R., Manley, G. V., Stuby, S. A., &amp; King, R. L. (1997). Ground cover influence on microclimate and Trichogramma (Hymenoptera: Trichogrammatidae) augmentation in seed corn production. </w:t>
      </w:r>
      <w:r w:rsidRPr="000E7457">
        <w:rPr>
          <w:rFonts w:ascii="Times New Roman" w:eastAsia="Times New Roman" w:hAnsi="Times New Roman" w:cs="Times New Roman"/>
          <w:i/>
          <w:iCs/>
          <w:kern w:val="0"/>
          <w:sz w:val="24"/>
          <w:szCs w:val="24"/>
          <w:lang w:val="en-US" w:bidi="hi-IN"/>
          <w14:ligatures w14:val="none"/>
        </w:rPr>
        <w:t>Environmental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26(2</w:t>
      </w:r>
      <w:r w:rsidRPr="000E7457">
        <w:rPr>
          <w:rFonts w:ascii="Times New Roman" w:eastAsia="Times New Roman" w:hAnsi="Times New Roman" w:cs="Times New Roman"/>
          <w:kern w:val="0"/>
          <w:sz w:val="24"/>
          <w:szCs w:val="24"/>
          <w:lang w:val="en-US" w:bidi="hi-IN"/>
          <w14:ligatures w14:val="none"/>
        </w:rPr>
        <w:t>), 433</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438. DOI: 10.1093/ee/26.2.433</w:t>
      </w:r>
    </w:p>
    <w:p w14:paraId="61D52A3B" w14:textId="77777777" w:rsidR="001A3EBE" w:rsidRDefault="001A3EBE" w:rsidP="00BC23B2">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val="en-US" w:bidi="hi-IN"/>
          <w14:ligatures w14:val="none"/>
        </w:rPr>
        <w:t>Polaszek, A., Riches, C., &amp; Lenné, J. M. (1999). The effects of pest management strategies on biodiversity in agroecosystems</w:t>
      </w:r>
      <w:r w:rsidRPr="000E7457">
        <w:rPr>
          <w:rFonts w:ascii="Times New Roman" w:eastAsia="Times New Roman" w:hAnsi="Times New Roman" w:cs="Times New Roman"/>
          <w:i/>
          <w:iCs/>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bidi="hi-IN"/>
          <w14:ligatures w14:val="none"/>
        </w:rPr>
        <w:t xml:space="preserve">CABI Publishing, </w:t>
      </w:r>
      <w:r w:rsidRPr="000E7457">
        <w:rPr>
          <w:rFonts w:ascii="Times New Roman" w:eastAsia="Times New Roman" w:hAnsi="Times New Roman" w:cs="Times New Roman"/>
          <w:kern w:val="0"/>
          <w:sz w:val="24"/>
          <w:szCs w:val="24"/>
          <w:lang w:bidi="hi-IN"/>
          <w14:ligatures w14:val="none"/>
        </w:rPr>
        <w:t>273</w:t>
      </w:r>
      <w:r>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303.</w:t>
      </w:r>
    </w:p>
    <w:p w14:paraId="49C2155D" w14:textId="77777777" w:rsidR="001A3EBE" w:rsidRPr="009E6E97" w:rsidRDefault="001A3EBE" w:rsidP="00BC23B2">
      <w:pPr>
        <w:spacing w:after="0" w:line="480" w:lineRule="auto"/>
        <w:ind w:left="864" w:hanging="864"/>
        <w:jc w:val="both"/>
        <w:rPr>
          <w:rFonts w:ascii="Times New Roman" w:eastAsia="Times New Roman" w:hAnsi="Times New Roman" w:cs="Times New Roman"/>
          <w:color w:val="000000" w:themeColor="text1"/>
          <w:kern w:val="0"/>
          <w:sz w:val="24"/>
          <w:szCs w:val="24"/>
          <w:lang w:bidi="hi-IN"/>
          <w14:ligatures w14:val="none"/>
        </w:rPr>
      </w:pPr>
      <w:r w:rsidRPr="009E6E97">
        <w:rPr>
          <w:rFonts w:ascii="Times New Roman" w:eastAsia="Times New Roman" w:hAnsi="Times New Roman" w:cs="Times New Roman"/>
          <w:kern w:val="0"/>
          <w:sz w:val="24"/>
          <w:szCs w:val="24"/>
          <w:lang w:bidi="hi-IN"/>
          <w14:ligatures w14:val="none"/>
        </w:rPr>
        <w:t xml:space="preserve">Pugh, M., Kihata, N., Uyeda, J., Wang, K.-H., &amp; Shikano, I. (2022). The effects of a naturalized weed, </w:t>
      </w:r>
      <w:r w:rsidRPr="009E6E97">
        <w:rPr>
          <w:rFonts w:ascii="Times New Roman" w:eastAsia="Times New Roman" w:hAnsi="Times New Roman" w:cs="Times New Roman"/>
          <w:i/>
          <w:iCs/>
          <w:kern w:val="0"/>
          <w:sz w:val="24"/>
          <w:szCs w:val="24"/>
          <w:lang w:bidi="hi-IN"/>
          <w14:ligatures w14:val="none"/>
        </w:rPr>
        <w:t>Lepidium virginicum</w:t>
      </w:r>
      <w:r w:rsidRPr="009E6E97">
        <w:rPr>
          <w:rFonts w:ascii="Times New Roman" w:eastAsia="Times New Roman" w:hAnsi="Times New Roman" w:cs="Times New Roman"/>
          <w:kern w:val="0"/>
          <w:sz w:val="24"/>
          <w:szCs w:val="24"/>
          <w:lang w:bidi="hi-IN"/>
          <w14:ligatures w14:val="none"/>
        </w:rPr>
        <w:t xml:space="preserve">, on the development and behaviors of the diamondback moth and its natural enemies in Hawaii. </w:t>
      </w:r>
      <w:r w:rsidRPr="009E6E97">
        <w:rPr>
          <w:rFonts w:ascii="Times New Roman" w:eastAsia="Times New Roman" w:hAnsi="Times New Roman" w:cs="Times New Roman"/>
          <w:i/>
          <w:iCs/>
          <w:kern w:val="0"/>
          <w:sz w:val="24"/>
          <w:szCs w:val="24"/>
          <w:lang w:bidi="hi-IN"/>
          <w14:ligatures w14:val="none"/>
        </w:rPr>
        <w:t>Biological Control</w:t>
      </w:r>
      <w:r w:rsidRPr="009E6E97">
        <w:rPr>
          <w:rFonts w:ascii="Times New Roman" w:eastAsia="Times New Roman" w:hAnsi="Times New Roman" w:cs="Times New Roman"/>
          <w:kern w:val="0"/>
          <w:sz w:val="24"/>
          <w:szCs w:val="24"/>
          <w:lang w:bidi="hi-IN"/>
          <w14:ligatures w14:val="none"/>
        </w:rPr>
        <w:t xml:space="preserve">, </w:t>
      </w:r>
      <w:r w:rsidRPr="009E6E97">
        <w:rPr>
          <w:rFonts w:ascii="Times New Roman" w:eastAsia="Times New Roman" w:hAnsi="Times New Roman" w:cs="Times New Roman"/>
          <w:i/>
          <w:iCs/>
          <w:kern w:val="0"/>
          <w:sz w:val="24"/>
          <w:szCs w:val="24"/>
          <w:lang w:bidi="hi-IN"/>
          <w14:ligatures w14:val="none"/>
        </w:rPr>
        <w:t>173</w:t>
      </w:r>
      <w:r w:rsidRPr="009E6E97">
        <w:rPr>
          <w:rFonts w:ascii="Times New Roman" w:eastAsia="Times New Roman" w:hAnsi="Times New Roman" w:cs="Times New Roman"/>
          <w:kern w:val="0"/>
          <w:sz w:val="24"/>
          <w:szCs w:val="24"/>
          <w:lang w:bidi="hi-IN"/>
          <w14:ligatures w14:val="none"/>
        </w:rPr>
        <w:t xml:space="preserve">, 104994. </w:t>
      </w:r>
      <w:hyperlink r:id="rId23" w:history="1">
        <w:r w:rsidRPr="001A3EBE">
          <w:rPr>
            <w:rFonts w:ascii="Times New Roman" w:eastAsia="Times New Roman" w:hAnsi="Times New Roman" w:cs="Times New Roman"/>
            <w:color w:val="000000" w:themeColor="text1"/>
            <w:kern w:val="0"/>
            <w:sz w:val="24"/>
            <w:szCs w:val="24"/>
            <w:lang w:bidi="hi-IN"/>
            <w14:ligatures w14:val="none"/>
          </w:rPr>
          <w:t xml:space="preserve">DOI: </w:t>
        </w:r>
        <w:r w:rsidRPr="009E6E97">
          <w:rPr>
            <w:rStyle w:val="Hyperlink"/>
            <w:rFonts w:ascii="Times New Roman" w:eastAsia="Times New Roman" w:hAnsi="Times New Roman" w:cs="Times New Roman"/>
            <w:color w:val="000000" w:themeColor="text1"/>
            <w:kern w:val="0"/>
            <w:sz w:val="24"/>
            <w:szCs w:val="24"/>
            <w:u w:val="none"/>
            <w:lang w:bidi="hi-IN"/>
            <w14:ligatures w14:val="none"/>
          </w:rPr>
          <w:t>10.1016/j.biocontrol.2022.104994</w:t>
        </w:r>
      </w:hyperlink>
    </w:p>
    <w:p w14:paraId="35BA7B42" w14:textId="77777777" w:rsidR="001A3EBE" w:rsidRPr="000E7457" w:rsidRDefault="001A3EBE" w:rsidP="00D12479">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i/>
          <w:iCs/>
          <w:kern w:val="0"/>
          <w:sz w:val="24"/>
          <w:szCs w:val="24"/>
          <w:lang w:bidi="hi-IN"/>
          <w14:ligatures w14:val="none"/>
        </w:rPr>
        <w:t xml:space="preserve"> </w:t>
      </w:r>
      <w:r w:rsidRPr="000E7457">
        <w:rPr>
          <w:rFonts w:ascii="Times New Roman" w:eastAsia="Times New Roman" w:hAnsi="Times New Roman" w:cs="Times New Roman"/>
          <w:kern w:val="0"/>
          <w:sz w:val="24"/>
          <w:szCs w:val="24"/>
          <w:lang w:val="en-US" w:bidi="hi-IN"/>
          <w14:ligatures w14:val="none"/>
        </w:rPr>
        <w:t xml:space="preserve">Sen, S., Borkataki, S., Taye, R. R., &amp; Nanda, S. P. (2022). Ecological Engineering- A Sustainable Way of Pest Management. </w:t>
      </w:r>
      <w:r w:rsidRPr="000E7457">
        <w:rPr>
          <w:rFonts w:ascii="Times New Roman" w:eastAsia="Times New Roman" w:hAnsi="Times New Roman" w:cs="Times New Roman"/>
          <w:i/>
          <w:iCs/>
          <w:kern w:val="0"/>
          <w:sz w:val="24"/>
          <w:szCs w:val="24"/>
          <w:lang w:val="en-US" w:bidi="hi-IN"/>
          <w14:ligatures w14:val="none"/>
        </w:rPr>
        <w:t>Innovative Approaches in Agriculture</w:t>
      </w:r>
      <w:r w:rsidRPr="000E7457">
        <w:rPr>
          <w:rFonts w:ascii="Times New Roman" w:eastAsia="Times New Roman" w:hAnsi="Times New Roman" w:cs="Times New Roman"/>
          <w:kern w:val="0"/>
          <w:sz w:val="24"/>
          <w:szCs w:val="24"/>
          <w:lang w:val="en-US" w:bidi="hi-IN"/>
          <w14:ligatures w14:val="none"/>
        </w:rPr>
        <w:t>, 58-80.</w:t>
      </w:r>
    </w:p>
    <w:p w14:paraId="4E177116"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7E2F3E">
        <w:rPr>
          <w:rFonts w:ascii="Times New Roman" w:eastAsia="Times New Roman" w:hAnsi="Times New Roman" w:cs="Times New Roman"/>
          <w:kern w:val="0"/>
          <w:sz w:val="24"/>
          <w:szCs w:val="24"/>
          <w:lang w:val="en-US" w:bidi="hi-IN"/>
          <w14:ligatures w14:val="none"/>
        </w:rPr>
        <w:t xml:space="preserve">Syropoulou, A., González-Cabrera, J., Arnó, J., &amp; Urbaneja-Bernat, P. (2025). Role of tomato plant-derived food sources on </w:t>
      </w:r>
      <w:r w:rsidRPr="007E2F3E">
        <w:rPr>
          <w:rFonts w:ascii="Times New Roman" w:eastAsia="Times New Roman" w:hAnsi="Times New Roman" w:cs="Times New Roman"/>
          <w:i/>
          <w:iCs/>
          <w:kern w:val="0"/>
          <w:sz w:val="24"/>
          <w:szCs w:val="24"/>
          <w:lang w:val="en-US" w:bidi="hi-IN"/>
          <w14:ligatures w14:val="none"/>
        </w:rPr>
        <w:t>Dolichogenidea gelechiidivoris</w:t>
      </w:r>
      <w:r w:rsidRPr="007E2F3E">
        <w:rPr>
          <w:rFonts w:ascii="Times New Roman" w:eastAsia="Times New Roman" w:hAnsi="Times New Roman" w:cs="Times New Roman"/>
          <w:kern w:val="0"/>
          <w:sz w:val="24"/>
          <w:szCs w:val="24"/>
          <w:lang w:val="en-US" w:bidi="hi-IN"/>
          <w14:ligatures w14:val="none"/>
        </w:rPr>
        <w:t xml:space="preserve">, parasitic wasp of </w:t>
      </w:r>
      <w:r w:rsidRPr="007E2F3E">
        <w:rPr>
          <w:rFonts w:ascii="Times New Roman" w:eastAsia="Times New Roman" w:hAnsi="Times New Roman" w:cs="Times New Roman"/>
          <w:i/>
          <w:iCs/>
          <w:kern w:val="0"/>
          <w:sz w:val="24"/>
          <w:szCs w:val="24"/>
          <w:lang w:val="en-US" w:bidi="hi-IN"/>
          <w14:ligatures w14:val="none"/>
        </w:rPr>
        <w:t>Tuta absoluta</w:t>
      </w:r>
      <w:r w:rsidRPr="007E2F3E">
        <w:rPr>
          <w:rFonts w:ascii="Times New Roman" w:eastAsia="Times New Roman" w:hAnsi="Times New Roman" w:cs="Times New Roman"/>
          <w:kern w:val="0"/>
          <w:sz w:val="24"/>
          <w:szCs w:val="24"/>
          <w:lang w:val="en-US" w:bidi="hi-IN"/>
          <w14:ligatures w14:val="none"/>
        </w:rPr>
        <w:t xml:space="preserve">. </w:t>
      </w:r>
      <w:r w:rsidRPr="007E2F3E">
        <w:rPr>
          <w:rFonts w:ascii="Times New Roman" w:eastAsia="Times New Roman" w:hAnsi="Times New Roman" w:cs="Times New Roman"/>
          <w:i/>
          <w:iCs/>
          <w:kern w:val="0"/>
          <w:sz w:val="24"/>
          <w:szCs w:val="24"/>
          <w:lang w:val="en-US" w:bidi="hi-IN"/>
          <w14:ligatures w14:val="none"/>
        </w:rPr>
        <w:t>Biological Control</w:t>
      </w:r>
      <w:r w:rsidRPr="007E2F3E">
        <w:rPr>
          <w:rFonts w:ascii="Times New Roman" w:eastAsia="Times New Roman" w:hAnsi="Times New Roman" w:cs="Times New Roman"/>
          <w:kern w:val="0"/>
          <w:sz w:val="24"/>
          <w:szCs w:val="24"/>
          <w:lang w:val="en-US" w:bidi="hi-IN"/>
          <w14:ligatures w14:val="none"/>
        </w:rPr>
        <w:t>, 105719.</w:t>
      </w:r>
      <w:r w:rsidRPr="000E7457">
        <w:rPr>
          <w:rFonts w:ascii="Times New Roman" w:eastAsia="Times New Roman" w:hAnsi="Times New Roman" w:cs="Times New Roman"/>
          <w:kern w:val="0"/>
          <w:sz w:val="24"/>
          <w:szCs w:val="24"/>
          <w:lang w:val="en-US" w:bidi="hi-IN"/>
          <w14:ligatures w14:val="none"/>
        </w:rPr>
        <w:t xml:space="preserve"> </w:t>
      </w:r>
      <w:r>
        <w:rPr>
          <w:rFonts w:ascii="Times New Roman" w:eastAsia="Times New Roman" w:hAnsi="Times New Roman" w:cs="Times New Roman"/>
          <w:kern w:val="0"/>
          <w:sz w:val="24"/>
          <w:szCs w:val="24"/>
          <w:lang w:val="en-US" w:bidi="hi-IN"/>
          <w14:ligatures w14:val="none"/>
        </w:rPr>
        <w:t xml:space="preserve">DOI: </w:t>
      </w:r>
      <w:hyperlink r:id="rId24" w:history="1">
        <w:r w:rsidRPr="000E7457">
          <w:rPr>
            <w:rStyle w:val="Hyperlink"/>
            <w:rFonts w:ascii="Times New Roman" w:eastAsia="Times New Roman" w:hAnsi="Times New Roman" w:cs="Times New Roman"/>
            <w:color w:val="auto"/>
            <w:kern w:val="0"/>
            <w:sz w:val="24"/>
            <w:szCs w:val="24"/>
            <w:u w:val="none"/>
            <w:lang w:val="en-US" w:bidi="hi-IN"/>
            <w14:ligatures w14:val="none"/>
          </w:rPr>
          <w:t>10.1016/j.biocontrol.2025.105719</w:t>
        </w:r>
      </w:hyperlink>
    </w:p>
    <w:p w14:paraId="745A3839"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Wu, Q., Yan, S., Lyu, B., Wu, X., Lu, H., Tang,</w:t>
      </w:r>
      <w:r>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kern w:val="0"/>
          <w:sz w:val="24"/>
          <w:szCs w:val="24"/>
          <w:lang w:bidi="hi-IN"/>
          <w14:ligatures w14:val="none"/>
        </w:rPr>
        <w:t>Su, H. (2022). Influence of temperature on the development and reproduction of </w:t>
      </w:r>
      <w:r w:rsidRPr="000E7457">
        <w:rPr>
          <w:rFonts w:ascii="Times New Roman" w:eastAsia="Times New Roman" w:hAnsi="Times New Roman" w:cs="Times New Roman"/>
          <w:i/>
          <w:iCs/>
          <w:kern w:val="0"/>
          <w:sz w:val="24"/>
          <w:szCs w:val="24"/>
          <w:lang w:bidi="hi-IN"/>
          <w14:ligatures w14:val="none"/>
        </w:rPr>
        <w:t>Habrobracon hebetor</w:t>
      </w:r>
      <w:r w:rsidRPr="000E7457">
        <w:rPr>
          <w:rFonts w:ascii="Times New Roman" w:eastAsia="Times New Roman" w:hAnsi="Times New Roman" w:cs="Times New Roman"/>
          <w:kern w:val="0"/>
          <w:sz w:val="24"/>
          <w:szCs w:val="24"/>
          <w:lang w:bidi="hi-IN"/>
          <w14:ligatures w14:val="none"/>
        </w:rPr>
        <w:t> (Say), as parasitoid of </w:t>
      </w:r>
      <w:r w:rsidRPr="000E7457">
        <w:rPr>
          <w:rFonts w:ascii="Times New Roman" w:eastAsia="Times New Roman" w:hAnsi="Times New Roman" w:cs="Times New Roman"/>
          <w:i/>
          <w:iCs/>
          <w:kern w:val="0"/>
          <w:sz w:val="24"/>
          <w:szCs w:val="24"/>
          <w:lang w:bidi="hi-IN"/>
          <w14:ligatures w14:val="none"/>
        </w:rPr>
        <w:t xml:space="preserve">Opisina </w:t>
      </w:r>
      <w:r w:rsidRPr="000E7457">
        <w:rPr>
          <w:rFonts w:ascii="Times New Roman" w:eastAsia="Times New Roman" w:hAnsi="Times New Roman" w:cs="Times New Roman"/>
          <w:i/>
          <w:iCs/>
          <w:kern w:val="0"/>
          <w:sz w:val="24"/>
          <w:szCs w:val="24"/>
          <w:lang w:bidi="hi-IN"/>
          <w14:ligatures w14:val="none"/>
        </w:rPr>
        <w:lastRenderedPageBreak/>
        <w:t>arenosella</w:t>
      </w:r>
      <w:r w:rsidRPr="000E7457">
        <w:rPr>
          <w:rFonts w:ascii="Times New Roman" w:eastAsia="Times New Roman" w:hAnsi="Times New Roman" w:cs="Times New Roman"/>
          <w:kern w:val="0"/>
          <w:sz w:val="24"/>
          <w:szCs w:val="24"/>
          <w:lang w:bidi="hi-IN"/>
          <w14:ligatures w14:val="none"/>
        </w:rPr>
        <w:t> Walker. </w:t>
      </w:r>
      <w:r w:rsidRPr="000E7457">
        <w:rPr>
          <w:rFonts w:ascii="Times New Roman" w:eastAsia="Times New Roman" w:hAnsi="Times New Roman" w:cs="Times New Roman"/>
          <w:i/>
          <w:iCs/>
          <w:kern w:val="0"/>
          <w:sz w:val="24"/>
          <w:szCs w:val="24"/>
          <w:lang w:bidi="hi-IN"/>
          <w14:ligatures w14:val="none"/>
        </w:rPr>
        <w:t>International Journal of Pest Management</w:t>
      </w:r>
      <w:r w:rsidRPr="000E7457">
        <w:rPr>
          <w:rFonts w:ascii="Times New Roman" w:eastAsia="Times New Roman" w:hAnsi="Times New Roman" w:cs="Times New Roman"/>
          <w:kern w:val="0"/>
          <w:sz w:val="24"/>
          <w:szCs w:val="24"/>
          <w:lang w:bidi="hi-IN"/>
          <w14:ligatures w14:val="none"/>
        </w:rPr>
        <w:t>, </w:t>
      </w:r>
      <w:r w:rsidRPr="003677A5">
        <w:rPr>
          <w:rFonts w:ascii="Times New Roman" w:eastAsia="Times New Roman" w:hAnsi="Times New Roman" w:cs="Times New Roman"/>
          <w:kern w:val="0"/>
          <w:sz w:val="24"/>
          <w:szCs w:val="24"/>
          <w:lang w:bidi="hi-IN"/>
          <w14:ligatures w14:val="none"/>
        </w:rPr>
        <w:t>70(4),</w:t>
      </w:r>
      <w:r w:rsidRPr="000E7457">
        <w:rPr>
          <w:rFonts w:ascii="Times New Roman" w:eastAsia="Times New Roman" w:hAnsi="Times New Roman" w:cs="Times New Roman"/>
          <w:kern w:val="0"/>
          <w:sz w:val="24"/>
          <w:szCs w:val="24"/>
          <w:lang w:bidi="hi-IN"/>
          <w14:ligatures w14:val="none"/>
        </w:rPr>
        <w:t xml:space="preserve"> 1445</w:t>
      </w:r>
      <w:r>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 xml:space="preserve">1452. </w:t>
      </w:r>
      <w:hyperlink r:id="rId25" w:history="1">
        <w:r>
          <w:rPr>
            <w:rStyle w:val="Hyperlink"/>
            <w:rFonts w:ascii="Times New Roman" w:eastAsia="Times New Roman" w:hAnsi="Times New Roman" w:cs="Times New Roman"/>
            <w:color w:val="auto"/>
            <w:kern w:val="0"/>
            <w:sz w:val="24"/>
            <w:szCs w:val="24"/>
            <w:u w:val="none"/>
            <w:lang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bidi="hi-IN"/>
            <w14:ligatures w14:val="none"/>
          </w:rPr>
          <w:t>10.1080/09670874.2022.2141910</w:t>
        </w:r>
      </w:hyperlink>
    </w:p>
    <w:p w14:paraId="442BDDBD" w14:textId="77777777" w:rsidR="001A3EBE" w:rsidRDefault="001A3EBE" w:rsidP="0081327B">
      <w:pPr>
        <w:spacing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Yele, Y., Chander, S., Suroshe, S. S., Nebapure, S. M., Arya, P. S., &amp; Prabhulinga, T. (2022). Effect of ecological engineering on incidence of key rice pests. </w:t>
      </w:r>
      <w:r w:rsidRPr="000E7457">
        <w:rPr>
          <w:rFonts w:ascii="Times New Roman" w:eastAsia="Times New Roman" w:hAnsi="Times New Roman" w:cs="Times New Roman"/>
          <w:i/>
          <w:iCs/>
          <w:kern w:val="0"/>
          <w:sz w:val="24"/>
          <w:szCs w:val="24"/>
          <w:lang w:val="en-US" w:bidi="hi-IN"/>
          <w14:ligatures w14:val="none"/>
        </w:rPr>
        <w:t>Indian Journal of Entomology</w:t>
      </w:r>
      <w:r w:rsidRPr="000E7457">
        <w:rPr>
          <w:rFonts w:ascii="Times New Roman" w:eastAsia="Times New Roman" w:hAnsi="Times New Roman" w:cs="Times New Roman"/>
          <w:kern w:val="0"/>
          <w:sz w:val="24"/>
          <w:szCs w:val="24"/>
          <w:lang w:val="en-US" w:bidi="hi-IN"/>
          <w14:ligatures w14:val="none"/>
        </w:rPr>
        <w:t>, 503</w:t>
      </w:r>
      <w:r>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508. DOI: </w:t>
      </w:r>
      <w:r w:rsidRPr="000E7457">
        <w:rPr>
          <w:rFonts w:ascii="Times New Roman" w:eastAsia="Times New Roman" w:hAnsi="Times New Roman" w:cs="Times New Roman"/>
          <w:kern w:val="0"/>
          <w:sz w:val="24"/>
          <w:szCs w:val="24"/>
          <w:lang w:bidi="hi-IN"/>
          <w14:ligatures w14:val="none"/>
        </w:rPr>
        <w:t>10.55446/IJE.2021.94</w:t>
      </w:r>
      <w:r w:rsidRPr="000E7457">
        <w:rPr>
          <w:rFonts w:ascii="Times New Roman" w:eastAsia="Times New Roman" w:hAnsi="Times New Roman" w:cs="Times New Roman"/>
          <w:kern w:val="0"/>
          <w:sz w:val="24"/>
          <w:szCs w:val="24"/>
          <w:lang w:val="en-US" w:bidi="hi-IN"/>
          <w14:ligatures w14:val="none"/>
        </w:rPr>
        <w:t xml:space="preserve"> </w:t>
      </w:r>
    </w:p>
    <w:p w14:paraId="61E67F63" w14:textId="77777777" w:rsidR="001A3EBE" w:rsidRPr="000E7457" w:rsidRDefault="001A3EBE" w:rsidP="0081327B">
      <w:pPr>
        <w:spacing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Yele, Y., Chander, S., Suroshe, S. S., Nebapure, S., Tenguri, P., &amp; Sundaran, A. P. (2023). Ecological engineering in low land rice for brown plant hopper, </w:t>
      </w:r>
      <w:r w:rsidRPr="00F107F1">
        <w:rPr>
          <w:rFonts w:ascii="Times New Roman" w:eastAsia="Times New Roman" w:hAnsi="Times New Roman" w:cs="Times New Roman"/>
          <w:i/>
          <w:iCs/>
          <w:kern w:val="0"/>
          <w:sz w:val="24"/>
          <w:szCs w:val="24"/>
          <w:lang w:val="en-US" w:bidi="hi-IN"/>
          <w14:ligatures w14:val="none"/>
        </w:rPr>
        <w:t>Nilaparvata lugens</w:t>
      </w:r>
      <w:r w:rsidRPr="000E7457">
        <w:rPr>
          <w:rFonts w:ascii="Times New Roman" w:eastAsia="Times New Roman" w:hAnsi="Times New Roman" w:cs="Times New Roman"/>
          <w:kern w:val="0"/>
          <w:sz w:val="24"/>
          <w:szCs w:val="24"/>
          <w:lang w:val="en-US" w:bidi="hi-IN"/>
          <w14:ligatures w14:val="none"/>
        </w:rPr>
        <w:t xml:space="preserve"> (Stål) management. </w:t>
      </w:r>
      <w:r w:rsidRPr="000E7457">
        <w:rPr>
          <w:rFonts w:ascii="Times New Roman" w:eastAsia="Times New Roman" w:hAnsi="Times New Roman" w:cs="Times New Roman"/>
          <w:i/>
          <w:iCs/>
          <w:kern w:val="0"/>
          <w:sz w:val="24"/>
          <w:szCs w:val="24"/>
          <w:lang w:val="en-US" w:bidi="hi-IN"/>
          <w14:ligatures w14:val="none"/>
        </w:rPr>
        <w:t>PeerJ</w:t>
      </w:r>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val="en-US" w:bidi="hi-IN"/>
          <w14:ligatures w14:val="none"/>
        </w:rPr>
        <w:t>11</w:t>
      </w:r>
      <w:r w:rsidRPr="000E7457">
        <w:rPr>
          <w:rFonts w:ascii="Times New Roman" w:eastAsia="Times New Roman" w:hAnsi="Times New Roman" w:cs="Times New Roman"/>
          <w:kern w:val="0"/>
          <w:sz w:val="24"/>
          <w:szCs w:val="24"/>
          <w:lang w:val="en-US" w:bidi="hi-IN"/>
          <w14:ligatures w14:val="none"/>
        </w:rPr>
        <w:t>, e15531. DOI: 10.7717/peerj.15531</w:t>
      </w:r>
    </w:p>
    <w:p w14:paraId="62B1F019" w14:textId="77777777" w:rsidR="001A3EBE" w:rsidRPr="000E7457" w:rsidRDefault="001A3EBE"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Yilmaz, H., &amp; Yilmaz, A. (2025). Hidden Hunger in the Age of Abundance: The Nutritional Pitfalls of Modern Staple Crops. </w:t>
      </w:r>
      <w:r w:rsidRPr="000E7457">
        <w:rPr>
          <w:rFonts w:ascii="Times New Roman" w:eastAsia="Times New Roman" w:hAnsi="Times New Roman" w:cs="Times New Roman"/>
          <w:i/>
          <w:iCs/>
          <w:kern w:val="0"/>
          <w:sz w:val="24"/>
          <w:szCs w:val="24"/>
          <w:lang w:bidi="hi-IN"/>
          <w14:ligatures w14:val="none"/>
        </w:rPr>
        <w:t>Food Science &amp; Nutrition</w:t>
      </w:r>
      <w:r w:rsidRPr="000E7457">
        <w:rPr>
          <w:rFonts w:ascii="Times New Roman" w:eastAsia="Times New Roman" w:hAnsi="Times New Roman" w:cs="Times New Roman"/>
          <w:kern w:val="0"/>
          <w:sz w:val="24"/>
          <w:szCs w:val="24"/>
          <w:lang w:bidi="hi-IN"/>
          <w14:ligatures w14:val="none"/>
        </w:rPr>
        <w:t xml:space="preserve">. </w:t>
      </w:r>
      <w:hyperlink r:id="rId26" w:history="1">
        <w:r>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val="en-US" w:bidi="hi-IN"/>
            <w14:ligatures w14:val="none"/>
          </w:rPr>
          <w:t>10.1002/fsn3.4610</w:t>
        </w:r>
      </w:hyperlink>
    </w:p>
    <w:sectPr w:rsidR="001A3EBE" w:rsidRPr="000E7457">
      <w:headerReference w:type="even" r:id="rId27"/>
      <w:head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1233" w14:textId="77777777" w:rsidR="006F47F3" w:rsidRDefault="006F47F3" w:rsidP="00162F98">
      <w:pPr>
        <w:spacing w:after="0" w:line="240" w:lineRule="auto"/>
      </w:pPr>
      <w:r>
        <w:separator/>
      </w:r>
    </w:p>
  </w:endnote>
  <w:endnote w:type="continuationSeparator" w:id="0">
    <w:p w14:paraId="238E79D6" w14:textId="77777777" w:rsidR="006F47F3" w:rsidRDefault="006F47F3" w:rsidP="0016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1382" w14:textId="77777777" w:rsidR="006F47F3" w:rsidRDefault="006F47F3" w:rsidP="00162F98">
      <w:pPr>
        <w:spacing w:after="0" w:line="240" w:lineRule="auto"/>
      </w:pPr>
      <w:r>
        <w:separator/>
      </w:r>
    </w:p>
  </w:footnote>
  <w:footnote w:type="continuationSeparator" w:id="0">
    <w:p w14:paraId="3CC81F56" w14:textId="77777777" w:rsidR="006F47F3" w:rsidRDefault="006F47F3" w:rsidP="0016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DF9E" w14:textId="3A665FD7" w:rsidR="00162F98" w:rsidRDefault="00000000">
    <w:pPr>
      <w:pStyle w:val="Header"/>
    </w:pPr>
    <w:r>
      <w:rPr>
        <w:noProof/>
      </w:rPr>
      <w:pict w14:anchorId="37F12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2D9D" w14:textId="0637C340" w:rsidR="00162F98" w:rsidRDefault="00000000">
    <w:pPr>
      <w:pStyle w:val="Header"/>
    </w:pPr>
    <w:r>
      <w:rPr>
        <w:noProof/>
      </w:rPr>
      <w:pict w14:anchorId="29539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6E6E" w14:textId="19B816AD" w:rsidR="00162F98" w:rsidRDefault="00000000">
    <w:pPr>
      <w:pStyle w:val="Header"/>
    </w:pPr>
    <w:r>
      <w:rPr>
        <w:noProof/>
      </w:rPr>
      <w:pict w14:anchorId="7423B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D51"/>
    <w:multiLevelType w:val="hybridMultilevel"/>
    <w:tmpl w:val="4052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91924"/>
    <w:multiLevelType w:val="multilevel"/>
    <w:tmpl w:val="480A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F2E66"/>
    <w:multiLevelType w:val="hybridMultilevel"/>
    <w:tmpl w:val="611E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27590"/>
    <w:multiLevelType w:val="multilevel"/>
    <w:tmpl w:val="C9B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719156">
    <w:abstractNumId w:val="0"/>
  </w:num>
  <w:num w:numId="2" w16cid:durableId="55250714">
    <w:abstractNumId w:val="2"/>
  </w:num>
  <w:num w:numId="3" w16cid:durableId="2087460996">
    <w:abstractNumId w:val="1"/>
  </w:num>
  <w:num w:numId="4" w16cid:durableId="1550341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375DE3"/>
    <w:rsid w:val="000025B0"/>
    <w:rsid w:val="00005DEB"/>
    <w:rsid w:val="00011021"/>
    <w:rsid w:val="00017A22"/>
    <w:rsid w:val="00017EC0"/>
    <w:rsid w:val="00021FF2"/>
    <w:rsid w:val="000222C2"/>
    <w:rsid w:val="00023A90"/>
    <w:rsid w:val="00042422"/>
    <w:rsid w:val="0005396D"/>
    <w:rsid w:val="00055117"/>
    <w:rsid w:val="00055D68"/>
    <w:rsid w:val="00057707"/>
    <w:rsid w:val="00080355"/>
    <w:rsid w:val="0009518D"/>
    <w:rsid w:val="000A07F1"/>
    <w:rsid w:val="000A6237"/>
    <w:rsid w:val="000B6288"/>
    <w:rsid w:val="000C79FF"/>
    <w:rsid w:val="000E0A14"/>
    <w:rsid w:val="000E3BFE"/>
    <w:rsid w:val="000E7457"/>
    <w:rsid w:val="000F38F9"/>
    <w:rsid w:val="000F467C"/>
    <w:rsid w:val="00121768"/>
    <w:rsid w:val="00131FC3"/>
    <w:rsid w:val="00132B88"/>
    <w:rsid w:val="00152C7F"/>
    <w:rsid w:val="0015454B"/>
    <w:rsid w:val="00162F98"/>
    <w:rsid w:val="00164849"/>
    <w:rsid w:val="00185602"/>
    <w:rsid w:val="00191A89"/>
    <w:rsid w:val="001940A5"/>
    <w:rsid w:val="001A244D"/>
    <w:rsid w:val="001A3EBE"/>
    <w:rsid w:val="001A616B"/>
    <w:rsid w:val="001B3A27"/>
    <w:rsid w:val="001B4A39"/>
    <w:rsid w:val="001B5AD2"/>
    <w:rsid w:val="001C3FEB"/>
    <w:rsid w:val="001C69D3"/>
    <w:rsid w:val="001D418E"/>
    <w:rsid w:val="001D619B"/>
    <w:rsid w:val="001E2C36"/>
    <w:rsid w:val="001F24CE"/>
    <w:rsid w:val="00213355"/>
    <w:rsid w:val="00223885"/>
    <w:rsid w:val="00227323"/>
    <w:rsid w:val="0023124E"/>
    <w:rsid w:val="0023237F"/>
    <w:rsid w:val="00232EE7"/>
    <w:rsid w:val="002361D9"/>
    <w:rsid w:val="00242819"/>
    <w:rsid w:val="002747B5"/>
    <w:rsid w:val="00285853"/>
    <w:rsid w:val="00286E98"/>
    <w:rsid w:val="00295DAD"/>
    <w:rsid w:val="00297D18"/>
    <w:rsid w:val="002A5ED2"/>
    <w:rsid w:val="002B7756"/>
    <w:rsid w:val="002B7AC3"/>
    <w:rsid w:val="002D7658"/>
    <w:rsid w:val="002E6205"/>
    <w:rsid w:val="002F09BD"/>
    <w:rsid w:val="002F490F"/>
    <w:rsid w:val="002F6926"/>
    <w:rsid w:val="002F6C5D"/>
    <w:rsid w:val="002F7E7D"/>
    <w:rsid w:val="0032247B"/>
    <w:rsid w:val="0032402F"/>
    <w:rsid w:val="003540EE"/>
    <w:rsid w:val="00355F3D"/>
    <w:rsid w:val="00365140"/>
    <w:rsid w:val="003677A5"/>
    <w:rsid w:val="00372F29"/>
    <w:rsid w:val="00373D92"/>
    <w:rsid w:val="00375DE3"/>
    <w:rsid w:val="00386D76"/>
    <w:rsid w:val="00393070"/>
    <w:rsid w:val="003B10D7"/>
    <w:rsid w:val="003B1708"/>
    <w:rsid w:val="003B4729"/>
    <w:rsid w:val="003E2CC9"/>
    <w:rsid w:val="003E3B60"/>
    <w:rsid w:val="003F1665"/>
    <w:rsid w:val="003F2A02"/>
    <w:rsid w:val="00407C5D"/>
    <w:rsid w:val="0044445E"/>
    <w:rsid w:val="00444934"/>
    <w:rsid w:val="004664A9"/>
    <w:rsid w:val="004867D0"/>
    <w:rsid w:val="004A5907"/>
    <w:rsid w:val="004C23AD"/>
    <w:rsid w:val="004C63E1"/>
    <w:rsid w:val="004D407B"/>
    <w:rsid w:val="004D4389"/>
    <w:rsid w:val="004D5617"/>
    <w:rsid w:val="004F16A9"/>
    <w:rsid w:val="004F3336"/>
    <w:rsid w:val="00511A72"/>
    <w:rsid w:val="00511E51"/>
    <w:rsid w:val="005168B9"/>
    <w:rsid w:val="00526687"/>
    <w:rsid w:val="00546E4F"/>
    <w:rsid w:val="00585A51"/>
    <w:rsid w:val="005B4F7C"/>
    <w:rsid w:val="005B6ECC"/>
    <w:rsid w:val="005C146B"/>
    <w:rsid w:val="005D0B05"/>
    <w:rsid w:val="005E1CF9"/>
    <w:rsid w:val="005E609E"/>
    <w:rsid w:val="005E67B2"/>
    <w:rsid w:val="00607CEA"/>
    <w:rsid w:val="006220E3"/>
    <w:rsid w:val="00642F22"/>
    <w:rsid w:val="006469F3"/>
    <w:rsid w:val="00647A8A"/>
    <w:rsid w:val="006526C7"/>
    <w:rsid w:val="00672F0A"/>
    <w:rsid w:val="006769D6"/>
    <w:rsid w:val="00686F85"/>
    <w:rsid w:val="006B017F"/>
    <w:rsid w:val="006B10F2"/>
    <w:rsid w:val="006F47F3"/>
    <w:rsid w:val="006F492A"/>
    <w:rsid w:val="006F4D13"/>
    <w:rsid w:val="007125B6"/>
    <w:rsid w:val="007128D1"/>
    <w:rsid w:val="0072507E"/>
    <w:rsid w:val="00733ECD"/>
    <w:rsid w:val="007406F8"/>
    <w:rsid w:val="00741CC6"/>
    <w:rsid w:val="0075689E"/>
    <w:rsid w:val="007576BC"/>
    <w:rsid w:val="0076483F"/>
    <w:rsid w:val="0077383F"/>
    <w:rsid w:val="0078307E"/>
    <w:rsid w:val="007833E2"/>
    <w:rsid w:val="007963B4"/>
    <w:rsid w:val="007B4BAA"/>
    <w:rsid w:val="007D08C5"/>
    <w:rsid w:val="007D2DE4"/>
    <w:rsid w:val="007D7E7E"/>
    <w:rsid w:val="007E2F3E"/>
    <w:rsid w:val="007E42D9"/>
    <w:rsid w:val="007E5685"/>
    <w:rsid w:val="007F0477"/>
    <w:rsid w:val="007F147E"/>
    <w:rsid w:val="007F1721"/>
    <w:rsid w:val="007F684B"/>
    <w:rsid w:val="00801092"/>
    <w:rsid w:val="0081327B"/>
    <w:rsid w:val="008154AD"/>
    <w:rsid w:val="00827A66"/>
    <w:rsid w:val="00832BB0"/>
    <w:rsid w:val="0083511F"/>
    <w:rsid w:val="00854B1E"/>
    <w:rsid w:val="00870C42"/>
    <w:rsid w:val="00884133"/>
    <w:rsid w:val="00891311"/>
    <w:rsid w:val="00891639"/>
    <w:rsid w:val="008A1066"/>
    <w:rsid w:val="008A1890"/>
    <w:rsid w:val="008B3579"/>
    <w:rsid w:val="008B7382"/>
    <w:rsid w:val="008D341C"/>
    <w:rsid w:val="008D355A"/>
    <w:rsid w:val="008D374A"/>
    <w:rsid w:val="008D482A"/>
    <w:rsid w:val="008E5F1F"/>
    <w:rsid w:val="009109D7"/>
    <w:rsid w:val="00934249"/>
    <w:rsid w:val="00952045"/>
    <w:rsid w:val="009557F9"/>
    <w:rsid w:val="00956BDC"/>
    <w:rsid w:val="0096541B"/>
    <w:rsid w:val="00996B8C"/>
    <w:rsid w:val="009A71DE"/>
    <w:rsid w:val="009B1DCF"/>
    <w:rsid w:val="009B7BDD"/>
    <w:rsid w:val="009E1926"/>
    <w:rsid w:val="009E48D4"/>
    <w:rsid w:val="009F56E1"/>
    <w:rsid w:val="00A02857"/>
    <w:rsid w:val="00A04D51"/>
    <w:rsid w:val="00A1710F"/>
    <w:rsid w:val="00A24075"/>
    <w:rsid w:val="00A25E37"/>
    <w:rsid w:val="00A267E1"/>
    <w:rsid w:val="00A33B83"/>
    <w:rsid w:val="00A40C21"/>
    <w:rsid w:val="00A42AC3"/>
    <w:rsid w:val="00A5735B"/>
    <w:rsid w:val="00A67F3E"/>
    <w:rsid w:val="00A7072E"/>
    <w:rsid w:val="00A71157"/>
    <w:rsid w:val="00A80AFE"/>
    <w:rsid w:val="00A80C98"/>
    <w:rsid w:val="00A813F3"/>
    <w:rsid w:val="00A85A41"/>
    <w:rsid w:val="00AB6104"/>
    <w:rsid w:val="00AC06E9"/>
    <w:rsid w:val="00AC194B"/>
    <w:rsid w:val="00AC2864"/>
    <w:rsid w:val="00AC62D1"/>
    <w:rsid w:val="00AC7AD9"/>
    <w:rsid w:val="00AD0C61"/>
    <w:rsid w:val="00AE6794"/>
    <w:rsid w:val="00AF0D56"/>
    <w:rsid w:val="00AF223C"/>
    <w:rsid w:val="00B07B49"/>
    <w:rsid w:val="00B12D32"/>
    <w:rsid w:val="00B17BFE"/>
    <w:rsid w:val="00B2442E"/>
    <w:rsid w:val="00B265D1"/>
    <w:rsid w:val="00B30E7C"/>
    <w:rsid w:val="00B33E9C"/>
    <w:rsid w:val="00B36B1B"/>
    <w:rsid w:val="00B40C21"/>
    <w:rsid w:val="00B412B9"/>
    <w:rsid w:val="00B428A1"/>
    <w:rsid w:val="00B429A7"/>
    <w:rsid w:val="00B556E8"/>
    <w:rsid w:val="00B6108D"/>
    <w:rsid w:val="00B6615E"/>
    <w:rsid w:val="00B66D90"/>
    <w:rsid w:val="00B760B7"/>
    <w:rsid w:val="00B80F3C"/>
    <w:rsid w:val="00BA30E9"/>
    <w:rsid w:val="00BB2C8C"/>
    <w:rsid w:val="00BB5A40"/>
    <w:rsid w:val="00BC23B2"/>
    <w:rsid w:val="00BF0BDC"/>
    <w:rsid w:val="00BF55FE"/>
    <w:rsid w:val="00C135A8"/>
    <w:rsid w:val="00C20EA9"/>
    <w:rsid w:val="00C56C24"/>
    <w:rsid w:val="00C6019A"/>
    <w:rsid w:val="00C64692"/>
    <w:rsid w:val="00C9615C"/>
    <w:rsid w:val="00CA6228"/>
    <w:rsid w:val="00CB695E"/>
    <w:rsid w:val="00CB747D"/>
    <w:rsid w:val="00CC0B82"/>
    <w:rsid w:val="00CC55F9"/>
    <w:rsid w:val="00CD15CD"/>
    <w:rsid w:val="00CD23B3"/>
    <w:rsid w:val="00CE5C91"/>
    <w:rsid w:val="00CE727C"/>
    <w:rsid w:val="00CF7126"/>
    <w:rsid w:val="00CF78D9"/>
    <w:rsid w:val="00D017A5"/>
    <w:rsid w:val="00D01BF9"/>
    <w:rsid w:val="00D12479"/>
    <w:rsid w:val="00D12CFE"/>
    <w:rsid w:val="00D24DCA"/>
    <w:rsid w:val="00D50CF6"/>
    <w:rsid w:val="00D52B7B"/>
    <w:rsid w:val="00D55113"/>
    <w:rsid w:val="00D669A7"/>
    <w:rsid w:val="00D7012B"/>
    <w:rsid w:val="00D723A5"/>
    <w:rsid w:val="00D81C5F"/>
    <w:rsid w:val="00D87324"/>
    <w:rsid w:val="00DC7F0A"/>
    <w:rsid w:val="00DD21DE"/>
    <w:rsid w:val="00DF27EB"/>
    <w:rsid w:val="00E05668"/>
    <w:rsid w:val="00E12442"/>
    <w:rsid w:val="00E346CF"/>
    <w:rsid w:val="00E413BE"/>
    <w:rsid w:val="00E476CB"/>
    <w:rsid w:val="00E536E1"/>
    <w:rsid w:val="00E73839"/>
    <w:rsid w:val="00E75F96"/>
    <w:rsid w:val="00E803E1"/>
    <w:rsid w:val="00E87EAD"/>
    <w:rsid w:val="00E95EFB"/>
    <w:rsid w:val="00EA542A"/>
    <w:rsid w:val="00EB3D1E"/>
    <w:rsid w:val="00EB4295"/>
    <w:rsid w:val="00EC1262"/>
    <w:rsid w:val="00ED35C0"/>
    <w:rsid w:val="00ED7ADE"/>
    <w:rsid w:val="00EE2CAC"/>
    <w:rsid w:val="00EE3D23"/>
    <w:rsid w:val="00EE53B7"/>
    <w:rsid w:val="00F00B3E"/>
    <w:rsid w:val="00F06D01"/>
    <w:rsid w:val="00F107F1"/>
    <w:rsid w:val="00F11212"/>
    <w:rsid w:val="00F25738"/>
    <w:rsid w:val="00F427A1"/>
    <w:rsid w:val="00F46680"/>
    <w:rsid w:val="00F77BAC"/>
    <w:rsid w:val="00F964DA"/>
    <w:rsid w:val="00F96BAE"/>
    <w:rsid w:val="00F96DA6"/>
    <w:rsid w:val="00F975EF"/>
    <w:rsid w:val="00FB0B3B"/>
    <w:rsid w:val="00FB479F"/>
    <w:rsid w:val="00FB48B3"/>
    <w:rsid w:val="00FB6694"/>
    <w:rsid w:val="00FC78B1"/>
    <w:rsid w:val="00FD0F93"/>
    <w:rsid w:val="00FE455E"/>
    <w:rsid w:val="00FE602E"/>
    <w:rsid w:val="00FF0BA5"/>
    <w:rsid w:val="00FF1F83"/>
    <w:rsid w:val="00FF4A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2B6C0"/>
  <w15:chartTrackingRefBased/>
  <w15:docId w15:val="{C99DDE4E-96DF-4B0C-8800-32D0EF75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E3"/>
    <w:pPr>
      <w:spacing w:after="160" w:line="256" w:lineRule="auto"/>
    </w:pPr>
    <w:rPr>
      <w:lang w:val="en-IN"/>
    </w:rPr>
  </w:style>
  <w:style w:type="paragraph" w:styleId="Heading1">
    <w:name w:val="heading 1"/>
    <w:basedOn w:val="Normal"/>
    <w:next w:val="Normal"/>
    <w:link w:val="Heading1Char"/>
    <w:uiPriority w:val="9"/>
    <w:qFormat/>
    <w:rsid w:val="003B47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4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E3"/>
    <w:rPr>
      <w:color w:val="0000FF" w:themeColor="hyperlink"/>
      <w:u w:val="single"/>
    </w:rPr>
  </w:style>
  <w:style w:type="paragraph" w:styleId="NoSpacing">
    <w:name w:val="No Spacing"/>
    <w:uiPriority w:val="1"/>
    <w:qFormat/>
    <w:rsid w:val="000E3BFE"/>
    <w:pPr>
      <w:spacing w:after="0" w:line="240" w:lineRule="auto"/>
    </w:pPr>
    <w:rPr>
      <w:rFonts w:eastAsiaTheme="minorEastAsia"/>
      <w:kern w:val="0"/>
      <w:lang w:val="en-IN"/>
      <w14:ligatures w14:val="none"/>
    </w:rPr>
  </w:style>
  <w:style w:type="paragraph" w:styleId="NormalWeb">
    <w:name w:val="Normal (Web)"/>
    <w:basedOn w:val="Normal"/>
    <w:uiPriority w:val="99"/>
    <w:unhideWhenUsed/>
    <w:rsid w:val="00FF4A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4075"/>
    <w:rPr>
      <w:color w:val="605E5C"/>
      <w:shd w:val="clear" w:color="auto" w:fill="E1DFDD"/>
    </w:rPr>
  </w:style>
  <w:style w:type="paragraph" w:styleId="ListParagraph">
    <w:name w:val="List Paragraph"/>
    <w:basedOn w:val="Normal"/>
    <w:uiPriority w:val="34"/>
    <w:qFormat/>
    <w:rsid w:val="001F24CE"/>
    <w:pPr>
      <w:ind w:left="720"/>
      <w:contextualSpacing/>
    </w:pPr>
  </w:style>
  <w:style w:type="character" w:styleId="FollowedHyperlink">
    <w:name w:val="FollowedHyperlink"/>
    <w:basedOn w:val="DefaultParagraphFont"/>
    <w:uiPriority w:val="99"/>
    <w:semiHidden/>
    <w:unhideWhenUsed/>
    <w:rsid w:val="005E1CF9"/>
    <w:rPr>
      <w:color w:val="800080" w:themeColor="followedHyperlink"/>
      <w:u w:val="single"/>
    </w:rPr>
  </w:style>
  <w:style w:type="character" w:customStyle="1" w:styleId="Heading1Char">
    <w:name w:val="Heading 1 Char"/>
    <w:basedOn w:val="DefaultParagraphFont"/>
    <w:link w:val="Heading1"/>
    <w:uiPriority w:val="9"/>
    <w:rsid w:val="003B4729"/>
    <w:rPr>
      <w:rFonts w:asciiTheme="majorHAnsi" w:eastAsiaTheme="majorEastAsia" w:hAnsiTheme="majorHAnsi" w:cstheme="majorBidi"/>
      <w:color w:val="365F91" w:themeColor="accent1" w:themeShade="BF"/>
      <w:sz w:val="32"/>
      <w:szCs w:val="32"/>
      <w:lang w:val="en-IN"/>
    </w:rPr>
  </w:style>
  <w:style w:type="character" w:customStyle="1" w:styleId="Heading2Char">
    <w:name w:val="Heading 2 Char"/>
    <w:basedOn w:val="DefaultParagraphFont"/>
    <w:link w:val="Heading2"/>
    <w:uiPriority w:val="9"/>
    <w:semiHidden/>
    <w:rsid w:val="00E346CF"/>
    <w:rPr>
      <w:rFonts w:asciiTheme="majorHAnsi" w:eastAsiaTheme="majorEastAsia" w:hAnsiTheme="majorHAnsi" w:cstheme="majorBidi"/>
      <w:color w:val="365F91" w:themeColor="accent1" w:themeShade="BF"/>
      <w:sz w:val="26"/>
      <w:szCs w:val="26"/>
      <w:lang w:val="en-IN"/>
    </w:rPr>
  </w:style>
  <w:style w:type="paragraph" w:styleId="Header">
    <w:name w:val="header"/>
    <w:basedOn w:val="Normal"/>
    <w:link w:val="HeaderChar"/>
    <w:uiPriority w:val="99"/>
    <w:unhideWhenUsed/>
    <w:rsid w:val="00162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98"/>
    <w:rPr>
      <w:lang w:val="en-IN"/>
    </w:rPr>
  </w:style>
  <w:style w:type="paragraph" w:styleId="Footer">
    <w:name w:val="footer"/>
    <w:basedOn w:val="Normal"/>
    <w:link w:val="FooterChar"/>
    <w:uiPriority w:val="99"/>
    <w:unhideWhenUsed/>
    <w:rsid w:val="00162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98"/>
    <w:rPr>
      <w:lang w:val="en-IN"/>
    </w:rPr>
  </w:style>
  <w:style w:type="table" w:styleId="TableGrid">
    <w:name w:val="Table Grid"/>
    <w:basedOn w:val="TableNormal"/>
    <w:uiPriority w:val="59"/>
    <w:rsid w:val="00DF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1747">
      <w:bodyDiv w:val="1"/>
      <w:marLeft w:val="0"/>
      <w:marRight w:val="0"/>
      <w:marTop w:val="0"/>
      <w:marBottom w:val="0"/>
      <w:divBdr>
        <w:top w:val="none" w:sz="0" w:space="0" w:color="auto"/>
        <w:left w:val="none" w:sz="0" w:space="0" w:color="auto"/>
        <w:bottom w:val="none" w:sz="0" w:space="0" w:color="auto"/>
        <w:right w:val="none" w:sz="0" w:space="0" w:color="auto"/>
      </w:divBdr>
    </w:div>
    <w:div w:id="43022487">
      <w:bodyDiv w:val="1"/>
      <w:marLeft w:val="0"/>
      <w:marRight w:val="0"/>
      <w:marTop w:val="0"/>
      <w:marBottom w:val="0"/>
      <w:divBdr>
        <w:top w:val="none" w:sz="0" w:space="0" w:color="auto"/>
        <w:left w:val="none" w:sz="0" w:space="0" w:color="auto"/>
        <w:bottom w:val="none" w:sz="0" w:space="0" w:color="auto"/>
        <w:right w:val="none" w:sz="0" w:space="0" w:color="auto"/>
      </w:divBdr>
      <w:divsChild>
        <w:div w:id="290866311">
          <w:marLeft w:val="480"/>
          <w:marRight w:val="0"/>
          <w:marTop w:val="0"/>
          <w:marBottom w:val="0"/>
          <w:divBdr>
            <w:top w:val="none" w:sz="0" w:space="0" w:color="auto"/>
            <w:left w:val="none" w:sz="0" w:space="0" w:color="auto"/>
            <w:bottom w:val="none" w:sz="0" w:space="0" w:color="auto"/>
            <w:right w:val="none" w:sz="0" w:space="0" w:color="auto"/>
          </w:divBdr>
          <w:divsChild>
            <w:div w:id="16169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635">
      <w:bodyDiv w:val="1"/>
      <w:marLeft w:val="0"/>
      <w:marRight w:val="0"/>
      <w:marTop w:val="0"/>
      <w:marBottom w:val="0"/>
      <w:divBdr>
        <w:top w:val="none" w:sz="0" w:space="0" w:color="auto"/>
        <w:left w:val="none" w:sz="0" w:space="0" w:color="auto"/>
        <w:bottom w:val="none" w:sz="0" w:space="0" w:color="auto"/>
        <w:right w:val="none" w:sz="0" w:space="0" w:color="auto"/>
      </w:divBdr>
    </w:div>
    <w:div w:id="52629315">
      <w:bodyDiv w:val="1"/>
      <w:marLeft w:val="0"/>
      <w:marRight w:val="0"/>
      <w:marTop w:val="0"/>
      <w:marBottom w:val="0"/>
      <w:divBdr>
        <w:top w:val="none" w:sz="0" w:space="0" w:color="auto"/>
        <w:left w:val="none" w:sz="0" w:space="0" w:color="auto"/>
        <w:bottom w:val="none" w:sz="0" w:space="0" w:color="auto"/>
        <w:right w:val="none" w:sz="0" w:space="0" w:color="auto"/>
      </w:divBdr>
      <w:divsChild>
        <w:div w:id="1367488923">
          <w:marLeft w:val="480"/>
          <w:marRight w:val="0"/>
          <w:marTop w:val="0"/>
          <w:marBottom w:val="0"/>
          <w:divBdr>
            <w:top w:val="none" w:sz="0" w:space="0" w:color="auto"/>
            <w:left w:val="none" w:sz="0" w:space="0" w:color="auto"/>
            <w:bottom w:val="none" w:sz="0" w:space="0" w:color="auto"/>
            <w:right w:val="none" w:sz="0" w:space="0" w:color="auto"/>
          </w:divBdr>
          <w:divsChild>
            <w:div w:id="2915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625">
      <w:bodyDiv w:val="1"/>
      <w:marLeft w:val="0"/>
      <w:marRight w:val="0"/>
      <w:marTop w:val="0"/>
      <w:marBottom w:val="0"/>
      <w:divBdr>
        <w:top w:val="none" w:sz="0" w:space="0" w:color="auto"/>
        <w:left w:val="none" w:sz="0" w:space="0" w:color="auto"/>
        <w:bottom w:val="none" w:sz="0" w:space="0" w:color="auto"/>
        <w:right w:val="none" w:sz="0" w:space="0" w:color="auto"/>
      </w:divBdr>
      <w:divsChild>
        <w:div w:id="2123763682">
          <w:marLeft w:val="0"/>
          <w:marRight w:val="0"/>
          <w:marTop w:val="0"/>
          <w:marBottom w:val="75"/>
          <w:divBdr>
            <w:top w:val="none" w:sz="0" w:space="0" w:color="auto"/>
            <w:left w:val="none" w:sz="0" w:space="0" w:color="auto"/>
            <w:bottom w:val="none" w:sz="0" w:space="0" w:color="auto"/>
            <w:right w:val="none" w:sz="0" w:space="0" w:color="auto"/>
          </w:divBdr>
        </w:div>
        <w:div w:id="1266500881">
          <w:marLeft w:val="0"/>
          <w:marRight w:val="0"/>
          <w:marTop w:val="0"/>
          <w:marBottom w:val="75"/>
          <w:divBdr>
            <w:top w:val="none" w:sz="0" w:space="0" w:color="auto"/>
            <w:left w:val="none" w:sz="0" w:space="0" w:color="auto"/>
            <w:bottom w:val="none" w:sz="0" w:space="0" w:color="auto"/>
            <w:right w:val="none" w:sz="0" w:space="0" w:color="auto"/>
          </w:divBdr>
        </w:div>
        <w:div w:id="1067457695">
          <w:marLeft w:val="0"/>
          <w:marRight w:val="0"/>
          <w:marTop w:val="0"/>
          <w:marBottom w:val="75"/>
          <w:divBdr>
            <w:top w:val="none" w:sz="0" w:space="0" w:color="auto"/>
            <w:left w:val="none" w:sz="0" w:space="0" w:color="auto"/>
            <w:bottom w:val="none" w:sz="0" w:space="0" w:color="auto"/>
            <w:right w:val="none" w:sz="0" w:space="0" w:color="auto"/>
          </w:divBdr>
        </w:div>
      </w:divsChild>
    </w:div>
    <w:div w:id="100690489">
      <w:bodyDiv w:val="1"/>
      <w:marLeft w:val="0"/>
      <w:marRight w:val="0"/>
      <w:marTop w:val="0"/>
      <w:marBottom w:val="0"/>
      <w:divBdr>
        <w:top w:val="none" w:sz="0" w:space="0" w:color="auto"/>
        <w:left w:val="none" w:sz="0" w:space="0" w:color="auto"/>
        <w:bottom w:val="none" w:sz="0" w:space="0" w:color="auto"/>
        <w:right w:val="none" w:sz="0" w:space="0" w:color="auto"/>
      </w:divBdr>
      <w:divsChild>
        <w:div w:id="98717638">
          <w:marLeft w:val="480"/>
          <w:marRight w:val="0"/>
          <w:marTop w:val="0"/>
          <w:marBottom w:val="0"/>
          <w:divBdr>
            <w:top w:val="none" w:sz="0" w:space="0" w:color="auto"/>
            <w:left w:val="none" w:sz="0" w:space="0" w:color="auto"/>
            <w:bottom w:val="none" w:sz="0" w:space="0" w:color="auto"/>
            <w:right w:val="none" w:sz="0" w:space="0" w:color="auto"/>
          </w:divBdr>
          <w:divsChild>
            <w:div w:id="110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19">
      <w:bodyDiv w:val="1"/>
      <w:marLeft w:val="0"/>
      <w:marRight w:val="0"/>
      <w:marTop w:val="0"/>
      <w:marBottom w:val="0"/>
      <w:divBdr>
        <w:top w:val="none" w:sz="0" w:space="0" w:color="auto"/>
        <w:left w:val="none" w:sz="0" w:space="0" w:color="auto"/>
        <w:bottom w:val="none" w:sz="0" w:space="0" w:color="auto"/>
        <w:right w:val="none" w:sz="0" w:space="0" w:color="auto"/>
      </w:divBdr>
      <w:divsChild>
        <w:div w:id="1695037624">
          <w:marLeft w:val="480"/>
          <w:marRight w:val="0"/>
          <w:marTop w:val="0"/>
          <w:marBottom w:val="0"/>
          <w:divBdr>
            <w:top w:val="none" w:sz="0" w:space="0" w:color="auto"/>
            <w:left w:val="none" w:sz="0" w:space="0" w:color="auto"/>
            <w:bottom w:val="none" w:sz="0" w:space="0" w:color="auto"/>
            <w:right w:val="none" w:sz="0" w:space="0" w:color="auto"/>
          </w:divBdr>
          <w:divsChild>
            <w:div w:id="20276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9188">
      <w:bodyDiv w:val="1"/>
      <w:marLeft w:val="0"/>
      <w:marRight w:val="0"/>
      <w:marTop w:val="0"/>
      <w:marBottom w:val="0"/>
      <w:divBdr>
        <w:top w:val="none" w:sz="0" w:space="0" w:color="auto"/>
        <w:left w:val="none" w:sz="0" w:space="0" w:color="auto"/>
        <w:bottom w:val="none" w:sz="0" w:space="0" w:color="auto"/>
        <w:right w:val="none" w:sz="0" w:space="0" w:color="auto"/>
      </w:divBdr>
    </w:div>
    <w:div w:id="236206645">
      <w:bodyDiv w:val="1"/>
      <w:marLeft w:val="0"/>
      <w:marRight w:val="0"/>
      <w:marTop w:val="0"/>
      <w:marBottom w:val="0"/>
      <w:divBdr>
        <w:top w:val="none" w:sz="0" w:space="0" w:color="auto"/>
        <w:left w:val="none" w:sz="0" w:space="0" w:color="auto"/>
        <w:bottom w:val="none" w:sz="0" w:space="0" w:color="auto"/>
        <w:right w:val="none" w:sz="0" w:space="0" w:color="auto"/>
      </w:divBdr>
    </w:div>
    <w:div w:id="274408352">
      <w:bodyDiv w:val="1"/>
      <w:marLeft w:val="0"/>
      <w:marRight w:val="0"/>
      <w:marTop w:val="0"/>
      <w:marBottom w:val="0"/>
      <w:divBdr>
        <w:top w:val="none" w:sz="0" w:space="0" w:color="auto"/>
        <w:left w:val="none" w:sz="0" w:space="0" w:color="auto"/>
        <w:bottom w:val="none" w:sz="0" w:space="0" w:color="auto"/>
        <w:right w:val="none" w:sz="0" w:space="0" w:color="auto"/>
      </w:divBdr>
      <w:divsChild>
        <w:div w:id="927810258">
          <w:marLeft w:val="480"/>
          <w:marRight w:val="0"/>
          <w:marTop w:val="0"/>
          <w:marBottom w:val="0"/>
          <w:divBdr>
            <w:top w:val="none" w:sz="0" w:space="0" w:color="auto"/>
            <w:left w:val="none" w:sz="0" w:space="0" w:color="auto"/>
            <w:bottom w:val="none" w:sz="0" w:space="0" w:color="auto"/>
            <w:right w:val="none" w:sz="0" w:space="0" w:color="auto"/>
          </w:divBdr>
          <w:divsChild>
            <w:div w:id="1709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6620">
      <w:bodyDiv w:val="1"/>
      <w:marLeft w:val="0"/>
      <w:marRight w:val="0"/>
      <w:marTop w:val="0"/>
      <w:marBottom w:val="0"/>
      <w:divBdr>
        <w:top w:val="none" w:sz="0" w:space="0" w:color="auto"/>
        <w:left w:val="none" w:sz="0" w:space="0" w:color="auto"/>
        <w:bottom w:val="none" w:sz="0" w:space="0" w:color="auto"/>
        <w:right w:val="none" w:sz="0" w:space="0" w:color="auto"/>
      </w:divBdr>
      <w:divsChild>
        <w:div w:id="18897372">
          <w:marLeft w:val="0"/>
          <w:marRight w:val="0"/>
          <w:marTop w:val="0"/>
          <w:marBottom w:val="75"/>
          <w:divBdr>
            <w:top w:val="none" w:sz="0" w:space="0" w:color="auto"/>
            <w:left w:val="none" w:sz="0" w:space="0" w:color="auto"/>
            <w:bottom w:val="none" w:sz="0" w:space="0" w:color="auto"/>
            <w:right w:val="none" w:sz="0" w:space="0" w:color="auto"/>
          </w:divBdr>
        </w:div>
        <w:div w:id="1535927044">
          <w:marLeft w:val="0"/>
          <w:marRight w:val="0"/>
          <w:marTop w:val="0"/>
          <w:marBottom w:val="75"/>
          <w:divBdr>
            <w:top w:val="none" w:sz="0" w:space="0" w:color="auto"/>
            <w:left w:val="none" w:sz="0" w:space="0" w:color="auto"/>
            <w:bottom w:val="none" w:sz="0" w:space="0" w:color="auto"/>
            <w:right w:val="none" w:sz="0" w:space="0" w:color="auto"/>
          </w:divBdr>
        </w:div>
        <w:div w:id="879903712">
          <w:marLeft w:val="0"/>
          <w:marRight w:val="0"/>
          <w:marTop w:val="0"/>
          <w:marBottom w:val="75"/>
          <w:divBdr>
            <w:top w:val="none" w:sz="0" w:space="0" w:color="auto"/>
            <w:left w:val="none" w:sz="0" w:space="0" w:color="auto"/>
            <w:bottom w:val="none" w:sz="0" w:space="0" w:color="auto"/>
            <w:right w:val="none" w:sz="0" w:space="0" w:color="auto"/>
          </w:divBdr>
        </w:div>
      </w:divsChild>
    </w:div>
    <w:div w:id="343362641">
      <w:bodyDiv w:val="1"/>
      <w:marLeft w:val="0"/>
      <w:marRight w:val="0"/>
      <w:marTop w:val="0"/>
      <w:marBottom w:val="0"/>
      <w:divBdr>
        <w:top w:val="none" w:sz="0" w:space="0" w:color="auto"/>
        <w:left w:val="none" w:sz="0" w:space="0" w:color="auto"/>
        <w:bottom w:val="none" w:sz="0" w:space="0" w:color="auto"/>
        <w:right w:val="none" w:sz="0" w:space="0" w:color="auto"/>
      </w:divBdr>
      <w:divsChild>
        <w:div w:id="668602790">
          <w:marLeft w:val="480"/>
          <w:marRight w:val="0"/>
          <w:marTop w:val="0"/>
          <w:marBottom w:val="0"/>
          <w:divBdr>
            <w:top w:val="none" w:sz="0" w:space="0" w:color="auto"/>
            <w:left w:val="none" w:sz="0" w:space="0" w:color="auto"/>
            <w:bottom w:val="none" w:sz="0" w:space="0" w:color="auto"/>
            <w:right w:val="none" w:sz="0" w:space="0" w:color="auto"/>
          </w:divBdr>
          <w:divsChild>
            <w:div w:id="669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3731">
      <w:bodyDiv w:val="1"/>
      <w:marLeft w:val="0"/>
      <w:marRight w:val="0"/>
      <w:marTop w:val="0"/>
      <w:marBottom w:val="0"/>
      <w:divBdr>
        <w:top w:val="none" w:sz="0" w:space="0" w:color="auto"/>
        <w:left w:val="none" w:sz="0" w:space="0" w:color="auto"/>
        <w:bottom w:val="none" w:sz="0" w:space="0" w:color="auto"/>
        <w:right w:val="none" w:sz="0" w:space="0" w:color="auto"/>
      </w:divBdr>
      <w:divsChild>
        <w:div w:id="966396806">
          <w:marLeft w:val="480"/>
          <w:marRight w:val="0"/>
          <w:marTop w:val="0"/>
          <w:marBottom w:val="0"/>
          <w:divBdr>
            <w:top w:val="none" w:sz="0" w:space="0" w:color="auto"/>
            <w:left w:val="none" w:sz="0" w:space="0" w:color="auto"/>
            <w:bottom w:val="none" w:sz="0" w:space="0" w:color="auto"/>
            <w:right w:val="none" w:sz="0" w:space="0" w:color="auto"/>
          </w:divBdr>
          <w:divsChild>
            <w:div w:id="16319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3406">
      <w:bodyDiv w:val="1"/>
      <w:marLeft w:val="0"/>
      <w:marRight w:val="0"/>
      <w:marTop w:val="0"/>
      <w:marBottom w:val="0"/>
      <w:divBdr>
        <w:top w:val="none" w:sz="0" w:space="0" w:color="auto"/>
        <w:left w:val="none" w:sz="0" w:space="0" w:color="auto"/>
        <w:bottom w:val="none" w:sz="0" w:space="0" w:color="auto"/>
        <w:right w:val="none" w:sz="0" w:space="0" w:color="auto"/>
      </w:divBdr>
      <w:divsChild>
        <w:div w:id="1119759183">
          <w:marLeft w:val="480"/>
          <w:marRight w:val="0"/>
          <w:marTop w:val="0"/>
          <w:marBottom w:val="0"/>
          <w:divBdr>
            <w:top w:val="none" w:sz="0" w:space="0" w:color="auto"/>
            <w:left w:val="none" w:sz="0" w:space="0" w:color="auto"/>
            <w:bottom w:val="none" w:sz="0" w:space="0" w:color="auto"/>
            <w:right w:val="none" w:sz="0" w:space="0" w:color="auto"/>
          </w:divBdr>
          <w:divsChild>
            <w:div w:id="4750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572">
      <w:bodyDiv w:val="1"/>
      <w:marLeft w:val="0"/>
      <w:marRight w:val="0"/>
      <w:marTop w:val="0"/>
      <w:marBottom w:val="0"/>
      <w:divBdr>
        <w:top w:val="none" w:sz="0" w:space="0" w:color="auto"/>
        <w:left w:val="none" w:sz="0" w:space="0" w:color="auto"/>
        <w:bottom w:val="none" w:sz="0" w:space="0" w:color="auto"/>
        <w:right w:val="none" w:sz="0" w:space="0" w:color="auto"/>
      </w:divBdr>
      <w:divsChild>
        <w:div w:id="596796056">
          <w:marLeft w:val="480"/>
          <w:marRight w:val="0"/>
          <w:marTop w:val="0"/>
          <w:marBottom w:val="0"/>
          <w:divBdr>
            <w:top w:val="none" w:sz="0" w:space="0" w:color="auto"/>
            <w:left w:val="none" w:sz="0" w:space="0" w:color="auto"/>
            <w:bottom w:val="none" w:sz="0" w:space="0" w:color="auto"/>
            <w:right w:val="none" w:sz="0" w:space="0" w:color="auto"/>
          </w:divBdr>
          <w:divsChild>
            <w:div w:id="3130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070">
      <w:bodyDiv w:val="1"/>
      <w:marLeft w:val="0"/>
      <w:marRight w:val="0"/>
      <w:marTop w:val="0"/>
      <w:marBottom w:val="0"/>
      <w:divBdr>
        <w:top w:val="none" w:sz="0" w:space="0" w:color="auto"/>
        <w:left w:val="none" w:sz="0" w:space="0" w:color="auto"/>
        <w:bottom w:val="none" w:sz="0" w:space="0" w:color="auto"/>
        <w:right w:val="none" w:sz="0" w:space="0" w:color="auto"/>
      </w:divBdr>
      <w:divsChild>
        <w:div w:id="161701201">
          <w:marLeft w:val="480"/>
          <w:marRight w:val="0"/>
          <w:marTop w:val="0"/>
          <w:marBottom w:val="0"/>
          <w:divBdr>
            <w:top w:val="none" w:sz="0" w:space="0" w:color="auto"/>
            <w:left w:val="none" w:sz="0" w:space="0" w:color="auto"/>
            <w:bottom w:val="none" w:sz="0" w:space="0" w:color="auto"/>
            <w:right w:val="none" w:sz="0" w:space="0" w:color="auto"/>
          </w:divBdr>
          <w:divsChild>
            <w:div w:id="13057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7428">
      <w:bodyDiv w:val="1"/>
      <w:marLeft w:val="0"/>
      <w:marRight w:val="0"/>
      <w:marTop w:val="0"/>
      <w:marBottom w:val="0"/>
      <w:divBdr>
        <w:top w:val="none" w:sz="0" w:space="0" w:color="auto"/>
        <w:left w:val="none" w:sz="0" w:space="0" w:color="auto"/>
        <w:bottom w:val="none" w:sz="0" w:space="0" w:color="auto"/>
        <w:right w:val="none" w:sz="0" w:space="0" w:color="auto"/>
      </w:divBdr>
      <w:divsChild>
        <w:div w:id="893931660">
          <w:marLeft w:val="480"/>
          <w:marRight w:val="0"/>
          <w:marTop w:val="0"/>
          <w:marBottom w:val="0"/>
          <w:divBdr>
            <w:top w:val="none" w:sz="0" w:space="0" w:color="auto"/>
            <w:left w:val="none" w:sz="0" w:space="0" w:color="auto"/>
            <w:bottom w:val="none" w:sz="0" w:space="0" w:color="auto"/>
            <w:right w:val="none" w:sz="0" w:space="0" w:color="auto"/>
          </w:divBdr>
          <w:divsChild>
            <w:div w:id="5408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0200">
      <w:bodyDiv w:val="1"/>
      <w:marLeft w:val="0"/>
      <w:marRight w:val="0"/>
      <w:marTop w:val="0"/>
      <w:marBottom w:val="0"/>
      <w:divBdr>
        <w:top w:val="none" w:sz="0" w:space="0" w:color="auto"/>
        <w:left w:val="none" w:sz="0" w:space="0" w:color="auto"/>
        <w:bottom w:val="none" w:sz="0" w:space="0" w:color="auto"/>
        <w:right w:val="none" w:sz="0" w:space="0" w:color="auto"/>
      </w:divBdr>
      <w:divsChild>
        <w:div w:id="494225801">
          <w:marLeft w:val="480"/>
          <w:marRight w:val="0"/>
          <w:marTop w:val="0"/>
          <w:marBottom w:val="0"/>
          <w:divBdr>
            <w:top w:val="none" w:sz="0" w:space="0" w:color="auto"/>
            <w:left w:val="none" w:sz="0" w:space="0" w:color="auto"/>
            <w:bottom w:val="none" w:sz="0" w:space="0" w:color="auto"/>
            <w:right w:val="none" w:sz="0" w:space="0" w:color="auto"/>
          </w:divBdr>
          <w:divsChild>
            <w:div w:id="18440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8722">
      <w:bodyDiv w:val="1"/>
      <w:marLeft w:val="0"/>
      <w:marRight w:val="0"/>
      <w:marTop w:val="0"/>
      <w:marBottom w:val="0"/>
      <w:divBdr>
        <w:top w:val="none" w:sz="0" w:space="0" w:color="auto"/>
        <w:left w:val="none" w:sz="0" w:space="0" w:color="auto"/>
        <w:bottom w:val="none" w:sz="0" w:space="0" w:color="auto"/>
        <w:right w:val="none" w:sz="0" w:space="0" w:color="auto"/>
      </w:divBdr>
      <w:divsChild>
        <w:div w:id="1675761059">
          <w:marLeft w:val="480"/>
          <w:marRight w:val="0"/>
          <w:marTop w:val="0"/>
          <w:marBottom w:val="0"/>
          <w:divBdr>
            <w:top w:val="none" w:sz="0" w:space="0" w:color="auto"/>
            <w:left w:val="none" w:sz="0" w:space="0" w:color="auto"/>
            <w:bottom w:val="none" w:sz="0" w:space="0" w:color="auto"/>
            <w:right w:val="none" w:sz="0" w:space="0" w:color="auto"/>
          </w:divBdr>
          <w:divsChild>
            <w:div w:id="1513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5785">
      <w:bodyDiv w:val="1"/>
      <w:marLeft w:val="0"/>
      <w:marRight w:val="0"/>
      <w:marTop w:val="0"/>
      <w:marBottom w:val="0"/>
      <w:divBdr>
        <w:top w:val="none" w:sz="0" w:space="0" w:color="auto"/>
        <w:left w:val="none" w:sz="0" w:space="0" w:color="auto"/>
        <w:bottom w:val="none" w:sz="0" w:space="0" w:color="auto"/>
        <w:right w:val="none" w:sz="0" w:space="0" w:color="auto"/>
      </w:divBdr>
    </w:div>
    <w:div w:id="617032544">
      <w:bodyDiv w:val="1"/>
      <w:marLeft w:val="0"/>
      <w:marRight w:val="0"/>
      <w:marTop w:val="0"/>
      <w:marBottom w:val="0"/>
      <w:divBdr>
        <w:top w:val="none" w:sz="0" w:space="0" w:color="auto"/>
        <w:left w:val="none" w:sz="0" w:space="0" w:color="auto"/>
        <w:bottom w:val="none" w:sz="0" w:space="0" w:color="auto"/>
        <w:right w:val="none" w:sz="0" w:space="0" w:color="auto"/>
      </w:divBdr>
      <w:divsChild>
        <w:div w:id="658384809">
          <w:marLeft w:val="480"/>
          <w:marRight w:val="0"/>
          <w:marTop w:val="0"/>
          <w:marBottom w:val="0"/>
          <w:divBdr>
            <w:top w:val="none" w:sz="0" w:space="0" w:color="auto"/>
            <w:left w:val="none" w:sz="0" w:space="0" w:color="auto"/>
            <w:bottom w:val="none" w:sz="0" w:space="0" w:color="auto"/>
            <w:right w:val="none" w:sz="0" w:space="0" w:color="auto"/>
          </w:divBdr>
          <w:divsChild>
            <w:div w:id="1930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597">
      <w:bodyDiv w:val="1"/>
      <w:marLeft w:val="0"/>
      <w:marRight w:val="0"/>
      <w:marTop w:val="0"/>
      <w:marBottom w:val="0"/>
      <w:divBdr>
        <w:top w:val="none" w:sz="0" w:space="0" w:color="auto"/>
        <w:left w:val="none" w:sz="0" w:space="0" w:color="auto"/>
        <w:bottom w:val="none" w:sz="0" w:space="0" w:color="auto"/>
        <w:right w:val="none" w:sz="0" w:space="0" w:color="auto"/>
      </w:divBdr>
    </w:div>
    <w:div w:id="680745938">
      <w:bodyDiv w:val="1"/>
      <w:marLeft w:val="0"/>
      <w:marRight w:val="0"/>
      <w:marTop w:val="0"/>
      <w:marBottom w:val="0"/>
      <w:divBdr>
        <w:top w:val="none" w:sz="0" w:space="0" w:color="auto"/>
        <w:left w:val="none" w:sz="0" w:space="0" w:color="auto"/>
        <w:bottom w:val="none" w:sz="0" w:space="0" w:color="auto"/>
        <w:right w:val="none" w:sz="0" w:space="0" w:color="auto"/>
      </w:divBdr>
    </w:div>
    <w:div w:id="767698086">
      <w:bodyDiv w:val="1"/>
      <w:marLeft w:val="0"/>
      <w:marRight w:val="0"/>
      <w:marTop w:val="0"/>
      <w:marBottom w:val="0"/>
      <w:divBdr>
        <w:top w:val="none" w:sz="0" w:space="0" w:color="auto"/>
        <w:left w:val="none" w:sz="0" w:space="0" w:color="auto"/>
        <w:bottom w:val="none" w:sz="0" w:space="0" w:color="auto"/>
        <w:right w:val="none" w:sz="0" w:space="0" w:color="auto"/>
      </w:divBdr>
      <w:divsChild>
        <w:div w:id="755709246">
          <w:marLeft w:val="480"/>
          <w:marRight w:val="0"/>
          <w:marTop w:val="0"/>
          <w:marBottom w:val="0"/>
          <w:divBdr>
            <w:top w:val="none" w:sz="0" w:space="0" w:color="auto"/>
            <w:left w:val="none" w:sz="0" w:space="0" w:color="auto"/>
            <w:bottom w:val="none" w:sz="0" w:space="0" w:color="auto"/>
            <w:right w:val="none" w:sz="0" w:space="0" w:color="auto"/>
          </w:divBdr>
          <w:divsChild>
            <w:div w:id="1392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5942">
      <w:bodyDiv w:val="1"/>
      <w:marLeft w:val="0"/>
      <w:marRight w:val="0"/>
      <w:marTop w:val="0"/>
      <w:marBottom w:val="0"/>
      <w:divBdr>
        <w:top w:val="none" w:sz="0" w:space="0" w:color="auto"/>
        <w:left w:val="none" w:sz="0" w:space="0" w:color="auto"/>
        <w:bottom w:val="none" w:sz="0" w:space="0" w:color="auto"/>
        <w:right w:val="none" w:sz="0" w:space="0" w:color="auto"/>
      </w:divBdr>
      <w:divsChild>
        <w:div w:id="1988582951">
          <w:marLeft w:val="480"/>
          <w:marRight w:val="0"/>
          <w:marTop w:val="0"/>
          <w:marBottom w:val="0"/>
          <w:divBdr>
            <w:top w:val="none" w:sz="0" w:space="0" w:color="auto"/>
            <w:left w:val="none" w:sz="0" w:space="0" w:color="auto"/>
            <w:bottom w:val="none" w:sz="0" w:space="0" w:color="auto"/>
            <w:right w:val="none" w:sz="0" w:space="0" w:color="auto"/>
          </w:divBdr>
          <w:divsChild>
            <w:div w:id="6616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224">
      <w:bodyDiv w:val="1"/>
      <w:marLeft w:val="0"/>
      <w:marRight w:val="0"/>
      <w:marTop w:val="0"/>
      <w:marBottom w:val="0"/>
      <w:divBdr>
        <w:top w:val="none" w:sz="0" w:space="0" w:color="auto"/>
        <w:left w:val="none" w:sz="0" w:space="0" w:color="auto"/>
        <w:bottom w:val="none" w:sz="0" w:space="0" w:color="auto"/>
        <w:right w:val="none" w:sz="0" w:space="0" w:color="auto"/>
      </w:divBdr>
      <w:divsChild>
        <w:div w:id="2145923414">
          <w:marLeft w:val="480"/>
          <w:marRight w:val="0"/>
          <w:marTop w:val="0"/>
          <w:marBottom w:val="0"/>
          <w:divBdr>
            <w:top w:val="none" w:sz="0" w:space="0" w:color="auto"/>
            <w:left w:val="none" w:sz="0" w:space="0" w:color="auto"/>
            <w:bottom w:val="none" w:sz="0" w:space="0" w:color="auto"/>
            <w:right w:val="none" w:sz="0" w:space="0" w:color="auto"/>
          </w:divBdr>
          <w:divsChild>
            <w:div w:id="6829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472">
      <w:bodyDiv w:val="1"/>
      <w:marLeft w:val="0"/>
      <w:marRight w:val="0"/>
      <w:marTop w:val="0"/>
      <w:marBottom w:val="0"/>
      <w:divBdr>
        <w:top w:val="none" w:sz="0" w:space="0" w:color="auto"/>
        <w:left w:val="none" w:sz="0" w:space="0" w:color="auto"/>
        <w:bottom w:val="none" w:sz="0" w:space="0" w:color="auto"/>
        <w:right w:val="none" w:sz="0" w:space="0" w:color="auto"/>
      </w:divBdr>
    </w:div>
    <w:div w:id="1009602321">
      <w:bodyDiv w:val="1"/>
      <w:marLeft w:val="0"/>
      <w:marRight w:val="0"/>
      <w:marTop w:val="0"/>
      <w:marBottom w:val="0"/>
      <w:divBdr>
        <w:top w:val="none" w:sz="0" w:space="0" w:color="auto"/>
        <w:left w:val="none" w:sz="0" w:space="0" w:color="auto"/>
        <w:bottom w:val="none" w:sz="0" w:space="0" w:color="auto"/>
        <w:right w:val="none" w:sz="0" w:space="0" w:color="auto"/>
      </w:divBdr>
      <w:divsChild>
        <w:div w:id="1734430784">
          <w:marLeft w:val="480"/>
          <w:marRight w:val="0"/>
          <w:marTop w:val="0"/>
          <w:marBottom w:val="0"/>
          <w:divBdr>
            <w:top w:val="none" w:sz="0" w:space="0" w:color="auto"/>
            <w:left w:val="none" w:sz="0" w:space="0" w:color="auto"/>
            <w:bottom w:val="none" w:sz="0" w:space="0" w:color="auto"/>
            <w:right w:val="none" w:sz="0" w:space="0" w:color="auto"/>
          </w:divBdr>
          <w:divsChild>
            <w:div w:id="1134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2771">
      <w:bodyDiv w:val="1"/>
      <w:marLeft w:val="0"/>
      <w:marRight w:val="0"/>
      <w:marTop w:val="0"/>
      <w:marBottom w:val="0"/>
      <w:divBdr>
        <w:top w:val="none" w:sz="0" w:space="0" w:color="auto"/>
        <w:left w:val="none" w:sz="0" w:space="0" w:color="auto"/>
        <w:bottom w:val="none" w:sz="0" w:space="0" w:color="auto"/>
        <w:right w:val="none" w:sz="0" w:space="0" w:color="auto"/>
      </w:divBdr>
      <w:divsChild>
        <w:div w:id="1246767652">
          <w:marLeft w:val="480"/>
          <w:marRight w:val="0"/>
          <w:marTop w:val="0"/>
          <w:marBottom w:val="0"/>
          <w:divBdr>
            <w:top w:val="none" w:sz="0" w:space="0" w:color="auto"/>
            <w:left w:val="none" w:sz="0" w:space="0" w:color="auto"/>
            <w:bottom w:val="none" w:sz="0" w:space="0" w:color="auto"/>
            <w:right w:val="none" w:sz="0" w:space="0" w:color="auto"/>
          </w:divBdr>
          <w:divsChild>
            <w:div w:id="10674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9741">
      <w:bodyDiv w:val="1"/>
      <w:marLeft w:val="0"/>
      <w:marRight w:val="0"/>
      <w:marTop w:val="0"/>
      <w:marBottom w:val="0"/>
      <w:divBdr>
        <w:top w:val="none" w:sz="0" w:space="0" w:color="auto"/>
        <w:left w:val="none" w:sz="0" w:space="0" w:color="auto"/>
        <w:bottom w:val="none" w:sz="0" w:space="0" w:color="auto"/>
        <w:right w:val="none" w:sz="0" w:space="0" w:color="auto"/>
      </w:divBdr>
      <w:divsChild>
        <w:div w:id="539976559">
          <w:marLeft w:val="480"/>
          <w:marRight w:val="0"/>
          <w:marTop w:val="0"/>
          <w:marBottom w:val="0"/>
          <w:divBdr>
            <w:top w:val="none" w:sz="0" w:space="0" w:color="auto"/>
            <w:left w:val="none" w:sz="0" w:space="0" w:color="auto"/>
            <w:bottom w:val="none" w:sz="0" w:space="0" w:color="auto"/>
            <w:right w:val="none" w:sz="0" w:space="0" w:color="auto"/>
          </w:divBdr>
          <w:divsChild>
            <w:div w:id="21244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70226">
      <w:bodyDiv w:val="1"/>
      <w:marLeft w:val="0"/>
      <w:marRight w:val="0"/>
      <w:marTop w:val="0"/>
      <w:marBottom w:val="0"/>
      <w:divBdr>
        <w:top w:val="none" w:sz="0" w:space="0" w:color="auto"/>
        <w:left w:val="none" w:sz="0" w:space="0" w:color="auto"/>
        <w:bottom w:val="none" w:sz="0" w:space="0" w:color="auto"/>
        <w:right w:val="none" w:sz="0" w:space="0" w:color="auto"/>
      </w:divBdr>
      <w:divsChild>
        <w:div w:id="217322042">
          <w:marLeft w:val="480"/>
          <w:marRight w:val="0"/>
          <w:marTop w:val="0"/>
          <w:marBottom w:val="0"/>
          <w:divBdr>
            <w:top w:val="none" w:sz="0" w:space="0" w:color="auto"/>
            <w:left w:val="none" w:sz="0" w:space="0" w:color="auto"/>
            <w:bottom w:val="none" w:sz="0" w:space="0" w:color="auto"/>
            <w:right w:val="none" w:sz="0" w:space="0" w:color="auto"/>
          </w:divBdr>
          <w:divsChild>
            <w:div w:id="19872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0923">
      <w:bodyDiv w:val="1"/>
      <w:marLeft w:val="0"/>
      <w:marRight w:val="0"/>
      <w:marTop w:val="0"/>
      <w:marBottom w:val="0"/>
      <w:divBdr>
        <w:top w:val="none" w:sz="0" w:space="0" w:color="auto"/>
        <w:left w:val="none" w:sz="0" w:space="0" w:color="auto"/>
        <w:bottom w:val="none" w:sz="0" w:space="0" w:color="auto"/>
        <w:right w:val="none" w:sz="0" w:space="0" w:color="auto"/>
      </w:divBdr>
      <w:divsChild>
        <w:div w:id="2065249257">
          <w:marLeft w:val="0"/>
          <w:marRight w:val="0"/>
          <w:marTop w:val="0"/>
          <w:marBottom w:val="75"/>
          <w:divBdr>
            <w:top w:val="none" w:sz="0" w:space="0" w:color="auto"/>
            <w:left w:val="none" w:sz="0" w:space="0" w:color="auto"/>
            <w:bottom w:val="none" w:sz="0" w:space="0" w:color="auto"/>
            <w:right w:val="none" w:sz="0" w:space="0" w:color="auto"/>
          </w:divBdr>
        </w:div>
        <w:div w:id="1572425424">
          <w:marLeft w:val="0"/>
          <w:marRight w:val="0"/>
          <w:marTop w:val="0"/>
          <w:marBottom w:val="75"/>
          <w:divBdr>
            <w:top w:val="none" w:sz="0" w:space="0" w:color="auto"/>
            <w:left w:val="none" w:sz="0" w:space="0" w:color="auto"/>
            <w:bottom w:val="none" w:sz="0" w:space="0" w:color="auto"/>
            <w:right w:val="none" w:sz="0" w:space="0" w:color="auto"/>
          </w:divBdr>
        </w:div>
        <w:div w:id="690184991">
          <w:marLeft w:val="0"/>
          <w:marRight w:val="0"/>
          <w:marTop w:val="0"/>
          <w:marBottom w:val="75"/>
          <w:divBdr>
            <w:top w:val="none" w:sz="0" w:space="0" w:color="auto"/>
            <w:left w:val="none" w:sz="0" w:space="0" w:color="auto"/>
            <w:bottom w:val="none" w:sz="0" w:space="0" w:color="auto"/>
            <w:right w:val="none" w:sz="0" w:space="0" w:color="auto"/>
          </w:divBdr>
        </w:div>
      </w:divsChild>
    </w:div>
    <w:div w:id="1394542588">
      <w:bodyDiv w:val="1"/>
      <w:marLeft w:val="0"/>
      <w:marRight w:val="0"/>
      <w:marTop w:val="0"/>
      <w:marBottom w:val="0"/>
      <w:divBdr>
        <w:top w:val="none" w:sz="0" w:space="0" w:color="auto"/>
        <w:left w:val="none" w:sz="0" w:space="0" w:color="auto"/>
        <w:bottom w:val="none" w:sz="0" w:space="0" w:color="auto"/>
        <w:right w:val="none" w:sz="0" w:space="0" w:color="auto"/>
      </w:divBdr>
    </w:div>
    <w:div w:id="1447772984">
      <w:bodyDiv w:val="1"/>
      <w:marLeft w:val="0"/>
      <w:marRight w:val="0"/>
      <w:marTop w:val="0"/>
      <w:marBottom w:val="0"/>
      <w:divBdr>
        <w:top w:val="none" w:sz="0" w:space="0" w:color="auto"/>
        <w:left w:val="none" w:sz="0" w:space="0" w:color="auto"/>
        <w:bottom w:val="none" w:sz="0" w:space="0" w:color="auto"/>
        <w:right w:val="none" w:sz="0" w:space="0" w:color="auto"/>
      </w:divBdr>
      <w:divsChild>
        <w:div w:id="397091237">
          <w:marLeft w:val="480"/>
          <w:marRight w:val="0"/>
          <w:marTop w:val="0"/>
          <w:marBottom w:val="0"/>
          <w:divBdr>
            <w:top w:val="none" w:sz="0" w:space="0" w:color="auto"/>
            <w:left w:val="none" w:sz="0" w:space="0" w:color="auto"/>
            <w:bottom w:val="none" w:sz="0" w:space="0" w:color="auto"/>
            <w:right w:val="none" w:sz="0" w:space="0" w:color="auto"/>
          </w:divBdr>
          <w:divsChild>
            <w:div w:id="11375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935">
      <w:bodyDiv w:val="1"/>
      <w:marLeft w:val="0"/>
      <w:marRight w:val="0"/>
      <w:marTop w:val="0"/>
      <w:marBottom w:val="0"/>
      <w:divBdr>
        <w:top w:val="none" w:sz="0" w:space="0" w:color="auto"/>
        <w:left w:val="none" w:sz="0" w:space="0" w:color="auto"/>
        <w:bottom w:val="none" w:sz="0" w:space="0" w:color="auto"/>
        <w:right w:val="none" w:sz="0" w:space="0" w:color="auto"/>
      </w:divBdr>
      <w:divsChild>
        <w:div w:id="344284683">
          <w:marLeft w:val="480"/>
          <w:marRight w:val="0"/>
          <w:marTop w:val="0"/>
          <w:marBottom w:val="0"/>
          <w:divBdr>
            <w:top w:val="none" w:sz="0" w:space="0" w:color="auto"/>
            <w:left w:val="none" w:sz="0" w:space="0" w:color="auto"/>
            <w:bottom w:val="none" w:sz="0" w:space="0" w:color="auto"/>
            <w:right w:val="none" w:sz="0" w:space="0" w:color="auto"/>
          </w:divBdr>
          <w:divsChild>
            <w:div w:id="18286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0952">
      <w:bodyDiv w:val="1"/>
      <w:marLeft w:val="0"/>
      <w:marRight w:val="0"/>
      <w:marTop w:val="0"/>
      <w:marBottom w:val="0"/>
      <w:divBdr>
        <w:top w:val="none" w:sz="0" w:space="0" w:color="auto"/>
        <w:left w:val="none" w:sz="0" w:space="0" w:color="auto"/>
        <w:bottom w:val="none" w:sz="0" w:space="0" w:color="auto"/>
        <w:right w:val="none" w:sz="0" w:space="0" w:color="auto"/>
      </w:divBdr>
    </w:div>
    <w:div w:id="1624996573">
      <w:bodyDiv w:val="1"/>
      <w:marLeft w:val="0"/>
      <w:marRight w:val="0"/>
      <w:marTop w:val="0"/>
      <w:marBottom w:val="0"/>
      <w:divBdr>
        <w:top w:val="none" w:sz="0" w:space="0" w:color="auto"/>
        <w:left w:val="none" w:sz="0" w:space="0" w:color="auto"/>
        <w:bottom w:val="none" w:sz="0" w:space="0" w:color="auto"/>
        <w:right w:val="none" w:sz="0" w:space="0" w:color="auto"/>
      </w:divBdr>
      <w:divsChild>
        <w:div w:id="571702093">
          <w:marLeft w:val="480"/>
          <w:marRight w:val="0"/>
          <w:marTop w:val="0"/>
          <w:marBottom w:val="0"/>
          <w:divBdr>
            <w:top w:val="none" w:sz="0" w:space="0" w:color="auto"/>
            <w:left w:val="none" w:sz="0" w:space="0" w:color="auto"/>
            <w:bottom w:val="none" w:sz="0" w:space="0" w:color="auto"/>
            <w:right w:val="none" w:sz="0" w:space="0" w:color="auto"/>
          </w:divBdr>
          <w:divsChild>
            <w:div w:id="6296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5777">
      <w:bodyDiv w:val="1"/>
      <w:marLeft w:val="0"/>
      <w:marRight w:val="0"/>
      <w:marTop w:val="0"/>
      <w:marBottom w:val="0"/>
      <w:divBdr>
        <w:top w:val="none" w:sz="0" w:space="0" w:color="auto"/>
        <w:left w:val="none" w:sz="0" w:space="0" w:color="auto"/>
        <w:bottom w:val="none" w:sz="0" w:space="0" w:color="auto"/>
        <w:right w:val="none" w:sz="0" w:space="0" w:color="auto"/>
      </w:divBdr>
      <w:divsChild>
        <w:div w:id="926226736">
          <w:marLeft w:val="0"/>
          <w:marRight w:val="0"/>
          <w:marTop w:val="0"/>
          <w:marBottom w:val="75"/>
          <w:divBdr>
            <w:top w:val="none" w:sz="0" w:space="0" w:color="auto"/>
            <w:left w:val="none" w:sz="0" w:space="0" w:color="auto"/>
            <w:bottom w:val="none" w:sz="0" w:space="0" w:color="auto"/>
            <w:right w:val="none" w:sz="0" w:space="0" w:color="auto"/>
          </w:divBdr>
        </w:div>
      </w:divsChild>
    </w:div>
    <w:div w:id="1681392729">
      <w:bodyDiv w:val="1"/>
      <w:marLeft w:val="0"/>
      <w:marRight w:val="0"/>
      <w:marTop w:val="0"/>
      <w:marBottom w:val="0"/>
      <w:divBdr>
        <w:top w:val="none" w:sz="0" w:space="0" w:color="auto"/>
        <w:left w:val="none" w:sz="0" w:space="0" w:color="auto"/>
        <w:bottom w:val="none" w:sz="0" w:space="0" w:color="auto"/>
        <w:right w:val="none" w:sz="0" w:space="0" w:color="auto"/>
      </w:divBdr>
      <w:divsChild>
        <w:div w:id="1317149287">
          <w:marLeft w:val="480"/>
          <w:marRight w:val="0"/>
          <w:marTop w:val="0"/>
          <w:marBottom w:val="0"/>
          <w:divBdr>
            <w:top w:val="none" w:sz="0" w:space="0" w:color="auto"/>
            <w:left w:val="none" w:sz="0" w:space="0" w:color="auto"/>
            <w:bottom w:val="none" w:sz="0" w:space="0" w:color="auto"/>
            <w:right w:val="none" w:sz="0" w:space="0" w:color="auto"/>
          </w:divBdr>
          <w:divsChild>
            <w:div w:id="2039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543">
      <w:bodyDiv w:val="1"/>
      <w:marLeft w:val="0"/>
      <w:marRight w:val="0"/>
      <w:marTop w:val="0"/>
      <w:marBottom w:val="0"/>
      <w:divBdr>
        <w:top w:val="none" w:sz="0" w:space="0" w:color="auto"/>
        <w:left w:val="none" w:sz="0" w:space="0" w:color="auto"/>
        <w:bottom w:val="none" w:sz="0" w:space="0" w:color="auto"/>
        <w:right w:val="none" w:sz="0" w:space="0" w:color="auto"/>
      </w:divBdr>
    </w:div>
    <w:div w:id="1829325087">
      <w:bodyDiv w:val="1"/>
      <w:marLeft w:val="0"/>
      <w:marRight w:val="0"/>
      <w:marTop w:val="0"/>
      <w:marBottom w:val="0"/>
      <w:divBdr>
        <w:top w:val="none" w:sz="0" w:space="0" w:color="auto"/>
        <w:left w:val="none" w:sz="0" w:space="0" w:color="auto"/>
        <w:bottom w:val="none" w:sz="0" w:space="0" w:color="auto"/>
        <w:right w:val="none" w:sz="0" w:space="0" w:color="auto"/>
      </w:divBdr>
      <w:divsChild>
        <w:div w:id="1221212303">
          <w:marLeft w:val="480"/>
          <w:marRight w:val="0"/>
          <w:marTop w:val="0"/>
          <w:marBottom w:val="0"/>
          <w:divBdr>
            <w:top w:val="none" w:sz="0" w:space="0" w:color="auto"/>
            <w:left w:val="none" w:sz="0" w:space="0" w:color="auto"/>
            <w:bottom w:val="none" w:sz="0" w:space="0" w:color="auto"/>
            <w:right w:val="none" w:sz="0" w:space="0" w:color="auto"/>
          </w:divBdr>
          <w:divsChild>
            <w:div w:id="10784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8065">
      <w:bodyDiv w:val="1"/>
      <w:marLeft w:val="0"/>
      <w:marRight w:val="0"/>
      <w:marTop w:val="0"/>
      <w:marBottom w:val="0"/>
      <w:divBdr>
        <w:top w:val="none" w:sz="0" w:space="0" w:color="auto"/>
        <w:left w:val="none" w:sz="0" w:space="0" w:color="auto"/>
        <w:bottom w:val="none" w:sz="0" w:space="0" w:color="auto"/>
        <w:right w:val="none" w:sz="0" w:space="0" w:color="auto"/>
      </w:divBdr>
      <w:divsChild>
        <w:div w:id="283268058">
          <w:marLeft w:val="480"/>
          <w:marRight w:val="0"/>
          <w:marTop w:val="0"/>
          <w:marBottom w:val="0"/>
          <w:divBdr>
            <w:top w:val="none" w:sz="0" w:space="0" w:color="auto"/>
            <w:left w:val="none" w:sz="0" w:space="0" w:color="auto"/>
            <w:bottom w:val="none" w:sz="0" w:space="0" w:color="auto"/>
            <w:right w:val="none" w:sz="0" w:space="0" w:color="auto"/>
          </w:divBdr>
          <w:divsChild>
            <w:div w:id="5067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7090">
      <w:bodyDiv w:val="1"/>
      <w:marLeft w:val="0"/>
      <w:marRight w:val="0"/>
      <w:marTop w:val="0"/>
      <w:marBottom w:val="0"/>
      <w:divBdr>
        <w:top w:val="none" w:sz="0" w:space="0" w:color="auto"/>
        <w:left w:val="none" w:sz="0" w:space="0" w:color="auto"/>
        <w:bottom w:val="none" w:sz="0" w:space="0" w:color="auto"/>
        <w:right w:val="none" w:sz="0" w:space="0" w:color="auto"/>
      </w:divBdr>
      <w:divsChild>
        <w:div w:id="1124930656">
          <w:marLeft w:val="0"/>
          <w:marRight w:val="0"/>
          <w:marTop w:val="0"/>
          <w:marBottom w:val="75"/>
          <w:divBdr>
            <w:top w:val="none" w:sz="0" w:space="0" w:color="auto"/>
            <w:left w:val="none" w:sz="0" w:space="0" w:color="auto"/>
            <w:bottom w:val="none" w:sz="0" w:space="0" w:color="auto"/>
            <w:right w:val="none" w:sz="0" w:space="0" w:color="auto"/>
          </w:divBdr>
        </w:div>
        <w:div w:id="1192450506">
          <w:marLeft w:val="0"/>
          <w:marRight w:val="0"/>
          <w:marTop w:val="0"/>
          <w:marBottom w:val="75"/>
          <w:divBdr>
            <w:top w:val="none" w:sz="0" w:space="0" w:color="auto"/>
            <w:left w:val="none" w:sz="0" w:space="0" w:color="auto"/>
            <w:bottom w:val="none" w:sz="0" w:space="0" w:color="auto"/>
            <w:right w:val="none" w:sz="0" w:space="0" w:color="auto"/>
          </w:divBdr>
        </w:div>
        <w:div w:id="913592098">
          <w:marLeft w:val="0"/>
          <w:marRight w:val="0"/>
          <w:marTop w:val="0"/>
          <w:marBottom w:val="75"/>
          <w:divBdr>
            <w:top w:val="none" w:sz="0" w:space="0" w:color="auto"/>
            <w:left w:val="none" w:sz="0" w:space="0" w:color="auto"/>
            <w:bottom w:val="none" w:sz="0" w:space="0" w:color="auto"/>
            <w:right w:val="none" w:sz="0" w:space="0" w:color="auto"/>
          </w:divBdr>
        </w:div>
      </w:divsChild>
    </w:div>
    <w:div w:id="1909609112">
      <w:bodyDiv w:val="1"/>
      <w:marLeft w:val="0"/>
      <w:marRight w:val="0"/>
      <w:marTop w:val="0"/>
      <w:marBottom w:val="0"/>
      <w:divBdr>
        <w:top w:val="none" w:sz="0" w:space="0" w:color="auto"/>
        <w:left w:val="none" w:sz="0" w:space="0" w:color="auto"/>
        <w:bottom w:val="none" w:sz="0" w:space="0" w:color="auto"/>
        <w:right w:val="none" w:sz="0" w:space="0" w:color="auto"/>
      </w:divBdr>
      <w:divsChild>
        <w:div w:id="1410619164">
          <w:marLeft w:val="480"/>
          <w:marRight w:val="0"/>
          <w:marTop w:val="0"/>
          <w:marBottom w:val="0"/>
          <w:divBdr>
            <w:top w:val="none" w:sz="0" w:space="0" w:color="auto"/>
            <w:left w:val="none" w:sz="0" w:space="0" w:color="auto"/>
            <w:bottom w:val="none" w:sz="0" w:space="0" w:color="auto"/>
            <w:right w:val="none" w:sz="0" w:space="0" w:color="auto"/>
          </w:divBdr>
          <w:divsChild>
            <w:div w:id="1512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401">
      <w:bodyDiv w:val="1"/>
      <w:marLeft w:val="0"/>
      <w:marRight w:val="0"/>
      <w:marTop w:val="0"/>
      <w:marBottom w:val="0"/>
      <w:divBdr>
        <w:top w:val="none" w:sz="0" w:space="0" w:color="auto"/>
        <w:left w:val="none" w:sz="0" w:space="0" w:color="auto"/>
        <w:bottom w:val="none" w:sz="0" w:space="0" w:color="auto"/>
        <w:right w:val="none" w:sz="0" w:space="0" w:color="auto"/>
      </w:divBdr>
      <w:divsChild>
        <w:div w:id="1246643965">
          <w:marLeft w:val="0"/>
          <w:marRight w:val="0"/>
          <w:marTop w:val="0"/>
          <w:marBottom w:val="75"/>
          <w:divBdr>
            <w:top w:val="none" w:sz="0" w:space="0" w:color="auto"/>
            <w:left w:val="none" w:sz="0" w:space="0" w:color="auto"/>
            <w:bottom w:val="none" w:sz="0" w:space="0" w:color="auto"/>
            <w:right w:val="none" w:sz="0" w:space="0" w:color="auto"/>
          </w:divBdr>
        </w:div>
      </w:divsChild>
    </w:div>
    <w:div w:id="2022388966">
      <w:bodyDiv w:val="1"/>
      <w:marLeft w:val="0"/>
      <w:marRight w:val="0"/>
      <w:marTop w:val="0"/>
      <w:marBottom w:val="0"/>
      <w:divBdr>
        <w:top w:val="none" w:sz="0" w:space="0" w:color="auto"/>
        <w:left w:val="none" w:sz="0" w:space="0" w:color="auto"/>
        <w:bottom w:val="none" w:sz="0" w:space="0" w:color="auto"/>
        <w:right w:val="none" w:sz="0" w:space="0" w:color="auto"/>
      </w:divBdr>
      <w:divsChild>
        <w:div w:id="806973000">
          <w:marLeft w:val="480"/>
          <w:marRight w:val="0"/>
          <w:marTop w:val="0"/>
          <w:marBottom w:val="0"/>
          <w:divBdr>
            <w:top w:val="none" w:sz="0" w:space="0" w:color="auto"/>
            <w:left w:val="none" w:sz="0" w:space="0" w:color="auto"/>
            <w:bottom w:val="none" w:sz="0" w:space="0" w:color="auto"/>
            <w:right w:val="none" w:sz="0" w:space="0" w:color="auto"/>
          </w:divBdr>
          <w:divsChild>
            <w:div w:id="4497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172">
      <w:bodyDiv w:val="1"/>
      <w:marLeft w:val="0"/>
      <w:marRight w:val="0"/>
      <w:marTop w:val="0"/>
      <w:marBottom w:val="0"/>
      <w:divBdr>
        <w:top w:val="none" w:sz="0" w:space="0" w:color="auto"/>
        <w:left w:val="none" w:sz="0" w:space="0" w:color="auto"/>
        <w:bottom w:val="none" w:sz="0" w:space="0" w:color="auto"/>
        <w:right w:val="none" w:sz="0" w:space="0" w:color="auto"/>
      </w:divBdr>
      <w:divsChild>
        <w:div w:id="232853925">
          <w:marLeft w:val="480"/>
          <w:marRight w:val="0"/>
          <w:marTop w:val="0"/>
          <w:marBottom w:val="0"/>
          <w:divBdr>
            <w:top w:val="none" w:sz="0" w:space="0" w:color="auto"/>
            <w:left w:val="none" w:sz="0" w:space="0" w:color="auto"/>
            <w:bottom w:val="none" w:sz="0" w:space="0" w:color="auto"/>
            <w:right w:val="none" w:sz="0" w:space="0" w:color="auto"/>
          </w:divBdr>
          <w:divsChild>
            <w:div w:id="19212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634">
      <w:bodyDiv w:val="1"/>
      <w:marLeft w:val="0"/>
      <w:marRight w:val="0"/>
      <w:marTop w:val="0"/>
      <w:marBottom w:val="0"/>
      <w:divBdr>
        <w:top w:val="none" w:sz="0" w:space="0" w:color="auto"/>
        <w:left w:val="none" w:sz="0" w:space="0" w:color="auto"/>
        <w:bottom w:val="none" w:sz="0" w:space="0" w:color="auto"/>
        <w:right w:val="none" w:sz="0" w:space="0" w:color="auto"/>
      </w:divBdr>
      <w:divsChild>
        <w:div w:id="97604397">
          <w:marLeft w:val="480"/>
          <w:marRight w:val="0"/>
          <w:marTop w:val="0"/>
          <w:marBottom w:val="0"/>
          <w:divBdr>
            <w:top w:val="none" w:sz="0" w:space="0" w:color="auto"/>
            <w:left w:val="none" w:sz="0" w:space="0" w:color="auto"/>
            <w:bottom w:val="none" w:sz="0" w:space="0" w:color="auto"/>
            <w:right w:val="none" w:sz="0" w:space="0" w:color="auto"/>
          </w:divBdr>
          <w:divsChild>
            <w:div w:id="1424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3606">
      <w:bodyDiv w:val="1"/>
      <w:marLeft w:val="0"/>
      <w:marRight w:val="0"/>
      <w:marTop w:val="0"/>
      <w:marBottom w:val="0"/>
      <w:divBdr>
        <w:top w:val="none" w:sz="0" w:space="0" w:color="auto"/>
        <w:left w:val="none" w:sz="0" w:space="0" w:color="auto"/>
        <w:bottom w:val="none" w:sz="0" w:space="0" w:color="auto"/>
        <w:right w:val="none" w:sz="0" w:space="0" w:color="auto"/>
      </w:divBdr>
      <w:divsChild>
        <w:div w:id="2035229091">
          <w:marLeft w:val="480"/>
          <w:marRight w:val="0"/>
          <w:marTop w:val="0"/>
          <w:marBottom w:val="0"/>
          <w:divBdr>
            <w:top w:val="none" w:sz="0" w:space="0" w:color="auto"/>
            <w:left w:val="none" w:sz="0" w:space="0" w:color="auto"/>
            <w:bottom w:val="none" w:sz="0" w:space="0" w:color="auto"/>
            <w:right w:val="none" w:sz="0" w:space="0" w:color="auto"/>
          </w:divBdr>
          <w:divsChild>
            <w:div w:id="19809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oi.org/10.3389/fpls.2024.1375495" TargetMode="External"/><Relationship Id="rId18" Type="http://schemas.openxmlformats.org/officeDocument/2006/relationships/hyperlink" Target="https://doi.org/10.3390/insects15100807" TargetMode="External"/><Relationship Id="rId26" Type="http://schemas.openxmlformats.org/officeDocument/2006/relationships/hyperlink" Target="https://doi.org/10.1002/fsn3.4610" TargetMode="External"/><Relationship Id="rId3" Type="http://schemas.openxmlformats.org/officeDocument/2006/relationships/settings" Target="settings.xml"/><Relationship Id="rId21" Type="http://schemas.openxmlformats.org/officeDocument/2006/relationships/hyperlink" Target="https://doi.org/10.1016/S2095-3119(21)63802-9" TargetMode="External"/><Relationship Id="rId7" Type="http://schemas.openxmlformats.org/officeDocument/2006/relationships/image" Target="media/image1.jpg"/><Relationship Id="rId12" Type="http://schemas.openxmlformats.org/officeDocument/2006/relationships/hyperlink" Target="https://doi.org/10.1146/annurev.ento.52.110405.091407" TargetMode="External"/><Relationship Id="rId17" Type="http://schemas.openxmlformats.org/officeDocument/2006/relationships/hyperlink" Target="https://doi.org/10.1111/aab.12979" TargetMode="External"/><Relationship Id="rId25" Type="http://schemas.openxmlformats.org/officeDocument/2006/relationships/hyperlink" Target="https://doi.org/10.1080/09670874.2022.2141910" TargetMode="External"/><Relationship Id="rId2" Type="http://schemas.openxmlformats.org/officeDocument/2006/relationships/styles" Target="styles.xml"/><Relationship Id="rId16" Type="http://schemas.openxmlformats.org/officeDocument/2006/relationships/hyperlink" Target="https://doi.org/10.1007/s10457-023-00900-9" TargetMode="External"/><Relationship Id="rId20" Type="http://schemas.openxmlformats.org/officeDocument/2006/relationships/hyperlink" Target="https://doi.org/10.1016/j.agee.2024.10941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0546/ijcmas.2017.612.039" TargetMode="External"/><Relationship Id="rId24" Type="http://schemas.openxmlformats.org/officeDocument/2006/relationships/hyperlink" Target="https://doi.org/10.1016/j.biocontrol.2025.105719" TargetMode="External"/><Relationship Id="rId5" Type="http://schemas.openxmlformats.org/officeDocument/2006/relationships/footnotes" Target="footnotes.xml"/><Relationship Id="rId15" Type="http://schemas.openxmlformats.org/officeDocument/2006/relationships/hyperlink" Target="http://dx.doi.org/10.1023/A:1014193329979" TargetMode="External"/><Relationship Id="rId23" Type="http://schemas.openxmlformats.org/officeDocument/2006/relationships/hyperlink" Target="https://doi.org/10.1016/j.biocontrol.2022.104994" TargetMode="External"/><Relationship Id="rId28" Type="http://schemas.openxmlformats.org/officeDocument/2006/relationships/header" Target="header2.xml"/><Relationship Id="rId10" Type="http://schemas.openxmlformats.org/officeDocument/2006/relationships/hyperlink" Target="https://doi.org/10.1007/s10340-021-01419-7" TargetMode="External"/><Relationship Id="rId19" Type="http://schemas.openxmlformats.org/officeDocument/2006/relationships/hyperlink" Target="http://dx.doi.org/10.1016/j.profoo.2016.02.00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20546/ijcmas.2017.607.176" TargetMode="External"/><Relationship Id="rId14" Type="http://schemas.openxmlformats.org/officeDocument/2006/relationships/hyperlink" Target="https://doi.org/10.1007/s43615-021-00067-4" TargetMode="External"/><Relationship Id="rId22" Type="http://schemas.openxmlformats.org/officeDocument/2006/relationships/hyperlink" Target="https://doi.org/10.1080/21683565.2022.2121952"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3718</TotalTime>
  <Pages>17</Pages>
  <Words>3743</Words>
  <Characters>23659</Characters>
  <Application>Microsoft Office Word</Application>
  <DocSecurity>0</DocSecurity>
  <Lines>946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160</cp:revision>
  <dcterms:created xsi:type="dcterms:W3CDTF">2024-07-07T01:34:00Z</dcterms:created>
  <dcterms:modified xsi:type="dcterms:W3CDTF">2025-02-23T01:32:00Z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35e4dbe2-f167-4332-88f8-6de9c6e33a61</vt:lpwstr>
  </property>
</Properties>
</file>