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37D" w:rsidRPr="00400A4D" w:rsidRDefault="005D637D" w:rsidP="005D637D">
      <w:pPr>
        <w:spacing w:line="360" w:lineRule="auto"/>
        <w:jc w:val="center"/>
        <w:rPr>
          <w:rFonts w:ascii="Arial" w:hAnsi="Arial" w:cs="Arial"/>
          <w:b/>
          <w:caps/>
          <w:sz w:val="24"/>
          <w:szCs w:val="24"/>
        </w:rPr>
      </w:pPr>
      <w:r w:rsidRPr="00400A4D">
        <w:rPr>
          <w:rFonts w:ascii="Arial" w:hAnsi="Arial" w:cs="Arial"/>
          <w:b/>
          <w:caps/>
          <w:sz w:val="24"/>
          <w:szCs w:val="24"/>
        </w:rPr>
        <w:t xml:space="preserve">study OF SOME </w:t>
      </w:r>
      <w:r w:rsidRPr="00400A4D">
        <w:rPr>
          <w:rFonts w:ascii="Arial" w:hAnsi="Arial" w:cs="Arial"/>
          <w:b/>
          <w:bCs/>
          <w:caps/>
          <w:sz w:val="24"/>
          <w:szCs w:val="24"/>
        </w:rPr>
        <w:t>Physicochemical Parameters of Paliwal park lake water at agra, uttar pradesh</w:t>
      </w:r>
    </w:p>
    <w:p w:rsidR="005D637D" w:rsidRPr="00400A4D" w:rsidRDefault="005D637D" w:rsidP="005D637D">
      <w:pPr>
        <w:spacing w:line="360" w:lineRule="auto"/>
        <w:jc w:val="center"/>
        <w:rPr>
          <w:rFonts w:ascii="Arial" w:hAnsi="Arial" w:cs="Arial"/>
          <w:b/>
          <w:caps/>
          <w:sz w:val="24"/>
          <w:szCs w:val="24"/>
        </w:rPr>
      </w:pPr>
    </w:p>
    <w:p w:rsidR="005D637D" w:rsidRDefault="005D637D" w:rsidP="005D637D">
      <w:pPr>
        <w:spacing w:line="360" w:lineRule="auto"/>
        <w:jc w:val="center"/>
        <w:rPr>
          <w:rFonts w:ascii="Arial" w:hAnsi="Arial" w:cs="Arial"/>
          <w:b/>
          <w:caps/>
          <w:sz w:val="24"/>
          <w:szCs w:val="24"/>
        </w:rPr>
      </w:pPr>
    </w:p>
    <w:p w:rsidR="00E25C98" w:rsidRPr="00400A4D" w:rsidRDefault="00E25C98" w:rsidP="005D637D">
      <w:pPr>
        <w:spacing w:line="360" w:lineRule="auto"/>
        <w:jc w:val="center"/>
        <w:rPr>
          <w:rFonts w:ascii="Arial" w:hAnsi="Arial" w:cs="Arial"/>
          <w:b/>
          <w:caps/>
          <w:sz w:val="24"/>
          <w:szCs w:val="24"/>
        </w:rPr>
      </w:pPr>
    </w:p>
    <w:p w:rsidR="005D637D" w:rsidRPr="00400A4D" w:rsidRDefault="005D637D" w:rsidP="005D637D">
      <w:pPr>
        <w:spacing w:line="360" w:lineRule="auto"/>
        <w:jc w:val="both"/>
        <w:rPr>
          <w:rFonts w:ascii="Arial" w:hAnsi="Arial" w:cs="Arial"/>
          <w:b/>
          <w:bCs/>
          <w:sz w:val="24"/>
          <w:szCs w:val="24"/>
        </w:rPr>
      </w:pPr>
      <w:r w:rsidRPr="00400A4D">
        <w:rPr>
          <w:rFonts w:ascii="Arial" w:hAnsi="Arial" w:cs="Arial"/>
          <w:b/>
          <w:bCs/>
          <w:sz w:val="24"/>
          <w:szCs w:val="24"/>
        </w:rPr>
        <w:t xml:space="preserve">ABSTRACT </w:t>
      </w:r>
    </w:p>
    <w:p w:rsidR="005D637D" w:rsidRPr="00400A4D" w:rsidRDefault="005E18DF" w:rsidP="005D637D">
      <w:pPr>
        <w:pStyle w:val="NoSpacing"/>
      </w:pPr>
      <w:r>
        <w:t xml:space="preserve">Physicochemical analysis </w:t>
      </w:r>
      <w:r w:rsidRPr="00400A4D">
        <w:t>of Paliwal Park lake water at Agra, Uttar Pradesh</w:t>
      </w:r>
      <w:r>
        <w:t xml:space="preserve">, India carried out </w:t>
      </w:r>
      <w:r w:rsidR="005D637D" w:rsidRPr="001F4175">
        <w:rPr>
          <w:highlight w:val="yellow"/>
        </w:rPr>
        <w:t>for period of eight months (</w:t>
      </w:r>
      <w:r w:rsidR="007664CB" w:rsidRPr="001F4175">
        <w:rPr>
          <w:highlight w:val="yellow"/>
        </w:rPr>
        <w:t>July 2024</w:t>
      </w:r>
      <w:r w:rsidR="005D637D" w:rsidRPr="001F4175">
        <w:rPr>
          <w:highlight w:val="yellow"/>
        </w:rPr>
        <w:t xml:space="preserve"> to </w:t>
      </w:r>
      <w:r w:rsidR="007664CB" w:rsidRPr="001F4175">
        <w:rPr>
          <w:highlight w:val="yellow"/>
        </w:rPr>
        <w:t>February 2025</w:t>
      </w:r>
      <w:r w:rsidR="005D637D" w:rsidRPr="001F4175">
        <w:rPr>
          <w:highlight w:val="yellow"/>
        </w:rPr>
        <w:t>)</w:t>
      </w:r>
      <w:r w:rsidR="005D637D" w:rsidRPr="00400A4D">
        <w:t xml:space="preserve"> on the basis of monthly sampling. Various physicochemical parameters, such as water temperature, air temperature, pH, humidity, electric conductivity</w:t>
      </w:r>
      <w:r w:rsidR="002B21CA">
        <w:t xml:space="preserve"> (EC)</w:t>
      </w:r>
      <w:r w:rsidR="005D637D" w:rsidRPr="00400A4D">
        <w:t>, total dissolved solid</w:t>
      </w:r>
      <w:r w:rsidR="002B21CA">
        <w:t xml:space="preserve"> (TDS)</w:t>
      </w:r>
      <w:r w:rsidR="005D637D" w:rsidRPr="00400A4D">
        <w:t>, dissolved oxygen</w:t>
      </w:r>
      <w:r w:rsidR="002B21CA">
        <w:t xml:space="preserve"> (DO)</w:t>
      </w:r>
      <w:r w:rsidR="005D637D" w:rsidRPr="00400A4D">
        <w:t>, total hardness</w:t>
      </w:r>
      <w:r w:rsidR="002B21CA">
        <w:t xml:space="preserve"> (TH)</w:t>
      </w:r>
      <w:r w:rsidR="005D637D" w:rsidRPr="00400A4D">
        <w:t xml:space="preserve"> and turbidity were</w:t>
      </w:r>
      <w:r>
        <w:t xml:space="preserve"> taken for study</w:t>
      </w:r>
      <w:r w:rsidR="005D637D" w:rsidRPr="00400A4D">
        <w:t xml:space="preserve">. The results revealed that </w:t>
      </w:r>
      <w:r w:rsidR="00A53956">
        <w:t xml:space="preserve">significant variations were found in monthly </w:t>
      </w:r>
      <w:r w:rsidR="005D637D" w:rsidRPr="00400A4D">
        <w:t>water samples</w:t>
      </w:r>
      <w:r w:rsidR="00A53956">
        <w:t>.</w:t>
      </w:r>
      <w:r w:rsidR="005D637D" w:rsidRPr="00400A4D">
        <w:t xml:space="preserve"> The aim of this study was to analyze the monthly variations in Physicochemical Parameters </w:t>
      </w:r>
      <w:r w:rsidR="002B21CA">
        <w:t xml:space="preserve">of </w:t>
      </w:r>
      <w:r w:rsidR="005D637D" w:rsidRPr="00C2061B">
        <w:rPr>
          <w:highlight w:val="yellow"/>
        </w:rPr>
        <w:t>Paliwal</w:t>
      </w:r>
      <w:r w:rsidR="00C2061B" w:rsidRPr="00C2061B">
        <w:rPr>
          <w:highlight w:val="yellow"/>
        </w:rPr>
        <w:t xml:space="preserve"> </w:t>
      </w:r>
      <w:r w:rsidR="005D637D" w:rsidRPr="00C2061B">
        <w:rPr>
          <w:highlight w:val="yellow"/>
        </w:rPr>
        <w:t>Park</w:t>
      </w:r>
      <w:r w:rsidR="005D637D" w:rsidRPr="00400A4D">
        <w:t xml:space="preserve"> lake water at Agra, Uttar Pradesh. </w:t>
      </w:r>
    </w:p>
    <w:p w:rsidR="005D637D" w:rsidRPr="00400A4D" w:rsidRDefault="005D637D" w:rsidP="005D637D">
      <w:pPr>
        <w:spacing w:line="360" w:lineRule="auto"/>
        <w:jc w:val="both"/>
        <w:rPr>
          <w:rFonts w:ascii="Arial" w:hAnsi="Arial" w:cs="Arial"/>
          <w:sz w:val="24"/>
          <w:szCs w:val="24"/>
        </w:rPr>
      </w:pPr>
      <w:r w:rsidRPr="00400A4D">
        <w:rPr>
          <w:rFonts w:ascii="Arial" w:hAnsi="Arial" w:cs="Arial"/>
          <w:b/>
          <w:bCs/>
          <w:sz w:val="24"/>
          <w:szCs w:val="24"/>
        </w:rPr>
        <w:t xml:space="preserve">Keywords - : </w:t>
      </w:r>
      <w:r w:rsidRPr="00400A4D">
        <w:rPr>
          <w:rFonts w:ascii="Arial" w:hAnsi="Arial" w:cs="Arial"/>
          <w:sz w:val="24"/>
          <w:szCs w:val="24"/>
        </w:rPr>
        <w:t xml:space="preserve">Physicochemical </w:t>
      </w:r>
      <w:r w:rsidR="0069266B">
        <w:rPr>
          <w:rFonts w:ascii="Arial" w:hAnsi="Arial" w:cs="Arial"/>
          <w:sz w:val="24"/>
          <w:szCs w:val="24"/>
        </w:rPr>
        <w:t>Analysis</w:t>
      </w:r>
      <w:r w:rsidRPr="00400A4D">
        <w:rPr>
          <w:rFonts w:ascii="Arial" w:hAnsi="Arial" w:cs="Arial"/>
          <w:sz w:val="24"/>
          <w:szCs w:val="24"/>
        </w:rPr>
        <w:t>,</w:t>
      </w:r>
      <w:r w:rsidR="0069266B">
        <w:rPr>
          <w:rFonts w:ascii="Arial" w:hAnsi="Arial" w:cs="Arial"/>
          <w:sz w:val="24"/>
          <w:szCs w:val="24"/>
        </w:rPr>
        <w:t xml:space="preserve"> pH, Lake,</w:t>
      </w:r>
      <w:r w:rsidRPr="00400A4D">
        <w:rPr>
          <w:rFonts w:ascii="Arial" w:hAnsi="Arial" w:cs="Arial"/>
          <w:sz w:val="24"/>
          <w:szCs w:val="24"/>
        </w:rPr>
        <w:t xml:space="preserve"> total dissolved solid, dissolved o</w:t>
      </w:r>
      <w:r w:rsidR="0069266B">
        <w:rPr>
          <w:rFonts w:ascii="Arial" w:hAnsi="Arial" w:cs="Arial"/>
          <w:sz w:val="24"/>
          <w:szCs w:val="24"/>
        </w:rPr>
        <w:t>xygen, total hardness</w:t>
      </w:r>
      <w:r w:rsidRPr="00400A4D">
        <w:rPr>
          <w:rFonts w:ascii="Arial" w:hAnsi="Arial" w:cs="Arial"/>
          <w:sz w:val="24"/>
          <w:szCs w:val="24"/>
        </w:rPr>
        <w:t>.</w:t>
      </w:r>
    </w:p>
    <w:p w:rsidR="00D1774A" w:rsidRDefault="00D1774A" w:rsidP="005D637D">
      <w:pPr>
        <w:spacing w:line="360" w:lineRule="auto"/>
        <w:jc w:val="both"/>
        <w:rPr>
          <w:rFonts w:ascii="Arial" w:hAnsi="Arial" w:cs="Arial"/>
          <w:b/>
          <w:bCs/>
          <w:sz w:val="24"/>
          <w:szCs w:val="24"/>
        </w:rPr>
      </w:pPr>
    </w:p>
    <w:p w:rsidR="005D637D" w:rsidRPr="00400A4D" w:rsidRDefault="005D637D" w:rsidP="005D637D">
      <w:pPr>
        <w:spacing w:line="360" w:lineRule="auto"/>
        <w:jc w:val="both"/>
        <w:rPr>
          <w:rFonts w:ascii="Arial" w:hAnsi="Arial" w:cs="Arial"/>
          <w:b/>
          <w:bCs/>
          <w:sz w:val="24"/>
          <w:szCs w:val="24"/>
        </w:rPr>
      </w:pPr>
      <w:r w:rsidRPr="00400A4D">
        <w:rPr>
          <w:rFonts w:ascii="Arial" w:hAnsi="Arial" w:cs="Arial"/>
          <w:b/>
          <w:bCs/>
          <w:sz w:val="24"/>
          <w:szCs w:val="24"/>
        </w:rPr>
        <w:t>1. INTRODUCTION</w:t>
      </w:r>
    </w:p>
    <w:p w:rsidR="0028572C" w:rsidRDefault="00DA22BB" w:rsidP="005D637D">
      <w:pPr>
        <w:pStyle w:val="NoSpacing"/>
      </w:pPr>
      <w:r>
        <w:t xml:space="preserve">Water, the one of a </w:t>
      </w:r>
      <w:r w:rsidR="008A4040">
        <w:t xml:space="preserve">very important factor </w:t>
      </w:r>
      <w:r>
        <w:t xml:space="preserve">of nature has assumed the vital </w:t>
      </w:r>
      <w:r w:rsidR="008A4040">
        <w:t>role</w:t>
      </w:r>
      <w:r>
        <w:t xml:space="preserve"> in the development of life from </w:t>
      </w:r>
      <w:r w:rsidR="008A4040">
        <w:t>bio molecules</w:t>
      </w:r>
      <w:r>
        <w:t xml:space="preserve"> to man. Every Ancient </w:t>
      </w:r>
      <w:r w:rsidR="001A506A">
        <w:t xml:space="preserve">civilization developed </w:t>
      </w:r>
      <w:r>
        <w:t>on the banks of Rivers</w:t>
      </w:r>
      <w:r w:rsidR="001A506A">
        <w:t>.</w:t>
      </w:r>
      <w:r>
        <w:t xml:space="preserve"> The water assets are utilized to satisfy the interest for horticultural, mechanical and human settlement. Human wellbeing and strength of biological community is specifically related with </w:t>
      </w:r>
      <w:r w:rsidR="001A506A">
        <w:t>quality and availability</w:t>
      </w:r>
      <w:r>
        <w:t xml:space="preserve"> of water. </w:t>
      </w:r>
      <w:r w:rsidR="0028572C">
        <w:t xml:space="preserve">The aquatic </w:t>
      </w:r>
      <w:r w:rsidR="0001546B">
        <w:t>flora and fauna are</w:t>
      </w:r>
      <w:r w:rsidR="0028572C">
        <w:t xml:space="preserve"> depleted and the water quality is deteriorating due to rapid industrialization and recurrent consumption of fertilizers and pesticide in agriculture leads to pollution of aquatic environment. This contaminated water affects the </w:t>
      </w:r>
      <w:r w:rsidR="0028572C">
        <w:lastRenderedPageBreak/>
        <w:t>surrounding of lakes which are unique assets and are very important ecosystems in the nature and society</w:t>
      </w:r>
      <w:r w:rsidR="00C65EEA">
        <w:t xml:space="preserve"> [1]</w:t>
      </w:r>
      <w:r w:rsidR="0028572C">
        <w:t>.</w:t>
      </w:r>
    </w:p>
    <w:p w:rsidR="005D637D" w:rsidRPr="007D6CFA" w:rsidRDefault="00A07C46" w:rsidP="005D637D">
      <w:pPr>
        <w:pStyle w:val="NoSpacing"/>
      </w:pPr>
      <w:r w:rsidRPr="00A07C46">
        <w:t>Water is regarded as the foundation of life, as it is an essential and unavoidable necessity for all living organisms. With increased economic development over the past few centuries, the population has also expanded, leading to a higher demand for fresh water. Water is one of our most unique natural resources for sustaining life; after air, it is expected to become a critically scarce resource in the upcoming decades. Most of our water needs are met by rainwater that accumulates in surface and groundwater sources</w:t>
      </w:r>
      <w:r w:rsidR="008463CA">
        <w:rPr>
          <w:shd w:val="clear" w:color="auto" w:fill="FFFFFF"/>
          <w:lang w:bidi="hi-IN"/>
        </w:rPr>
        <w:t xml:space="preserve"> [2, 3</w:t>
      </w:r>
      <w:r w:rsidR="005D637D" w:rsidRPr="00400A4D">
        <w:rPr>
          <w:shd w:val="clear" w:color="auto" w:fill="FFFFFF"/>
          <w:lang w:bidi="hi-IN"/>
        </w:rPr>
        <w:t>].</w:t>
      </w:r>
    </w:p>
    <w:p w:rsidR="00632B81" w:rsidRPr="003607C0" w:rsidRDefault="00F82367" w:rsidP="005D637D">
      <w:pPr>
        <w:pStyle w:val="NoSpacing"/>
        <w:rPr>
          <w:color w:val="333333"/>
          <w:lang w:val="en-IN"/>
        </w:rPr>
      </w:pPr>
      <w:r w:rsidRPr="00F82367">
        <w:rPr>
          <w:color w:val="333333"/>
          <w:lang w:val="en-IN"/>
        </w:rPr>
        <w:t>Agra ranks among the most densely populated cities in Uttar Pradesh and holds the 23rd position in terms of population in India. The city is a prominent tourist hotspot due to its numerous Mughal-era monuments, including the Tāj Mahal, Agra Fort, and Fatehpur</w:t>
      </w:r>
      <w:r>
        <w:rPr>
          <w:color w:val="333333"/>
          <w:lang w:val="en-IN"/>
        </w:rPr>
        <w:t xml:space="preserve"> </w:t>
      </w:r>
      <w:r w:rsidRPr="00F82367">
        <w:rPr>
          <w:color w:val="333333"/>
          <w:lang w:val="en-IN"/>
        </w:rPr>
        <w:t xml:space="preserve">Sikri, which are all recognized as UNESCO World Heritage Sites. K.D. Paliwal Park, also referred to as Hewitt Park, is situated in the center of Agra, India. It covers an area of approximately 70 acres (280,000 m2). K.D. Paliwal Park is one of Agra's leading attractions and draws a significant number of visitors daily, </w:t>
      </w:r>
      <w:r>
        <w:rPr>
          <w:color w:val="333333"/>
          <w:lang w:val="en-IN"/>
        </w:rPr>
        <w:t>due</w:t>
      </w:r>
      <w:r w:rsidRPr="00F82367">
        <w:rPr>
          <w:color w:val="333333"/>
          <w:lang w:val="en-IN"/>
        </w:rPr>
        <w:t xml:space="preserve"> to its central location within the city.</w:t>
      </w:r>
      <w:r w:rsidR="003607C0">
        <w:rPr>
          <w:color w:val="333333"/>
          <w:lang w:val="en-IN"/>
        </w:rPr>
        <w:t xml:space="preserve"> </w:t>
      </w:r>
      <w:r w:rsidR="003607C0" w:rsidRPr="003607C0">
        <w:rPr>
          <w:color w:val="333333"/>
        </w:rPr>
        <w:t>The park boasts a diverse range of flora and fauna, along with a stunning lake enveloped by lush greenery. Initially called Hewitt Park, it was established during the British colonial period, but was subsequently renamed to pay tribute to Shri Krishna Dutta Paliwal, the first finance minister of Uttar Pradesh, while Shri Govind Ballabh Pant served as the Chief Minister of U.P. Visitors can partake in boating on the lake, making for an enjoyable experience</w:t>
      </w:r>
      <w:r w:rsidR="005D637D">
        <w:rPr>
          <w:rFonts w:ascii="Roboto-Regular" w:hAnsi="Roboto-Regular" w:cs="Roboto-Regular"/>
        </w:rPr>
        <w:t xml:space="preserve"> [</w:t>
      </w:r>
      <w:r w:rsidR="00A7372C">
        <w:rPr>
          <w:rFonts w:ascii="Roboto-Regular" w:hAnsi="Roboto-Regular" w:cs="Roboto-Regular"/>
        </w:rPr>
        <w:t>4, 5</w:t>
      </w:r>
      <w:r w:rsidR="005D637D">
        <w:rPr>
          <w:rFonts w:ascii="Roboto-Regular" w:hAnsi="Roboto-Regular" w:cs="Roboto-Regular"/>
        </w:rPr>
        <w:t>]</w:t>
      </w:r>
      <w:r w:rsidR="005D637D" w:rsidRPr="00400A4D">
        <w:rPr>
          <w:rFonts w:ascii="Roboto-Regular" w:hAnsi="Roboto-Regular" w:cs="Roboto-Regular"/>
        </w:rPr>
        <w:t>.</w:t>
      </w:r>
    </w:p>
    <w:p w:rsidR="005D637D" w:rsidRPr="00BC77C6" w:rsidRDefault="00BC77C6" w:rsidP="005D637D">
      <w:pPr>
        <w:pStyle w:val="NoSpacing"/>
        <w:rPr>
          <w:szCs w:val="20"/>
        </w:rPr>
      </w:pPr>
      <w:r w:rsidRPr="00BC77C6">
        <w:rPr>
          <w:szCs w:val="20"/>
        </w:rPr>
        <w:t>Groundwater encompasses water found in rivers, lakes, ponds, and similar bodies. It is a vital and extensively distributed resource on Earth. Excluding polar ice caps and glaciers, groundwater represents one of the largest supplies of fresh water available on our planet. Various parameters, such as pH, BOD, COD, electrical conductivity, nitrate, phosphorus, potassium, total dissolved solids, dissolved oxygen, total hardness, and turbidity, can be used to evaluate water quality</w:t>
      </w:r>
      <w:r w:rsidR="00A7372C">
        <w:t xml:space="preserve"> [6, 7]</w:t>
      </w:r>
      <w:r w:rsidR="005D637D" w:rsidRPr="00400A4D">
        <w:t>.</w:t>
      </w:r>
      <w:r w:rsidR="00A07C46">
        <w:t xml:space="preserve"> </w:t>
      </w:r>
      <w:r w:rsidR="005D637D" w:rsidRPr="00400A4D">
        <w:rPr>
          <w:szCs w:val="20"/>
        </w:rPr>
        <w:t xml:space="preserve">The </w:t>
      </w:r>
      <w:r w:rsidR="005D637D">
        <w:rPr>
          <w:szCs w:val="20"/>
        </w:rPr>
        <w:t xml:space="preserve">study of </w:t>
      </w:r>
      <w:r w:rsidR="005D637D" w:rsidRPr="00400A4D">
        <w:rPr>
          <w:szCs w:val="20"/>
        </w:rPr>
        <w:t>variations in Physico-chemical properties</w:t>
      </w:r>
      <w:r w:rsidR="005D637D">
        <w:rPr>
          <w:szCs w:val="20"/>
        </w:rPr>
        <w:t xml:space="preserve"> of ground water is very important to know the quality of water. The </w:t>
      </w:r>
      <w:r w:rsidR="005D637D">
        <w:rPr>
          <w:szCs w:val="20"/>
        </w:rPr>
        <w:lastRenderedPageBreak/>
        <w:t xml:space="preserve">aim of this study was </w:t>
      </w:r>
      <w:r w:rsidR="005D637D" w:rsidRPr="00400A4D">
        <w:t xml:space="preserve">to </w:t>
      </w:r>
      <w:r w:rsidR="005D637D">
        <w:t>evaluate</w:t>
      </w:r>
      <w:r w:rsidR="005D637D" w:rsidRPr="00400A4D">
        <w:t xml:space="preserve"> the monthly variations in Physicochemical Parameters of </w:t>
      </w:r>
      <w:r w:rsidR="005D637D" w:rsidRPr="00C2061B">
        <w:rPr>
          <w:highlight w:val="yellow"/>
        </w:rPr>
        <w:t>Paliwal</w:t>
      </w:r>
      <w:r w:rsidR="00C2061B" w:rsidRPr="00C2061B">
        <w:rPr>
          <w:highlight w:val="yellow"/>
        </w:rPr>
        <w:t xml:space="preserve"> </w:t>
      </w:r>
      <w:r w:rsidR="005D637D" w:rsidRPr="00C2061B">
        <w:rPr>
          <w:highlight w:val="yellow"/>
        </w:rPr>
        <w:t>Park</w:t>
      </w:r>
      <w:r w:rsidR="005D637D" w:rsidRPr="00400A4D">
        <w:t xml:space="preserve"> lake water at Agra, Uttar Pradesh</w:t>
      </w:r>
      <w:r w:rsidR="00A7372C">
        <w:t>, India.</w:t>
      </w:r>
    </w:p>
    <w:p w:rsidR="005D637D" w:rsidRDefault="005D637D" w:rsidP="005D637D">
      <w:pPr>
        <w:spacing w:before="100" w:beforeAutospacing="1" w:after="100" w:afterAutospacing="1" w:line="360" w:lineRule="auto"/>
        <w:jc w:val="both"/>
        <w:rPr>
          <w:rFonts w:ascii="Arial" w:hAnsi="Arial" w:cs="Arial"/>
          <w:b/>
          <w:caps/>
          <w:spacing w:val="-2"/>
          <w:sz w:val="24"/>
          <w:szCs w:val="24"/>
        </w:rPr>
      </w:pPr>
    </w:p>
    <w:p w:rsidR="005D637D" w:rsidRPr="00400A4D" w:rsidRDefault="005D637D" w:rsidP="005D637D">
      <w:pPr>
        <w:spacing w:before="100" w:beforeAutospacing="1" w:after="100" w:afterAutospacing="1" w:line="360" w:lineRule="auto"/>
        <w:jc w:val="both"/>
        <w:rPr>
          <w:rFonts w:ascii="Arial" w:hAnsi="Arial" w:cs="Arial"/>
          <w:spacing w:val="-2"/>
          <w:sz w:val="24"/>
          <w:szCs w:val="24"/>
        </w:rPr>
      </w:pPr>
      <w:r w:rsidRPr="00400A4D">
        <w:rPr>
          <w:rFonts w:ascii="Arial" w:hAnsi="Arial" w:cs="Arial"/>
          <w:b/>
          <w:caps/>
          <w:spacing w:val="-2"/>
          <w:sz w:val="24"/>
          <w:szCs w:val="24"/>
        </w:rPr>
        <w:t xml:space="preserve">2. </w:t>
      </w:r>
      <w:r w:rsidRPr="00400A4D">
        <w:rPr>
          <w:rFonts w:ascii="Arial" w:hAnsi="Arial" w:cs="Arial"/>
          <w:b/>
          <w:bCs/>
          <w:sz w:val="24"/>
          <w:szCs w:val="24"/>
        </w:rPr>
        <w:t>MATERIALS AND METHODS</w:t>
      </w:r>
    </w:p>
    <w:p w:rsidR="005D637D" w:rsidRPr="00346FD0" w:rsidRDefault="005D637D" w:rsidP="005D637D">
      <w:pPr>
        <w:pStyle w:val="NoSpacing"/>
        <w:rPr>
          <w:b/>
        </w:rPr>
      </w:pPr>
      <w:r w:rsidRPr="00346FD0">
        <w:rPr>
          <w:b/>
        </w:rPr>
        <w:t>Sample Collection</w:t>
      </w:r>
    </w:p>
    <w:p w:rsidR="00414CA9" w:rsidRDefault="00414CA9" w:rsidP="005D637D">
      <w:pPr>
        <w:pStyle w:val="NoSpacing"/>
      </w:pPr>
      <w:r w:rsidRPr="00414CA9">
        <w:t>Water samples were gathered from Paliwal Park Lake in Agra, Uttar Pradesh, over an eight-month period (from July 2024 to February 2025) through monthly sampling. The samples were taken from the surface water at the chosen location in pre-cleaned one-liter polyethylene bottles.</w:t>
      </w:r>
    </w:p>
    <w:p w:rsidR="005D637D" w:rsidRPr="00622333" w:rsidRDefault="005D637D" w:rsidP="005D637D">
      <w:pPr>
        <w:pStyle w:val="NoSpacing"/>
        <w:rPr>
          <w:b/>
        </w:rPr>
      </w:pPr>
      <w:r w:rsidRPr="00622333">
        <w:rPr>
          <w:b/>
        </w:rPr>
        <w:t>Physico-Chemical Analysis</w:t>
      </w:r>
    </w:p>
    <w:p w:rsidR="005D637D" w:rsidRDefault="0065067C" w:rsidP="005D637D">
      <w:pPr>
        <w:pStyle w:val="NoSpacing"/>
      </w:pPr>
      <w:r w:rsidRPr="0065067C">
        <w:t>The gathered samples underwent analysis for key physical and chemical water quality indicators such as water temperature, air temperature, humidity, pH, electrical conductivity (EC), total dissolved solids (TDS), total hardness (TH), dissolved oxygen (DO), and turbidity. Water temperature, air temperature, humidity, pH, electrical conductivity (EC), total dissolved solids (TDS), and turbidity were measured using electronic digital meters. Total hardness (TH) was assessed using a volumetric technique through titration with a standard solution of ethylene diamine tetraacetic acid (EDTA). Dissolved oxygen (DO) levels were quantified using the Winkler method, also known as the iodometric method, which is based on titration</w:t>
      </w:r>
      <w:r>
        <w:t xml:space="preserve"> </w:t>
      </w:r>
      <w:r w:rsidR="005D637D">
        <w:t>[</w:t>
      </w:r>
      <w:r w:rsidR="00A7372C">
        <w:t>8, 9, 10</w:t>
      </w:r>
      <w:r w:rsidR="005D637D">
        <w:t>].</w:t>
      </w:r>
    </w:p>
    <w:p w:rsidR="009B6729" w:rsidRDefault="009B6729" w:rsidP="005D637D">
      <w:pPr>
        <w:spacing w:before="100" w:beforeAutospacing="1" w:after="100" w:afterAutospacing="1" w:line="360" w:lineRule="auto"/>
        <w:contextualSpacing/>
        <w:jc w:val="both"/>
        <w:rPr>
          <w:rFonts w:ascii="Arial" w:hAnsi="Arial" w:cs="Arial"/>
          <w:b/>
          <w:caps/>
          <w:spacing w:val="-2"/>
          <w:sz w:val="24"/>
          <w:szCs w:val="24"/>
        </w:rPr>
      </w:pPr>
    </w:p>
    <w:p w:rsidR="005D637D" w:rsidRPr="00400A4D" w:rsidRDefault="005D637D" w:rsidP="005D637D">
      <w:pPr>
        <w:spacing w:before="100" w:beforeAutospacing="1" w:after="100" w:afterAutospacing="1" w:line="360" w:lineRule="auto"/>
        <w:contextualSpacing/>
        <w:jc w:val="both"/>
        <w:rPr>
          <w:rFonts w:ascii="Arial" w:hAnsi="Arial" w:cs="Arial"/>
          <w:b/>
          <w:caps/>
          <w:spacing w:val="-2"/>
          <w:sz w:val="24"/>
          <w:szCs w:val="24"/>
        </w:rPr>
      </w:pPr>
      <w:r w:rsidRPr="00400A4D">
        <w:rPr>
          <w:rFonts w:ascii="Arial" w:hAnsi="Arial" w:cs="Arial"/>
          <w:b/>
          <w:caps/>
          <w:spacing w:val="-2"/>
          <w:sz w:val="24"/>
          <w:szCs w:val="24"/>
        </w:rPr>
        <w:t xml:space="preserve">3. </w:t>
      </w:r>
      <w:r w:rsidRPr="00400A4D">
        <w:rPr>
          <w:rFonts w:ascii="Arial" w:hAnsi="Arial" w:cs="Arial"/>
          <w:b/>
          <w:bCs/>
          <w:sz w:val="24"/>
          <w:szCs w:val="24"/>
        </w:rPr>
        <w:t>RESULTS AND DISCUSSION</w:t>
      </w:r>
    </w:p>
    <w:p w:rsidR="004611F5" w:rsidRDefault="004611F5" w:rsidP="005D637D">
      <w:pPr>
        <w:pStyle w:val="NoSpacing"/>
      </w:pPr>
      <w:r w:rsidRPr="004611F5">
        <w:t xml:space="preserve">The chosen physico-chemical parameters, including air temperature, water temperature, humidity, pH, electric conductivity, turbidity, dissolved oxygen, total dissolved solids, and total hardness of water from specific locations, were assessed over an eight-month period (July 2024 – February 2025). The monthly variation of the physico-chemical parameters of the Paliwal Park lake water in Agra is displayed in </w:t>
      </w:r>
      <w:r w:rsidRPr="004611F5">
        <w:lastRenderedPageBreak/>
        <w:t>Table 1. All parameters were reported as mean values alongside their standard deviations.</w:t>
      </w:r>
    </w:p>
    <w:p w:rsidR="005D637D" w:rsidRDefault="005D637D" w:rsidP="005D637D">
      <w:pPr>
        <w:spacing w:before="100" w:beforeAutospacing="1" w:after="100" w:afterAutospacing="1" w:line="360" w:lineRule="auto"/>
        <w:contextualSpacing/>
        <w:jc w:val="both"/>
        <w:rPr>
          <w:rFonts w:ascii="Arial" w:hAnsi="Arial" w:cs="Arial"/>
          <w:caps/>
          <w:spacing w:val="-2"/>
          <w:sz w:val="24"/>
          <w:szCs w:val="24"/>
        </w:rPr>
      </w:pPr>
    </w:p>
    <w:p w:rsidR="005D637D" w:rsidRDefault="00D1774A" w:rsidP="005D637D">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Table 1</w:t>
      </w:r>
      <w:r w:rsidR="005D637D" w:rsidRPr="00DE739D">
        <w:rPr>
          <w:rFonts w:ascii="Arial" w:hAnsi="Arial" w:cs="Arial"/>
          <w:b/>
          <w:bCs/>
          <w:sz w:val="24"/>
          <w:szCs w:val="24"/>
        </w:rPr>
        <w:t xml:space="preserve">: </w:t>
      </w:r>
      <w:r w:rsidR="004611F5">
        <w:rPr>
          <w:rFonts w:ascii="Arial" w:hAnsi="Arial" w:cs="Arial"/>
          <w:b/>
          <w:bCs/>
          <w:sz w:val="24"/>
          <w:szCs w:val="24"/>
        </w:rPr>
        <w:t>Mean</w:t>
      </w:r>
      <w:r w:rsidR="005D637D" w:rsidRPr="00DE739D">
        <w:rPr>
          <w:rFonts w:ascii="Arial" w:hAnsi="Arial" w:cs="Arial"/>
          <w:b/>
          <w:bCs/>
          <w:sz w:val="24"/>
          <w:szCs w:val="24"/>
        </w:rPr>
        <w:t xml:space="preserve"> Results of the Physicochemical Parameters of </w:t>
      </w:r>
      <w:r w:rsidR="005D637D">
        <w:rPr>
          <w:rFonts w:ascii="Arial" w:hAnsi="Arial" w:cs="Arial"/>
          <w:b/>
          <w:bCs/>
          <w:sz w:val="24"/>
          <w:szCs w:val="24"/>
        </w:rPr>
        <w:t>Paliwal Park lake water at Agra</w:t>
      </w:r>
      <w:r w:rsidR="005D637D" w:rsidRPr="00DE739D">
        <w:rPr>
          <w:rFonts w:ascii="Arial" w:hAnsi="Arial" w:cs="Arial"/>
          <w:b/>
          <w:bCs/>
          <w:sz w:val="24"/>
          <w:szCs w:val="24"/>
        </w:rPr>
        <w:t xml:space="preserve"> for </w:t>
      </w:r>
      <w:r w:rsidR="003F1217">
        <w:rPr>
          <w:rFonts w:ascii="Arial" w:hAnsi="Arial" w:cs="Arial"/>
          <w:b/>
          <w:bCs/>
          <w:sz w:val="24"/>
          <w:szCs w:val="24"/>
        </w:rPr>
        <w:t>July 2024</w:t>
      </w:r>
      <w:r w:rsidR="005D637D">
        <w:rPr>
          <w:rFonts w:ascii="Arial" w:hAnsi="Arial" w:cs="Arial"/>
          <w:b/>
          <w:bCs/>
          <w:sz w:val="24"/>
          <w:szCs w:val="24"/>
        </w:rPr>
        <w:t xml:space="preserve"> – </w:t>
      </w:r>
      <w:r w:rsidR="003F1217">
        <w:rPr>
          <w:rFonts w:ascii="Arial" w:hAnsi="Arial" w:cs="Arial"/>
          <w:b/>
          <w:bCs/>
          <w:sz w:val="24"/>
          <w:szCs w:val="24"/>
        </w:rPr>
        <w:t>February 2025</w:t>
      </w:r>
    </w:p>
    <w:p w:rsidR="005D637D" w:rsidRDefault="005D637D" w:rsidP="005D637D">
      <w:pPr>
        <w:autoSpaceDE w:val="0"/>
        <w:autoSpaceDN w:val="0"/>
        <w:adjustRightInd w:val="0"/>
        <w:spacing w:after="0" w:line="240" w:lineRule="auto"/>
        <w:jc w:val="center"/>
        <w:rPr>
          <w:rFonts w:ascii="Arial" w:hAnsi="Arial" w:cs="Arial"/>
          <w:b/>
          <w:bCs/>
          <w:sz w:val="24"/>
          <w:szCs w:val="24"/>
        </w:rPr>
      </w:pPr>
    </w:p>
    <w:p w:rsidR="005D637D" w:rsidRDefault="005D637D" w:rsidP="003F1217">
      <w:pPr>
        <w:tabs>
          <w:tab w:val="left" w:pos="493"/>
        </w:tabs>
        <w:autoSpaceDE w:val="0"/>
        <w:autoSpaceDN w:val="0"/>
        <w:adjustRightInd w:val="0"/>
        <w:spacing w:after="0" w:line="240" w:lineRule="auto"/>
        <w:rPr>
          <w:rFonts w:ascii="Arial" w:hAnsi="Arial" w:cs="Arial"/>
          <w:sz w:val="24"/>
          <w:szCs w:val="24"/>
        </w:rPr>
      </w:pPr>
      <w:r>
        <w:rPr>
          <w:rFonts w:ascii="Arial" w:hAnsi="Arial" w:cs="Arial"/>
          <w:b/>
          <w:bCs/>
          <w:sz w:val="24"/>
          <w:szCs w:val="24"/>
        </w:rPr>
        <w:tab/>
      </w:r>
    </w:p>
    <w:tbl>
      <w:tblPr>
        <w:tblStyle w:val="TableGrid"/>
        <w:tblW w:w="0" w:type="auto"/>
        <w:jc w:val="center"/>
        <w:tblLook w:val="04A0"/>
      </w:tblPr>
      <w:tblGrid>
        <w:gridCol w:w="924"/>
        <w:gridCol w:w="818"/>
        <w:gridCol w:w="1150"/>
        <w:gridCol w:w="857"/>
        <w:gridCol w:w="684"/>
        <w:gridCol w:w="1084"/>
        <w:gridCol w:w="951"/>
        <w:gridCol w:w="684"/>
        <w:gridCol w:w="1250"/>
        <w:gridCol w:w="1174"/>
      </w:tblGrid>
      <w:tr w:rsidR="001C5501" w:rsidTr="003F1217">
        <w:trPr>
          <w:jc w:val="center"/>
        </w:trPr>
        <w:tc>
          <w:tcPr>
            <w:tcW w:w="924" w:type="dxa"/>
          </w:tcPr>
          <w:p w:rsidR="005D637D" w:rsidRDefault="005D637D" w:rsidP="00400CE3">
            <w:pPr>
              <w:jc w:val="center"/>
              <w:rPr>
                <w:rFonts w:ascii="Arial" w:hAnsi="Arial" w:cs="Arial"/>
                <w:sz w:val="24"/>
                <w:szCs w:val="24"/>
              </w:rPr>
            </w:pPr>
            <w:r>
              <w:rPr>
                <w:rFonts w:ascii="Arial" w:hAnsi="Arial" w:cs="Arial"/>
                <w:sz w:val="24"/>
                <w:szCs w:val="24"/>
              </w:rPr>
              <w:t>Month</w:t>
            </w:r>
          </w:p>
        </w:tc>
        <w:tc>
          <w:tcPr>
            <w:tcW w:w="818" w:type="dxa"/>
          </w:tcPr>
          <w:p w:rsidR="005D637D" w:rsidRDefault="005D637D" w:rsidP="00400CE3">
            <w:pPr>
              <w:jc w:val="center"/>
              <w:rPr>
                <w:rFonts w:ascii="Arial" w:hAnsi="Arial" w:cs="Arial"/>
                <w:sz w:val="24"/>
                <w:szCs w:val="24"/>
              </w:rPr>
            </w:pPr>
            <w:r>
              <w:rPr>
                <w:rFonts w:ascii="Arial" w:hAnsi="Arial" w:cs="Arial"/>
                <w:sz w:val="24"/>
                <w:szCs w:val="24"/>
              </w:rPr>
              <w:t>Air temp.</w:t>
            </w:r>
          </w:p>
          <w:p w:rsidR="005D637D" w:rsidRDefault="005D637D" w:rsidP="00400CE3">
            <w:pPr>
              <w:jc w:val="center"/>
              <w:rPr>
                <w:rFonts w:ascii="Arial" w:hAnsi="Arial" w:cs="Arial"/>
                <w:sz w:val="24"/>
                <w:szCs w:val="24"/>
              </w:rPr>
            </w:pPr>
            <w:r>
              <w:rPr>
                <w:rFonts w:ascii="Arial" w:hAnsi="Arial" w:cs="Arial"/>
                <w:sz w:val="24"/>
                <w:szCs w:val="24"/>
              </w:rPr>
              <w:t xml:space="preserve">In </w:t>
            </w:r>
            <w:r w:rsidRPr="00A35898">
              <w:rPr>
                <w:rFonts w:ascii="Arial" w:hAnsi="Arial" w:cs="Arial"/>
                <w:smallCaps/>
                <w:sz w:val="24"/>
                <w:szCs w:val="24"/>
                <w:vertAlign w:val="superscript"/>
              </w:rPr>
              <w:t>0</w:t>
            </w:r>
            <w:r>
              <w:rPr>
                <w:rFonts w:ascii="Arial" w:hAnsi="Arial" w:cs="Arial"/>
                <w:sz w:val="24"/>
                <w:szCs w:val="24"/>
              </w:rPr>
              <w:t>C</w:t>
            </w:r>
          </w:p>
        </w:tc>
        <w:tc>
          <w:tcPr>
            <w:tcW w:w="1150" w:type="dxa"/>
          </w:tcPr>
          <w:p w:rsidR="005D637D" w:rsidRDefault="005D637D" w:rsidP="00400CE3">
            <w:pPr>
              <w:jc w:val="center"/>
              <w:rPr>
                <w:rFonts w:ascii="Arial" w:hAnsi="Arial" w:cs="Arial"/>
                <w:sz w:val="24"/>
                <w:szCs w:val="24"/>
              </w:rPr>
            </w:pPr>
            <w:r>
              <w:rPr>
                <w:rFonts w:ascii="Arial" w:hAnsi="Arial" w:cs="Arial"/>
                <w:sz w:val="24"/>
                <w:szCs w:val="24"/>
              </w:rPr>
              <w:t>Humidity in %</w:t>
            </w:r>
          </w:p>
        </w:tc>
        <w:tc>
          <w:tcPr>
            <w:tcW w:w="857" w:type="dxa"/>
          </w:tcPr>
          <w:p w:rsidR="005D637D" w:rsidRDefault="005D637D" w:rsidP="00400CE3">
            <w:pPr>
              <w:jc w:val="center"/>
              <w:rPr>
                <w:rFonts w:ascii="Arial" w:hAnsi="Arial" w:cs="Arial"/>
                <w:sz w:val="24"/>
                <w:szCs w:val="24"/>
              </w:rPr>
            </w:pPr>
            <w:r>
              <w:rPr>
                <w:rFonts w:ascii="Arial" w:hAnsi="Arial" w:cs="Arial"/>
                <w:sz w:val="24"/>
                <w:szCs w:val="24"/>
              </w:rPr>
              <w:t xml:space="preserve">Water temp. in </w:t>
            </w:r>
            <w:r w:rsidRPr="00A35898">
              <w:rPr>
                <w:rFonts w:ascii="Arial" w:hAnsi="Arial" w:cs="Arial"/>
                <w:sz w:val="24"/>
                <w:szCs w:val="24"/>
                <w:vertAlign w:val="superscript"/>
              </w:rPr>
              <w:t>0</w:t>
            </w:r>
            <w:r>
              <w:rPr>
                <w:rFonts w:ascii="Arial" w:hAnsi="Arial" w:cs="Arial"/>
                <w:sz w:val="24"/>
                <w:szCs w:val="24"/>
              </w:rPr>
              <w:t>C</w:t>
            </w:r>
          </w:p>
        </w:tc>
        <w:tc>
          <w:tcPr>
            <w:tcW w:w="684" w:type="dxa"/>
          </w:tcPr>
          <w:p w:rsidR="005D637D" w:rsidRDefault="005D637D" w:rsidP="00400CE3">
            <w:pPr>
              <w:jc w:val="center"/>
              <w:rPr>
                <w:rFonts w:ascii="Arial" w:hAnsi="Arial" w:cs="Arial"/>
                <w:sz w:val="24"/>
                <w:szCs w:val="24"/>
              </w:rPr>
            </w:pPr>
            <w:r>
              <w:rPr>
                <w:rFonts w:ascii="Arial" w:hAnsi="Arial" w:cs="Arial"/>
                <w:sz w:val="24"/>
                <w:szCs w:val="24"/>
              </w:rPr>
              <w:t>pH</w:t>
            </w:r>
          </w:p>
        </w:tc>
        <w:tc>
          <w:tcPr>
            <w:tcW w:w="1084" w:type="dxa"/>
          </w:tcPr>
          <w:p w:rsidR="005D637D" w:rsidRDefault="005D637D" w:rsidP="00400CE3">
            <w:pPr>
              <w:jc w:val="center"/>
              <w:rPr>
                <w:rFonts w:ascii="Arial" w:hAnsi="Arial" w:cs="Arial"/>
                <w:sz w:val="24"/>
                <w:szCs w:val="24"/>
              </w:rPr>
            </w:pPr>
            <w:r>
              <w:rPr>
                <w:rFonts w:ascii="Arial" w:hAnsi="Arial" w:cs="Arial"/>
                <w:sz w:val="24"/>
                <w:szCs w:val="24"/>
              </w:rPr>
              <w:t>TDS in ppm</w:t>
            </w:r>
          </w:p>
        </w:tc>
        <w:tc>
          <w:tcPr>
            <w:tcW w:w="951" w:type="dxa"/>
          </w:tcPr>
          <w:p w:rsidR="005D637D" w:rsidRDefault="005D637D" w:rsidP="00400CE3">
            <w:pPr>
              <w:jc w:val="center"/>
              <w:rPr>
                <w:rFonts w:ascii="Arial" w:hAnsi="Arial" w:cs="Arial"/>
                <w:sz w:val="24"/>
                <w:szCs w:val="24"/>
              </w:rPr>
            </w:pPr>
            <w:r>
              <w:rPr>
                <w:rFonts w:ascii="Arial" w:hAnsi="Arial" w:cs="Arial"/>
                <w:sz w:val="24"/>
                <w:szCs w:val="24"/>
              </w:rPr>
              <w:t>EC</w:t>
            </w:r>
          </w:p>
          <w:p w:rsidR="005D637D" w:rsidRDefault="005D637D" w:rsidP="00400CE3">
            <w:pPr>
              <w:jc w:val="center"/>
              <w:rPr>
                <w:rFonts w:ascii="Arial" w:hAnsi="Arial" w:cs="Arial"/>
                <w:sz w:val="24"/>
                <w:szCs w:val="24"/>
              </w:rPr>
            </w:pPr>
            <w:r>
              <w:rPr>
                <w:rFonts w:ascii="Arial" w:hAnsi="Arial" w:cs="Arial"/>
                <w:sz w:val="24"/>
                <w:szCs w:val="24"/>
              </w:rPr>
              <w:t>µs/cm</w:t>
            </w:r>
          </w:p>
        </w:tc>
        <w:tc>
          <w:tcPr>
            <w:tcW w:w="684" w:type="dxa"/>
          </w:tcPr>
          <w:p w:rsidR="005D637D" w:rsidRDefault="005D637D" w:rsidP="00400CE3">
            <w:pPr>
              <w:jc w:val="center"/>
              <w:rPr>
                <w:rFonts w:ascii="Arial" w:hAnsi="Arial" w:cs="Arial"/>
                <w:sz w:val="24"/>
                <w:szCs w:val="24"/>
              </w:rPr>
            </w:pPr>
            <w:r>
              <w:rPr>
                <w:rFonts w:ascii="Arial" w:hAnsi="Arial" w:cs="Arial"/>
                <w:sz w:val="24"/>
                <w:szCs w:val="24"/>
              </w:rPr>
              <w:t>DO in mg/l</w:t>
            </w:r>
          </w:p>
        </w:tc>
        <w:tc>
          <w:tcPr>
            <w:tcW w:w="1250" w:type="dxa"/>
          </w:tcPr>
          <w:p w:rsidR="005D637D" w:rsidRDefault="005D637D" w:rsidP="00400CE3">
            <w:pPr>
              <w:jc w:val="center"/>
              <w:rPr>
                <w:rFonts w:ascii="Arial" w:hAnsi="Arial" w:cs="Arial"/>
                <w:sz w:val="24"/>
                <w:szCs w:val="24"/>
              </w:rPr>
            </w:pPr>
            <w:r>
              <w:rPr>
                <w:rFonts w:ascii="Arial" w:hAnsi="Arial" w:cs="Arial"/>
                <w:sz w:val="24"/>
                <w:szCs w:val="24"/>
              </w:rPr>
              <w:t>Hardness in mg/l</w:t>
            </w:r>
          </w:p>
        </w:tc>
        <w:tc>
          <w:tcPr>
            <w:tcW w:w="1174" w:type="dxa"/>
          </w:tcPr>
          <w:p w:rsidR="005D637D" w:rsidRDefault="005D637D" w:rsidP="00400CE3">
            <w:pPr>
              <w:jc w:val="center"/>
              <w:rPr>
                <w:rFonts w:ascii="Arial" w:hAnsi="Arial" w:cs="Arial"/>
                <w:sz w:val="24"/>
                <w:szCs w:val="24"/>
              </w:rPr>
            </w:pPr>
            <w:r>
              <w:rPr>
                <w:rFonts w:ascii="Arial" w:hAnsi="Arial" w:cs="Arial"/>
                <w:sz w:val="24"/>
                <w:szCs w:val="24"/>
              </w:rPr>
              <w:t>Turbidity in NTU</w:t>
            </w:r>
          </w:p>
        </w:tc>
      </w:tr>
      <w:tr w:rsidR="001C5501" w:rsidTr="003F1217">
        <w:trPr>
          <w:jc w:val="center"/>
        </w:trPr>
        <w:tc>
          <w:tcPr>
            <w:tcW w:w="924" w:type="dxa"/>
          </w:tcPr>
          <w:p w:rsidR="003F1217" w:rsidRDefault="003F1217" w:rsidP="00400CE3">
            <w:pPr>
              <w:jc w:val="center"/>
              <w:rPr>
                <w:rFonts w:ascii="Arial" w:hAnsi="Arial" w:cs="Arial"/>
                <w:sz w:val="24"/>
                <w:szCs w:val="24"/>
              </w:rPr>
            </w:pPr>
            <w:r>
              <w:rPr>
                <w:rFonts w:ascii="Arial" w:hAnsi="Arial" w:cs="Arial"/>
                <w:sz w:val="24"/>
                <w:szCs w:val="24"/>
              </w:rPr>
              <w:t>July</w:t>
            </w:r>
          </w:p>
        </w:tc>
        <w:tc>
          <w:tcPr>
            <w:tcW w:w="818" w:type="dxa"/>
          </w:tcPr>
          <w:p w:rsidR="003F1217" w:rsidRDefault="000226F6" w:rsidP="00400CE3">
            <w:pPr>
              <w:jc w:val="center"/>
              <w:rPr>
                <w:rFonts w:ascii="Arial" w:hAnsi="Arial" w:cs="Arial"/>
                <w:sz w:val="24"/>
                <w:szCs w:val="24"/>
              </w:rPr>
            </w:pPr>
            <w:r>
              <w:rPr>
                <w:rFonts w:ascii="Arial" w:hAnsi="Arial" w:cs="Arial"/>
                <w:sz w:val="24"/>
                <w:szCs w:val="24"/>
              </w:rPr>
              <w:t>35.7</w:t>
            </w:r>
          </w:p>
        </w:tc>
        <w:tc>
          <w:tcPr>
            <w:tcW w:w="1150" w:type="dxa"/>
          </w:tcPr>
          <w:p w:rsidR="003F1217" w:rsidRDefault="000226F6" w:rsidP="00400CE3">
            <w:pPr>
              <w:jc w:val="center"/>
              <w:rPr>
                <w:rFonts w:ascii="Arial" w:hAnsi="Arial" w:cs="Arial"/>
                <w:sz w:val="24"/>
                <w:szCs w:val="24"/>
              </w:rPr>
            </w:pPr>
            <w:r>
              <w:rPr>
                <w:rFonts w:ascii="Arial" w:hAnsi="Arial" w:cs="Arial"/>
                <w:sz w:val="24"/>
                <w:szCs w:val="24"/>
              </w:rPr>
              <w:t>67</w:t>
            </w:r>
          </w:p>
        </w:tc>
        <w:tc>
          <w:tcPr>
            <w:tcW w:w="857" w:type="dxa"/>
          </w:tcPr>
          <w:p w:rsidR="003F1217" w:rsidRDefault="000226F6" w:rsidP="00400CE3">
            <w:pPr>
              <w:jc w:val="center"/>
              <w:rPr>
                <w:rFonts w:ascii="Arial" w:hAnsi="Arial" w:cs="Arial"/>
                <w:sz w:val="24"/>
                <w:szCs w:val="24"/>
              </w:rPr>
            </w:pPr>
            <w:r>
              <w:rPr>
                <w:rFonts w:ascii="Arial" w:hAnsi="Arial" w:cs="Arial"/>
                <w:sz w:val="24"/>
                <w:szCs w:val="24"/>
              </w:rPr>
              <w:t>34.8</w:t>
            </w:r>
          </w:p>
        </w:tc>
        <w:tc>
          <w:tcPr>
            <w:tcW w:w="684" w:type="dxa"/>
          </w:tcPr>
          <w:p w:rsidR="003F1217" w:rsidRDefault="001C5501" w:rsidP="00400CE3">
            <w:pPr>
              <w:jc w:val="center"/>
              <w:rPr>
                <w:rFonts w:ascii="Arial" w:hAnsi="Arial" w:cs="Arial"/>
                <w:sz w:val="24"/>
                <w:szCs w:val="24"/>
              </w:rPr>
            </w:pPr>
            <w:r>
              <w:rPr>
                <w:rFonts w:ascii="Arial" w:hAnsi="Arial" w:cs="Arial"/>
                <w:sz w:val="24"/>
                <w:szCs w:val="24"/>
              </w:rPr>
              <w:t>8.9</w:t>
            </w:r>
          </w:p>
        </w:tc>
        <w:tc>
          <w:tcPr>
            <w:tcW w:w="1084" w:type="dxa"/>
          </w:tcPr>
          <w:p w:rsidR="003F1217" w:rsidRDefault="000226F6" w:rsidP="00400CE3">
            <w:pPr>
              <w:jc w:val="center"/>
              <w:rPr>
                <w:rFonts w:ascii="Arial" w:hAnsi="Arial" w:cs="Arial"/>
                <w:sz w:val="24"/>
                <w:szCs w:val="24"/>
              </w:rPr>
            </w:pPr>
            <w:r>
              <w:rPr>
                <w:rFonts w:ascii="Arial" w:hAnsi="Arial" w:cs="Arial"/>
                <w:sz w:val="24"/>
                <w:szCs w:val="24"/>
              </w:rPr>
              <w:t>1750</w:t>
            </w:r>
          </w:p>
        </w:tc>
        <w:tc>
          <w:tcPr>
            <w:tcW w:w="951" w:type="dxa"/>
          </w:tcPr>
          <w:p w:rsidR="003F1217" w:rsidRDefault="000226F6" w:rsidP="00400CE3">
            <w:pPr>
              <w:jc w:val="center"/>
              <w:rPr>
                <w:rFonts w:ascii="Arial" w:hAnsi="Arial" w:cs="Arial"/>
                <w:sz w:val="24"/>
                <w:szCs w:val="24"/>
              </w:rPr>
            </w:pPr>
            <w:r>
              <w:rPr>
                <w:rFonts w:ascii="Arial" w:hAnsi="Arial" w:cs="Arial"/>
                <w:sz w:val="24"/>
                <w:szCs w:val="24"/>
              </w:rPr>
              <w:t>3500</w:t>
            </w:r>
          </w:p>
        </w:tc>
        <w:tc>
          <w:tcPr>
            <w:tcW w:w="684" w:type="dxa"/>
          </w:tcPr>
          <w:p w:rsidR="003F1217" w:rsidRDefault="001C5501" w:rsidP="00400CE3">
            <w:pPr>
              <w:jc w:val="center"/>
              <w:rPr>
                <w:rFonts w:ascii="Arial" w:hAnsi="Arial" w:cs="Arial"/>
                <w:sz w:val="24"/>
                <w:szCs w:val="24"/>
              </w:rPr>
            </w:pPr>
            <w:r>
              <w:rPr>
                <w:rFonts w:ascii="Arial" w:hAnsi="Arial" w:cs="Arial"/>
                <w:sz w:val="24"/>
                <w:szCs w:val="24"/>
              </w:rPr>
              <w:t>8.8</w:t>
            </w:r>
          </w:p>
        </w:tc>
        <w:tc>
          <w:tcPr>
            <w:tcW w:w="1250" w:type="dxa"/>
          </w:tcPr>
          <w:p w:rsidR="003F1217" w:rsidRDefault="00962255" w:rsidP="00400CE3">
            <w:pPr>
              <w:jc w:val="center"/>
              <w:rPr>
                <w:rFonts w:ascii="Arial" w:hAnsi="Arial" w:cs="Arial"/>
                <w:sz w:val="24"/>
                <w:szCs w:val="24"/>
              </w:rPr>
            </w:pPr>
            <w:r>
              <w:rPr>
                <w:rFonts w:ascii="Arial" w:hAnsi="Arial" w:cs="Arial"/>
                <w:sz w:val="24"/>
                <w:szCs w:val="24"/>
              </w:rPr>
              <w:t>364</w:t>
            </w:r>
          </w:p>
        </w:tc>
        <w:tc>
          <w:tcPr>
            <w:tcW w:w="1174" w:type="dxa"/>
          </w:tcPr>
          <w:p w:rsidR="003F1217" w:rsidRDefault="00962255" w:rsidP="00400CE3">
            <w:pPr>
              <w:jc w:val="center"/>
              <w:rPr>
                <w:rFonts w:ascii="Arial" w:hAnsi="Arial" w:cs="Arial"/>
                <w:sz w:val="24"/>
                <w:szCs w:val="24"/>
              </w:rPr>
            </w:pPr>
            <w:r>
              <w:rPr>
                <w:rFonts w:ascii="Arial" w:hAnsi="Arial" w:cs="Arial"/>
                <w:sz w:val="24"/>
                <w:szCs w:val="24"/>
              </w:rPr>
              <w:t>3</w:t>
            </w:r>
          </w:p>
        </w:tc>
      </w:tr>
      <w:tr w:rsidR="001C5501" w:rsidTr="003F1217">
        <w:trPr>
          <w:jc w:val="center"/>
        </w:trPr>
        <w:tc>
          <w:tcPr>
            <w:tcW w:w="924" w:type="dxa"/>
          </w:tcPr>
          <w:p w:rsidR="003F1217" w:rsidRDefault="003F1217" w:rsidP="00400CE3">
            <w:pPr>
              <w:jc w:val="center"/>
              <w:rPr>
                <w:rFonts w:ascii="Arial" w:hAnsi="Arial" w:cs="Arial"/>
                <w:sz w:val="24"/>
                <w:szCs w:val="24"/>
              </w:rPr>
            </w:pPr>
            <w:r>
              <w:rPr>
                <w:rFonts w:ascii="Arial" w:hAnsi="Arial" w:cs="Arial"/>
                <w:sz w:val="24"/>
                <w:szCs w:val="24"/>
              </w:rPr>
              <w:t>Aug</w:t>
            </w:r>
          </w:p>
        </w:tc>
        <w:tc>
          <w:tcPr>
            <w:tcW w:w="818" w:type="dxa"/>
          </w:tcPr>
          <w:p w:rsidR="003F1217" w:rsidRDefault="000226F6" w:rsidP="00400CE3">
            <w:pPr>
              <w:jc w:val="center"/>
              <w:rPr>
                <w:rFonts w:ascii="Arial" w:hAnsi="Arial" w:cs="Arial"/>
                <w:sz w:val="24"/>
                <w:szCs w:val="24"/>
              </w:rPr>
            </w:pPr>
            <w:r>
              <w:rPr>
                <w:rFonts w:ascii="Arial" w:hAnsi="Arial" w:cs="Arial"/>
                <w:sz w:val="24"/>
                <w:szCs w:val="24"/>
              </w:rPr>
              <w:t>31.0</w:t>
            </w:r>
          </w:p>
        </w:tc>
        <w:tc>
          <w:tcPr>
            <w:tcW w:w="1150" w:type="dxa"/>
          </w:tcPr>
          <w:p w:rsidR="003F1217" w:rsidRDefault="000226F6" w:rsidP="00400CE3">
            <w:pPr>
              <w:jc w:val="center"/>
              <w:rPr>
                <w:rFonts w:ascii="Arial" w:hAnsi="Arial" w:cs="Arial"/>
                <w:sz w:val="24"/>
                <w:szCs w:val="24"/>
              </w:rPr>
            </w:pPr>
            <w:r>
              <w:rPr>
                <w:rFonts w:ascii="Arial" w:hAnsi="Arial" w:cs="Arial"/>
                <w:sz w:val="24"/>
                <w:szCs w:val="24"/>
              </w:rPr>
              <w:t>74</w:t>
            </w:r>
          </w:p>
        </w:tc>
        <w:tc>
          <w:tcPr>
            <w:tcW w:w="857" w:type="dxa"/>
          </w:tcPr>
          <w:p w:rsidR="003F1217" w:rsidRDefault="000226F6" w:rsidP="00400CE3">
            <w:pPr>
              <w:jc w:val="center"/>
              <w:rPr>
                <w:rFonts w:ascii="Arial" w:hAnsi="Arial" w:cs="Arial"/>
                <w:sz w:val="24"/>
                <w:szCs w:val="24"/>
              </w:rPr>
            </w:pPr>
            <w:r>
              <w:rPr>
                <w:rFonts w:ascii="Arial" w:hAnsi="Arial" w:cs="Arial"/>
                <w:sz w:val="24"/>
                <w:szCs w:val="24"/>
              </w:rPr>
              <w:t>30.8</w:t>
            </w:r>
          </w:p>
        </w:tc>
        <w:tc>
          <w:tcPr>
            <w:tcW w:w="684" w:type="dxa"/>
          </w:tcPr>
          <w:p w:rsidR="003F1217" w:rsidRDefault="001C5501" w:rsidP="00400CE3">
            <w:pPr>
              <w:jc w:val="center"/>
              <w:rPr>
                <w:rFonts w:ascii="Arial" w:hAnsi="Arial" w:cs="Arial"/>
                <w:sz w:val="24"/>
                <w:szCs w:val="24"/>
              </w:rPr>
            </w:pPr>
            <w:r>
              <w:rPr>
                <w:rFonts w:ascii="Arial" w:hAnsi="Arial" w:cs="Arial"/>
                <w:sz w:val="24"/>
                <w:szCs w:val="24"/>
              </w:rPr>
              <w:t>8.5</w:t>
            </w:r>
          </w:p>
        </w:tc>
        <w:tc>
          <w:tcPr>
            <w:tcW w:w="1084" w:type="dxa"/>
          </w:tcPr>
          <w:p w:rsidR="003F1217" w:rsidRDefault="000226F6" w:rsidP="00400CE3">
            <w:pPr>
              <w:jc w:val="center"/>
              <w:rPr>
                <w:rFonts w:ascii="Arial" w:hAnsi="Arial" w:cs="Arial"/>
                <w:sz w:val="24"/>
                <w:szCs w:val="24"/>
              </w:rPr>
            </w:pPr>
            <w:r>
              <w:rPr>
                <w:rFonts w:ascii="Arial" w:hAnsi="Arial" w:cs="Arial"/>
                <w:sz w:val="24"/>
                <w:szCs w:val="24"/>
              </w:rPr>
              <w:t>1314</w:t>
            </w:r>
          </w:p>
        </w:tc>
        <w:tc>
          <w:tcPr>
            <w:tcW w:w="951" w:type="dxa"/>
          </w:tcPr>
          <w:p w:rsidR="003F1217" w:rsidRDefault="000226F6" w:rsidP="00400CE3">
            <w:pPr>
              <w:jc w:val="center"/>
              <w:rPr>
                <w:rFonts w:ascii="Arial" w:hAnsi="Arial" w:cs="Arial"/>
                <w:sz w:val="24"/>
                <w:szCs w:val="24"/>
              </w:rPr>
            </w:pPr>
            <w:r>
              <w:rPr>
                <w:rFonts w:ascii="Arial" w:hAnsi="Arial" w:cs="Arial"/>
                <w:sz w:val="24"/>
                <w:szCs w:val="24"/>
              </w:rPr>
              <w:t>2968</w:t>
            </w:r>
          </w:p>
        </w:tc>
        <w:tc>
          <w:tcPr>
            <w:tcW w:w="684" w:type="dxa"/>
          </w:tcPr>
          <w:p w:rsidR="003F1217" w:rsidRDefault="001C5501" w:rsidP="00400CE3">
            <w:pPr>
              <w:jc w:val="center"/>
              <w:rPr>
                <w:rFonts w:ascii="Arial" w:hAnsi="Arial" w:cs="Arial"/>
                <w:sz w:val="24"/>
                <w:szCs w:val="24"/>
              </w:rPr>
            </w:pPr>
            <w:r>
              <w:rPr>
                <w:rFonts w:ascii="Arial" w:hAnsi="Arial" w:cs="Arial"/>
                <w:sz w:val="24"/>
                <w:szCs w:val="24"/>
              </w:rPr>
              <w:t>9.0</w:t>
            </w:r>
          </w:p>
        </w:tc>
        <w:tc>
          <w:tcPr>
            <w:tcW w:w="1250" w:type="dxa"/>
          </w:tcPr>
          <w:p w:rsidR="003F1217" w:rsidRDefault="00962255" w:rsidP="00400CE3">
            <w:pPr>
              <w:jc w:val="center"/>
              <w:rPr>
                <w:rFonts w:ascii="Arial" w:hAnsi="Arial" w:cs="Arial"/>
                <w:sz w:val="24"/>
                <w:szCs w:val="24"/>
              </w:rPr>
            </w:pPr>
            <w:r>
              <w:rPr>
                <w:rFonts w:ascii="Arial" w:hAnsi="Arial" w:cs="Arial"/>
                <w:sz w:val="24"/>
                <w:szCs w:val="24"/>
              </w:rPr>
              <w:t>490</w:t>
            </w:r>
          </w:p>
        </w:tc>
        <w:tc>
          <w:tcPr>
            <w:tcW w:w="1174" w:type="dxa"/>
          </w:tcPr>
          <w:p w:rsidR="003F1217" w:rsidRDefault="00962255" w:rsidP="00400CE3">
            <w:pPr>
              <w:jc w:val="center"/>
              <w:rPr>
                <w:rFonts w:ascii="Arial" w:hAnsi="Arial" w:cs="Arial"/>
                <w:sz w:val="24"/>
                <w:szCs w:val="24"/>
              </w:rPr>
            </w:pPr>
            <w:r>
              <w:rPr>
                <w:rFonts w:ascii="Arial" w:hAnsi="Arial" w:cs="Arial"/>
                <w:sz w:val="24"/>
                <w:szCs w:val="24"/>
              </w:rPr>
              <w:t>2</w:t>
            </w:r>
          </w:p>
        </w:tc>
      </w:tr>
      <w:tr w:rsidR="001C5501" w:rsidTr="003F1217">
        <w:trPr>
          <w:jc w:val="center"/>
        </w:trPr>
        <w:tc>
          <w:tcPr>
            <w:tcW w:w="924" w:type="dxa"/>
          </w:tcPr>
          <w:p w:rsidR="003F1217" w:rsidRDefault="003F1217" w:rsidP="00400CE3">
            <w:pPr>
              <w:jc w:val="center"/>
              <w:rPr>
                <w:rFonts w:ascii="Arial" w:hAnsi="Arial" w:cs="Arial"/>
                <w:sz w:val="24"/>
                <w:szCs w:val="24"/>
              </w:rPr>
            </w:pPr>
            <w:r>
              <w:rPr>
                <w:rFonts w:ascii="Arial" w:hAnsi="Arial" w:cs="Arial"/>
                <w:sz w:val="24"/>
                <w:szCs w:val="24"/>
              </w:rPr>
              <w:t>Sept</w:t>
            </w:r>
          </w:p>
        </w:tc>
        <w:tc>
          <w:tcPr>
            <w:tcW w:w="818" w:type="dxa"/>
          </w:tcPr>
          <w:p w:rsidR="003F1217" w:rsidRDefault="000226F6" w:rsidP="00400CE3">
            <w:pPr>
              <w:jc w:val="center"/>
              <w:rPr>
                <w:rFonts w:ascii="Arial" w:hAnsi="Arial" w:cs="Arial"/>
                <w:sz w:val="24"/>
                <w:szCs w:val="24"/>
              </w:rPr>
            </w:pPr>
            <w:r>
              <w:rPr>
                <w:rFonts w:ascii="Arial" w:hAnsi="Arial" w:cs="Arial"/>
                <w:sz w:val="24"/>
                <w:szCs w:val="24"/>
              </w:rPr>
              <w:t>32.7</w:t>
            </w:r>
          </w:p>
        </w:tc>
        <w:tc>
          <w:tcPr>
            <w:tcW w:w="1150" w:type="dxa"/>
          </w:tcPr>
          <w:p w:rsidR="003F1217" w:rsidRDefault="000226F6" w:rsidP="00400CE3">
            <w:pPr>
              <w:jc w:val="center"/>
              <w:rPr>
                <w:rFonts w:ascii="Arial" w:hAnsi="Arial" w:cs="Arial"/>
                <w:sz w:val="24"/>
                <w:szCs w:val="24"/>
              </w:rPr>
            </w:pPr>
            <w:r>
              <w:rPr>
                <w:rFonts w:ascii="Arial" w:hAnsi="Arial" w:cs="Arial"/>
                <w:sz w:val="24"/>
                <w:szCs w:val="24"/>
              </w:rPr>
              <w:t>66</w:t>
            </w:r>
          </w:p>
        </w:tc>
        <w:tc>
          <w:tcPr>
            <w:tcW w:w="857" w:type="dxa"/>
          </w:tcPr>
          <w:p w:rsidR="003F1217" w:rsidRDefault="000226F6" w:rsidP="00400CE3">
            <w:pPr>
              <w:jc w:val="center"/>
              <w:rPr>
                <w:rFonts w:ascii="Arial" w:hAnsi="Arial" w:cs="Arial"/>
                <w:sz w:val="24"/>
                <w:szCs w:val="24"/>
              </w:rPr>
            </w:pPr>
            <w:r>
              <w:rPr>
                <w:rFonts w:ascii="Arial" w:hAnsi="Arial" w:cs="Arial"/>
                <w:sz w:val="24"/>
                <w:szCs w:val="24"/>
              </w:rPr>
              <w:t>32.6</w:t>
            </w:r>
          </w:p>
        </w:tc>
        <w:tc>
          <w:tcPr>
            <w:tcW w:w="684" w:type="dxa"/>
          </w:tcPr>
          <w:p w:rsidR="003F1217" w:rsidRDefault="001C5501" w:rsidP="00400CE3">
            <w:pPr>
              <w:jc w:val="center"/>
              <w:rPr>
                <w:rFonts w:ascii="Arial" w:hAnsi="Arial" w:cs="Arial"/>
                <w:sz w:val="24"/>
                <w:szCs w:val="24"/>
              </w:rPr>
            </w:pPr>
            <w:r>
              <w:rPr>
                <w:rFonts w:ascii="Arial" w:hAnsi="Arial" w:cs="Arial"/>
                <w:sz w:val="24"/>
                <w:szCs w:val="24"/>
              </w:rPr>
              <w:t>8.4</w:t>
            </w:r>
          </w:p>
        </w:tc>
        <w:tc>
          <w:tcPr>
            <w:tcW w:w="1084" w:type="dxa"/>
          </w:tcPr>
          <w:p w:rsidR="003F1217" w:rsidRDefault="000226F6" w:rsidP="00400CE3">
            <w:pPr>
              <w:jc w:val="center"/>
              <w:rPr>
                <w:rFonts w:ascii="Arial" w:hAnsi="Arial" w:cs="Arial"/>
                <w:sz w:val="24"/>
                <w:szCs w:val="24"/>
              </w:rPr>
            </w:pPr>
            <w:r>
              <w:rPr>
                <w:rFonts w:ascii="Arial" w:hAnsi="Arial" w:cs="Arial"/>
                <w:sz w:val="24"/>
                <w:szCs w:val="24"/>
              </w:rPr>
              <w:t>1912</w:t>
            </w:r>
          </w:p>
        </w:tc>
        <w:tc>
          <w:tcPr>
            <w:tcW w:w="951" w:type="dxa"/>
          </w:tcPr>
          <w:p w:rsidR="003F1217" w:rsidRDefault="000226F6" w:rsidP="00400CE3">
            <w:pPr>
              <w:jc w:val="center"/>
              <w:rPr>
                <w:rFonts w:ascii="Arial" w:hAnsi="Arial" w:cs="Arial"/>
                <w:sz w:val="24"/>
                <w:szCs w:val="24"/>
              </w:rPr>
            </w:pPr>
            <w:r>
              <w:rPr>
                <w:rFonts w:ascii="Arial" w:hAnsi="Arial" w:cs="Arial"/>
                <w:sz w:val="24"/>
                <w:szCs w:val="24"/>
              </w:rPr>
              <w:t>1956</w:t>
            </w:r>
          </w:p>
        </w:tc>
        <w:tc>
          <w:tcPr>
            <w:tcW w:w="684" w:type="dxa"/>
          </w:tcPr>
          <w:p w:rsidR="003F1217" w:rsidRDefault="001C5501" w:rsidP="00400CE3">
            <w:pPr>
              <w:jc w:val="center"/>
              <w:rPr>
                <w:rFonts w:ascii="Arial" w:hAnsi="Arial" w:cs="Arial"/>
                <w:sz w:val="24"/>
                <w:szCs w:val="24"/>
              </w:rPr>
            </w:pPr>
            <w:r>
              <w:rPr>
                <w:rFonts w:ascii="Arial" w:hAnsi="Arial" w:cs="Arial"/>
                <w:sz w:val="24"/>
                <w:szCs w:val="24"/>
              </w:rPr>
              <w:t>9.2</w:t>
            </w:r>
          </w:p>
        </w:tc>
        <w:tc>
          <w:tcPr>
            <w:tcW w:w="1250" w:type="dxa"/>
          </w:tcPr>
          <w:p w:rsidR="003F1217" w:rsidRDefault="00962255" w:rsidP="00400CE3">
            <w:pPr>
              <w:jc w:val="center"/>
              <w:rPr>
                <w:rFonts w:ascii="Arial" w:hAnsi="Arial" w:cs="Arial"/>
                <w:sz w:val="24"/>
                <w:szCs w:val="24"/>
              </w:rPr>
            </w:pPr>
            <w:r>
              <w:rPr>
                <w:rFonts w:ascii="Arial" w:hAnsi="Arial" w:cs="Arial"/>
                <w:sz w:val="24"/>
                <w:szCs w:val="24"/>
              </w:rPr>
              <w:t>408</w:t>
            </w:r>
          </w:p>
        </w:tc>
        <w:tc>
          <w:tcPr>
            <w:tcW w:w="1174" w:type="dxa"/>
          </w:tcPr>
          <w:p w:rsidR="003F1217" w:rsidRDefault="00962255" w:rsidP="00400CE3">
            <w:pPr>
              <w:jc w:val="center"/>
              <w:rPr>
                <w:rFonts w:ascii="Arial" w:hAnsi="Arial" w:cs="Arial"/>
                <w:sz w:val="24"/>
                <w:szCs w:val="24"/>
              </w:rPr>
            </w:pPr>
            <w:r>
              <w:rPr>
                <w:rFonts w:ascii="Arial" w:hAnsi="Arial" w:cs="Arial"/>
                <w:sz w:val="24"/>
                <w:szCs w:val="24"/>
              </w:rPr>
              <w:t>5</w:t>
            </w:r>
          </w:p>
        </w:tc>
      </w:tr>
      <w:tr w:rsidR="001C5501" w:rsidTr="003F1217">
        <w:trPr>
          <w:jc w:val="center"/>
        </w:trPr>
        <w:tc>
          <w:tcPr>
            <w:tcW w:w="924" w:type="dxa"/>
          </w:tcPr>
          <w:p w:rsidR="003F1217" w:rsidRDefault="003F1217" w:rsidP="00400CE3">
            <w:pPr>
              <w:jc w:val="center"/>
              <w:rPr>
                <w:rFonts w:ascii="Arial" w:hAnsi="Arial" w:cs="Arial"/>
                <w:sz w:val="24"/>
                <w:szCs w:val="24"/>
              </w:rPr>
            </w:pPr>
            <w:r>
              <w:rPr>
                <w:rFonts w:ascii="Arial" w:hAnsi="Arial" w:cs="Arial"/>
                <w:sz w:val="24"/>
                <w:szCs w:val="24"/>
              </w:rPr>
              <w:t>Oct</w:t>
            </w:r>
          </w:p>
        </w:tc>
        <w:tc>
          <w:tcPr>
            <w:tcW w:w="818" w:type="dxa"/>
          </w:tcPr>
          <w:p w:rsidR="003F1217" w:rsidRDefault="000226F6" w:rsidP="00400CE3">
            <w:pPr>
              <w:jc w:val="center"/>
              <w:rPr>
                <w:rFonts w:ascii="Arial" w:hAnsi="Arial" w:cs="Arial"/>
                <w:sz w:val="24"/>
                <w:szCs w:val="24"/>
              </w:rPr>
            </w:pPr>
            <w:r>
              <w:rPr>
                <w:rFonts w:ascii="Arial" w:hAnsi="Arial" w:cs="Arial"/>
                <w:sz w:val="24"/>
                <w:szCs w:val="24"/>
              </w:rPr>
              <w:t>31.2</w:t>
            </w:r>
          </w:p>
        </w:tc>
        <w:tc>
          <w:tcPr>
            <w:tcW w:w="1150" w:type="dxa"/>
          </w:tcPr>
          <w:p w:rsidR="003F1217" w:rsidRDefault="000226F6" w:rsidP="00400CE3">
            <w:pPr>
              <w:jc w:val="center"/>
              <w:rPr>
                <w:rFonts w:ascii="Arial" w:hAnsi="Arial" w:cs="Arial"/>
                <w:sz w:val="24"/>
                <w:szCs w:val="24"/>
              </w:rPr>
            </w:pPr>
            <w:r>
              <w:rPr>
                <w:rFonts w:ascii="Arial" w:hAnsi="Arial" w:cs="Arial"/>
                <w:sz w:val="24"/>
                <w:szCs w:val="24"/>
              </w:rPr>
              <w:t>55</w:t>
            </w:r>
          </w:p>
        </w:tc>
        <w:tc>
          <w:tcPr>
            <w:tcW w:w="857" w:type="dxa"/>
          </w:tcPr>
          <w:p w:rsidR="003F1217" w:rsidRDefault="000226F6" w:rsidP="00400CE3">
            <w:pPr>
              <w:jc w:val="center"/>
              <w:rPr>
                <w:rFonts w:ascii="Arial" w:hAnsi="Arial" w:cs="Arial"/>
                <w:sz w:val="24"/>
                <w:szCs w:val="24"/>
              </w:rPr>
            </w:pPr>
            <w:r>
              <w:rPr>
                <w:rFonts w:ascii="Arial" w:hAnsi="Arial" w:cs="Arial"/>
                <w:sz w:val="24"/>
                <w:szCs w:val="24"/>
              </w:rPr>
              <w:t>31.4</w:t>
            </w:r>
          </w:p>
        </w:tc>
        <w:tc>
          <w:tcPr>
            <w:tcW w:w="684" w:type="dxa"/>
          </w:tcPr>
          <w:p w:rsidR="003F1217" w:rsidRDefault="001C5501" w:rsidP="00400CE3">
            <w:pPr>
              <w:jc w:val="center"/>
              <w:rPr>
                <w:rFonts w:ascii="Arial" w:hAnsi="Arial" w:cs="Arial"/>
                <w:sz w:val="24"/>
                <w:szCs w:val="24"/>
              </w:rPr>
            </w:pPr>
            <w:r>
              <w:rPr>
                <w:rFonts w:ascii="Arial" w:hAnsi="Arial" w:cs="Arial"/>
                <w:sz w:val="24"/>
                <w:szCs w:val="24"/>
              </w:rPr>
              <w:t>8.1</w:t>
            </w:r>
          </w:p>
        </w:tc>
        <w:tc>
          <w:tcPr>
            <w:tcW w:w="1084" w:type="dxa"/>
          </w:tcPr>
          <w:p w:rsidR="003F1217" w:rsidRDefault="000226F6" w:rsidP="00400CE3">
            <w:pPr>
              <w:jc w:val="center"/>
              <w:rPr>
                <w:rFonts w:ascii="Arial" w:hAnsi="Arial" w:cs="Arial"/>
                <w:sz w:val="24"/>
                <w:szCs w:val="24"/>
              </w:rPr>
            </w:pPr>
            <w:r>
              <w:rPr>
                <w:rFonts w:ascii="Arial" w:hAnsi="Arial" w:cs="Arial"/>
                <w:sz w:val="24"/>
                <w:szCs w:val="24"/>
              </w:rPr>
              <w:t>1262</w:t>
            </w:r>
          </w:p>
        </w:tc>
        <w:tc>
          <w:tcPr>
            <w:tcW w:w="951" w:type="dxa"/>
          </w:tcPr>
          <w:p w:rsidR="003F1217" w:rsidRDefault="000226F6" w:rsidP="00400CE3">
            <w:pPr>
              <w:jc w:val="center"/>
              <w:rPr>
                <w:rFonts w:ascii="Arial" w:hAnsi="Arial" w:cs="Arial"/>
                <w:sz w:val="24"/>
                <w:szCs w:val="24"/>
              </w:rPr>
            </w:pPr>
            <w:r>
              <w:rPr>
                <w:rFonts w:ascii="Arial" w:hAnsi="Arial" w:cs="Arial"/>
                <w:sz w:val="24"/>
                <w:szCs w:val="24"/>
              </w:rPr>
              <w:t>2466</w:t>
            </w:r>
          </w:p>
        </w:tc>
        <w:tc>
          <w:tcPr>
            <w:tcW w:w="684" w:type="dxa"/>
          </w:tcPr>
          <w:p w:rsidR="003F1217" w:rsidRDefault="001C5501" w:rsidP="00400CE3">
            <w:pPr>
              <w:jc w:val="center"/>
              <w:rPr>
                <w:rFonts w:ascii="Arial" w:hAnsi="Arial" w:cs="Arial"/>
                <w:sz w:val="24"/>
                <w:szCs w:val="24"/>
              </w:rPr>
            </w:pPr>
            <w:r>
              <w:rPr>
                <w:rFonts w:ascii="Arial" w:hAnsi="Arial" w:cs="Arial"/>
                <w:sz w:val="24"/>
                <w:szCs w:val="24"/>
              </w:rPr>
              <w:t>10.2</w:t>
            </w:r>
          </w:p>
        </w:tc>
        <w:tc>
          <w:tcPr>
            <w:tcW w:w="1250" w:type="dxa"/>
          </w:tcPr>
          <w:p w:rsidR="003F1217" w:rsidRDefault="00962255" w:rsidP="00400CE3">
            <w:pPr>
              <w:jc w:val="center"/>
              <w:rPr>
                <w:rFonts w:ascii="Arial" w:hAnsi="Arial" w:cs="Arial"/>
                <w:sz w:val="24"/>
                <w:szCs w:val="24"/>
              </w:rPr>
            </w:pPr>
            <w:r>
              <w:rPr>
                <w:rFonts w:ascii="Arial" w:hAnsi="Arial" w:cs="Arial"/>
                <w:sz w:val="24"/>
                <w:szCs w:val="24"/>
              </w:rPr>
              <w:t>320</w:t>
            </w:r>
          </w:p>
        </w:tc>
        <w:tc>
          <w:tcPr>
            <w:tcW w:w="1174" w:type="dxa"/>
          </w:tcPr>
          <w:p w:rsidR="003F1217" w:rsidRDefault="00962255" w:rsidP="00400CE3">
            <w:pPr>
              <w:jc w:val="center"/>
              <w:rPr>
                <w:rFonts w:ascii="Arial" w:hAnsi="Arial" w:cs="Arial"/>
                <w:sz w:val="24"/>
                <w:szCs w:val="24"/>
              </w:rPr>
            </w:pPr>
            <w:r>
              <w:rPr>
                <w:rFonts w:ascii="Arial" w:hAnsi="Arial" w:cs="Arial"/>
                <w:sz w:val="24"/>
                <w:szCs w:val="24"/>
              </w:rPr>
              <w:t>2</w:t>
            </w:r>
          </w:p>
        </w:tc>
      </w:tr>
      <w:tr w:rsidR="001C5501" w:rsidTr="003F1217">
        <w:trPr>
          <w:jc w:val="center"/>
        </w:trPr>
        <w:tc>
          <w:tcPr>
            <w:tcW w:w="924" w:type="dxa"/>
          </w:tcPr>
          <w:p w:rsidR="005D637D" w:rsidRDefault="003F1217" w:rsidP="00400CE3">
            <w:pPr>
              <w:jc w:val="center"/>
              <w:rPr>
                <w:rFonts w:ascii="Arial" w:hAnsi="Arial" w:cs="Arial"/>
                <w:sz w:val="24"/>
                <w:szCs w:val="24"/>
              </w:rPr>
            </w:pPr>
            <w:r>
              <w:rPr>
                <w:rFonts w:ascii="Arial" w:hAnsi="Arial" w:cs="Arial"/>
                <w:sz w:val="24"/>
                <w:szCs w:val="24"/>
              </w:rPr>
              <w:t>Nov</w:t>
            </w:r>
          </w:p>
        </w:tc>
        <w:tc>
          <w:tcPr>
            <w:tcW w:w="818" w:type="dxa"/>
          </w:tcPr>
          <w:p w:rsidR="005D637D" w:rsidRDefault="000226F6" w:rsidP="00400CE3">
            <w:pPr>
              <w:jc w:val="center"/>
              <w:rPr>
                <w:rFonts w:ascii="Arial" w:hAnsi="Arial" w:cs="Arial"/>
                <w:sz w:val="24"/>
                <w:szCs w:val="24"/>
              </w:rPr>
            </w:pPr>
            <w:r>
              <w:rPr>
                <w:rFonts w:ascii="Arial" w:hAnsi="Arial" w:cs="Arial"/>
                <w:sz w:val="24"/>
                <w:szCs w:val="24"/>
              </w:rPr>
              <w:t>25.1</w:t>
            </w:r>
          </w:p>
        </w:tc>
        <w:tc>
          <w:tcPr>
            <w:tcW w:w="1150" w:type="dxa"/>
          </w:tcPr>
          <w:p w:rsidR="005D637D" w:rsidRDefault="000226F6" w:rsidP="00400CE3">
            <w:pPr>
              <w:jc w:val="center"/>
              <w:rPr>
                <w:rFonts w:ascii="Arial" w:hAnsi="Arial" w:cs="Arial"/>
                <w:sz w:val="24"/>
                <w:szCs w:val="24"/>
              </w:rPr>
            </w:pPr>
            <w:r>
              <w:rPr>
                <w:rFonts w:ascii="Arial" w:hAnsi="Arial" w:cs="Arial"/>
                <w:sz w:val="24"/>
                <w:szCs w:val="24"/>
              </w:rPr>
              <w:t>53</w:t>
            </w:r>
          </w:p>
        </w:tc>
        <w:tc>
          <w:tcPr>
            <w:tcW w:w="857" w:type="dxa"/>
          </w:tcPr>
          <w:p w:rsidR="005D637D" w:rsidRDefault="000226F6" w:rsidP="00400CE3">
            <w:pPr>
              <w:jc w:val="center"/>
              <w:rPr>
                <w:rFonts w:ascii="Arial" w:hAnsi="Arial" w:cs="Arial"/>
                <w:sz w:val="24"/>
                <w:szCs w:val="24"/>
              </w:rPr>
            </w:pPr>
            <w:r>
              <w:rPr>
                <w:rFonts w:ascii="Arial" w:hAnsi="Arial" w:cs="Arial"/>
                <w:sz w:val="24"/>
                <w:szCs w:val="24"/>
              </w:rPr>
              <w:t>30.2</w:t>
            </w:r>
          </w:p>
        </w:tc>
        <w:tc>
          <w:tcPr>
            <w:tcW w:w="684" w:type="dxa"/>
          </w:tcPr>
          <w:p w:rsidR="005D637D" w:rsidRDefault="001C5501" w:rsidP="00400CE3">
            <w:pPr>
              <w:jc w:val="center"/>
              <w:rPr>
                <w:rFonts w:ascii="Arial" w:hAnsi="Arial" w:cs="Arial"/>
                <w:sz w:val="24"/>
                <w:szCs w:val="24"/>
              </w:rPr>
            </w:pPr>
            <w:r>
              <w:rPr>
                <w:rFonts w:ascii="Arial" w:hAnsi="Arial" w:cs="Arial"/>
                <w:sz w:val="24"/>
                <w:szCs w:val="24"/>
              </w:rPr>
              <w:t>7.4</w:t>
            </w:r>
          </w:p>
        </w:tc>
        <w:tc>
          <w:tcPr>
            <w:tcW w:w="1084" w:type="dxa"/>
          </w:tcPr>
          <w:p w:rsidR="005D637D" w:rsidRDefault="000226F6" w:rsidP="00400CE3">
            <w:pPr>
              <w:jc w:val="center"/>
              <w:rPr>
                <w:rFonts w:ascii="Arial" w:hAnsi="Arial" w:cs="Arial"/>
                <w:sz w:val="24"/>
                <w:szCs w:val="24"/>
              </w:rPr>
            </w:pPr>
            <w:r>
              <w:rPr>
                <w:rFonts w:ascii="Arial" w:hAnsi="Arial" w:cs="Arial"/>
                <w:sz w:val="24"/>
                <w:szCs w:val="24"/>
              </w:rPr>
              <w:t>1020</w:t>
            </w:r>
          </w:p>
        </w:tc>
        <w:tc>
          <w:tcPr>
            <w:tcW w:w="951" w:type="dxa"/>
          </w:tcPr>
          <w:p w:rsidR="005D637D" w:rsidRDefault="000226F6" w:rsidP="00400CE3">
            <w:pPr>
              <w:jc w:val="center"/>
              <w:rPr>
                <w:rFonts w:ascii="Arial" w:hAnsi="Arial" w:cs="Arial"/>
                <w:sz w:val="24"/>
                <w:szCs w:val="24"/>
              </w:rPr>
            </w:pPr>
            <w:r>
              <w:rPr>
                <w:rFonts w:ascii="Arial" w:hAnsi="Arial" w:cs="Arial"/>
                <w:sz w:val="24"/>
                <w:szCs w:val="24"/>
              </w:rPr>
              <w:t>2556</w:t>
            </w:r>
          </w:p>
        </w:tc>
        <w:tc>
          <w:tcPr>
            <w:tcW w:w="684" w:type="dxa"/>
          </w:tcPr>
          <w:p w:rsidR="005D637D" w:rsidRDefault="001C5501" w:rsidP="00400CE3">
            <w:pPr>
              <w:jc w:val="center"/>
              <w:rPr>
                <w:rFonts w:ascii="Arial" w:hAnsi="Arial" w:cs="Arial"/>
                <w:sz w:val="24"/>
                <w:szCs w:val="24"/>
              </w:rPr>
            </w:pPr>
            <w:r>
              <w:rPr>
                <w:rFonts w:ascii="Arial" w:hAnsi="Arial" w:cs="Arial"/>
                <w:sz w:val="24"/>
                <w:szCs w:val="24"/>
              </w:rPr>
              <w:t>9.6</w:t>
            </w:r>
          </w:p>
        </w:tc>
        <w:tc>
          <w:tcPr>
            <w:tcW w:w="1250" w:type="dxa"/>
          </w:tcPr>
          <w:p w:rsidR="005D637D" w:rsidRDefault="00962255" w:rsidP="00400CE3">
            <w:pPr>
              <w:jc w:val="center"/>
              <w:rPr>
                <w:rFonts w:ascii="Arial" w:hAnsi="Arial" w:cs="Arial"/>
                <w:sz w:val="24"/>
                <w:szCs w:val="24"/>
              </w:rPr>
            </w:pPr>
            <w:r>
              <w:rPr>
                <w:rFonts w:ascii="Arial" w:hAnsi="Arial" w:cs="Arial"/>
                <w:sz w:val="24"/>
                <w:szCs w:val="24"/>
              </w:rPr>
              <w:t>364</w:t>
            </w:r>
          </w:p>
        </w:tc>
        <w:tc>
          <w:tcPr>
            <w:tcW w:w="1174" w:type="dxa"/>
          </w:tcPr>
          <w:p w:rsidR="005D637D" w:rsidRDefault="00962255" w:rsidP="00400CE3">
            <w:pPr>
              <w:jc w:val="center"/>
              <w:rPr>
                <w:rFonts w:ascii="Arial" w:hAnsi="Arial" w:cs="Arial"/>
                <w:sz w:val="24"/>
                <w:szCs w:val="24"/>
              </w:rPr>
            </w:pPr>
            <w:r>
              <w:rPr>
                <w:rFonts w:ascii="Arial" w:hAnsi="Arial" w:cs="Arial"/>
                <w:sz w:val="24"/>
                <w:szCs w:val="24"/>
              </w:rPr>
              <w:t>2</w:t>
            </w:r>
          </w:p>
        </w:tc>
      </w:tr>
      <w:tr w:rsidR="001C5501" w:rsidTr="003F1217">
        <w:trPr>
          <w:jc w:val="center"/>
        </w:trPr>
        <w:tc>
          <w:tcPr>
            <w:tcW w:w="924" w:type="dxa"/>
          </w:tcPr>
          <w:p w:rsidR="005D637D" w:rsidRDefault="003F1217" w:rsidP="00400CE3">
            <w:pPr>
              <w:jc w:val="center"/>
              <w:rPr>
                <w:rFonts w:ascii="Arial" w:hAnsi="Arial" w:cs="Arial"/>
                <w:sz w:val="24"/>
                <w:szCs w:val="24"/>
              </w:rPr>
            </w:pPr>
            <w:r>
              <w:rPr>
                <w:rFonts w:ascii="Arial" w:hAnsi="Arial" w:cs="Arial"/>
                <w:sz w:val="24"/>
                <w:szCs w:val="24"/>
              </w:rPr>
              <w:t>Dec</w:t>
            </w:r>
          </w:p>
        </w:tc>
        <w:tc>
          <w:tcPr>
            <w:tcW w:w="818" w:type="dxa"/>
          </w:tcPr>
          <w:p w:rsidR="005D637D" w:rsidRDefault="000226F6" w:rsidP="000226F6">
            <w:pPr>
              <w:rPr>
                <w:rFonts w:ascii="Arial" w:hAnsi="Arial" w:cs="Arial"/>
                <w:sz w:val="24"/>
                <w:szCs w:val="24"/>
              </w:rPr>
            </w:pPr>
            <w:r>
              <w:rPr>
                <w:rFonts w:ascii="Arial" w:hAnsi="Arial" w:cs="Arial"/>
                <w:sz w:val="24"/>
                <w:szCs w:val="24"/>
              </w:rPr>
              <w:t>18.1</w:t>
            </w:r>
          </w:p>
        </w:tc>
        <w:tc>
          <w:tcPr>
            <w:tcW w:w="1150" w:type="dxa"/>
          </w:tcPr>
          <w:p w:rsidR="005D637D" w:rsidRDefault="000226F6" w:rsidP="00400CE3">
            <w:pPr>
              <w:jc w:val="center"/>
              <w:rPr>
                <w:rFonts w:ascii="Arial" w:hAnsi="Arial" w:cs="Arial"/>
                <w:sz w:val="24"/>
                <w:szCs w:val="24"/>
              </w:rPr>
            </w:pPr>
            <w:r>
              <w:rPr>
                <w:rFonts w:ascii="Arial" w:hAnsi="Arial" w:cs="Arial"/>
                <w:sz w:val="24"/>
                <w:szCs w:val="24"/>
              </w:rPr>
              <w:t>51</w:t>
            </w:r>
          </w:p>
        </w:tc>
        <w:tc>
          <w:tcPr>
            <w:tcW w:w="857" w:type="dxa"/>
          </w:tcPr>
          <w:p w:rsidR="005D637D" w:rsidRDefault="000226F6" w:rsidP="00400CE3">
            <w:pPr>
              <w:jc w:val="center"/>
              <w:rPr>
                <w:rFonts w:ascii="Arial" w:hAnsi="Arial" w:cs="Arial"/>
                <w:sz w:val="24"/>
                <w:szCs w:val="24"/>
              </w:rPr>
            </w:pPr>
            <w:r>
              <w:rPr>
                <w:rFonts w:ascii="Arial" w:hAnsi="Arial" w:cs="Arial"/>
                <w:sz w:val="24"/>
                <w:szCs w:val="24"/>
              </w:rPr>
              <w:t>28.1</w:t>
            </w:r>
          </w:p>
        </w:tc>
        <w:tc>
          <w:tcPr>
            <w:tcW w:w="684" w:type="dxa"/>
          </w:tcPr>
          <w:p w:rsidR="005D637D" w:rsidRDefault="001C5501" w:rsidP="00400CE3">
            <w:pPr>
              <w:jc w:val="center"/>
              <w:rPr>
                <w:rFonts w:ascii="Arial" w:hAnsi="Arial" w:cs="Arial"/>
                <w:sz w:val="24"/>
                <w:szCs w:val="24"/>
              </w:rPr>
            </w:pPr>
            <w:r>
              <w:rPr>
                <w:rFonts w:ascii="Arial" w:hAnsi="Arial" w:cs="Arial"/>
                <w:sz w:val="24"/>
                <w:szCs w:val="24"/>
              </w:rPr>
              <w:t>7.2</w:t>
            </w:r>
          </w:p>
        </w:tc>
        <w:tc>
          <w:tcPr>
            <w:tcW w:w="1084" w:type="dxa"/>
          </w:tcPr>
          <w:p w:rsidR="005D637D" w:rsidRDefault="000226F6" w:rsidP="00400CE3">
            <w:pPr>
              <w:jc w:val="center"/>
              <w:rPr>
                <w:rFonts w:ascii="Arial" w:hAnsi="Arial" w:cs="Arial"/>
                <w:sz w:val="24"/>
                <w:szCs w:val="24"/>
              </w:rPr>
            </w:pPr>
            <w:r>
              <w:rPr>
                <w:rFonts w:ascii="Arial" w:hAnsi="Arial" w:cs="Arial"/>
                <w:sz w:val="24"/>
                <w:szCs w:val="24"/>
              </w:rPr>
              <w:t>1008</w:t>
            </w:r>
          </w:p>
        </w:tc>
        <w:tc>
          <w:tcPr>
            <w:tcW w:w="951" w:type="dxa"/>
          </w:tcPr>
          <w:p w:rsidR="005D637D" w:rsidRDefault="000226F6" w:rsidP="00400CE3">
            <w:pPr>
              <w:jc w:val="center"/>
              <w:rPr>
                <w:rFonts w:ascii="Arial" w:hAnsi="Arial" w:cs="Arial"/>
                <w:sz w:val="24"/>
                <w:szCs w:val="24"/>
              </w:rPr>
            </w:pPr>
            <w:r>
              <w:rPr>
                <w:rFonts w:ascii="Arial" w:hAnsi="Arial" w:cs="Arial"/>
                <w:sz w:val="24"/>
                <w:szCs w:val="24"/>
              </w:rPr>
              <w:t>2473</w:t>
            </w:r>
          </w:p>
        </w:tc>
        <w:tc>
          <w:tcPr>
            <w:tcW w:w="684" w:type="dxa"/>
          </w:tcPr>
          <w:p w:rsidR="005D637D" w:rsidRDefault="001C5501" w:rsidP="00400CE3">
            <w:pPr>
              <w:jc w:val="center"/>
              <w:rPr>
                <w:rFonts w:ascii="Arial" w:hAnsi="Arial" w:cs="Arial"/>
                <w:sz w:val="24"/>
                <w:szCs w:val="24"/>
              </w:rPr>
            </w:pPr>
            <w:r>
              <w:rPr>
                <w:rFonts w:ascii="Arial" w:hAnsi="Arial" w:cs="Arial"/>
                <w:sz w:val="24"/>
                <w:szCs w:val="24"/>
              </w:rPr>
              <w:t>9.3</w:t>
            </w:r>
          </w:p>
        </w:tc>
        <w:tc>
          <w:tcPr>
            <w:tcW w:w="1250" w:type="dxa"/>
          </w:tcPr>
          <w:p w:rsidR="005D637D" w:rsidRDefault="00962255" w:rsidP="00400CE3">
            <w:pPr>
              <w:jc w:val="center"/>
              <w:rPr>
                <w:rFonts w:ascii="Arial" w:hAnsi="Arial" w:cs="Arial"/>
                <w:sz w:val="24"/>
                <w:szCs w:val="24"/>
              </w:rPr>
            </w:pPr>
            <w:r>
              <w:rPr>
                <w:rFonts w:ascii="Arial" w:hAnsi="Arial" w:cs="Arial"/>
                <w:sz w:val="24"/>
                <w:szCs w:val="24"/>
              </w:rPr>
              <w:t>402</w:t>
            </w:r>
          </w:p>
        </w:tc>
        <w:tc>
          <w:tcPr>
            <w:tcW w:w="1174" w:type="dxa"/>
          </w:tcPr>
          <w:p w:rsidR="005D637D" w:rsidRDefault="00962255" w:rsidP="00400CE3">
            <w:pPr>
              <w:jc w:val="center"/>
              <w:rPr>
                <w:rFonts w:ascii="Arial" w:hAnsi="Arial" w:cs="Arial"/>
                <w:sz w:val="24"/>
                <w:szCs w:val="24"/>
              </w:rPr>
            </w:pPr>
            <w:r>
              <w:rPr>
                <w:rFonts w:ascii="Arial" w:hAnsi="Arial" w:cs="Arial"/>
                <w:sz w:val="24"/>
                <w:szCs w:val="24"/>
              </w:rPr>
              <w:t>2</w:t>
            </w:r>
          </w:p>
        </w:tc>
      </w:tr>
      <w:tr w:rsidR="001C5501" w:rsidTr="003F1217">
        <w:trPr>
          <w:jc w:val="center"/>
        </w:trPr>
        <w:tc>
          <w:tcPr>
            <w:tcW w:w="924" w:type="dxa"/>
          </w:tcPr>
          <w:p w:rsidR="005D637D" w:rsidRDefault="003F1217" w:rsidP="00400CE3">
            <w:pPr>
              <w:jc w:val="center"/>
              <w:rPr>
                <w:rFonts w:ascii="Arial" w:hAnsi="Arial" w:cs="Arial"/>
                <w:sz w:val="24"/>
                <w:szCs w:val="24"/>
              </w:rPr>
            </w:pPr>
            <w:r>
              <w:rPr>
                <w:rFonts w:ascii="Arial" w:hAnsi="Arial" w:cs="Arial"/>
                <w:sz w:val="24"/>
                <w:szCs w:val="24"/>
              </w:rPr>
              <w:t>Jan</w:t>
            </w:r>
          </w:p>
        </w:tc>
        <w:tc>
          <w:tcPr>
            <w:tcW w:w="818" w:type="dxa"/>
          </w:tcPr>
          <w:p w:rsidR="005D637D" w:rsidRDefault="000226F6" w:rsidP="00400CE3">
            <w:pPr>
              <w:jc w:val="center"/>
              <w:rPr>
                <w:rFonts w:ascii="Arial" w:hAnsi="Arial" w:cs="Arial"/>
                <w:sz w:val="24"/>
                <w:szCs w:val="24"/>
              </w:rPr>
            </w:pPr>
            <w:r>
              <w:rPr>
                <w:rFonts w:ascii="Arial" w:hAnsi="Arial" w:cs="Arial"/>
                <w:sz w:val="24"/>
                <w:szCs w:val="24"/>
              </w:rPr>
              <w:t>20.3</w:t>
            </w:r>
          </w:p>
        </w:tc>
        <w:tc>
          <w:tcPr>
            <w:tcW w:w="1150" w:type="dxa"/>
          </w:tcPr>
          <w:p w:rsidR="005D637D" w:rsidRDefault="000226F6" w:rsidP="00400CE3">
            <w:pPr>
              <w:jc w:val="center"/>
              <w:rPr>
                <w:rFonts w:ascii="Arial" w:hAnsi="Arial" w:cs="Arial"/>
                <w:sz w:val="24"/>
                <w:szCs w:val="24"/>
              </w:rPr>
            </w:pPr>
            <w:r>
              <w:rPr>
                <w:rFonts w:ascii="Arial" w:hAnsi="Arial" w:cs="Arial"/>
                <w:sz w:val="24"/>
                <w:szCs w:val="24"/>
              </w:rPr>
              <w:t>58</w:t>
            </w:r>
          </w:p>
        </w:tc>
        <w:tc>
          <w:tcPr>
            <w:tcW w:w="857" w:type="dxa"/>
          </w:tcPr>
          <w:p w:rsidR="005D637D" w:rsidRDefault="000226F6" w:rsidP="00400CE3">
            <w:pPr>
              <w:jc w:val="center"/>
              <w:rPr>
                <w:rFonts w:ascii="Arial" w:hAnsi="Arial" w:cs="Arial"/>
                <w:sz w:val="24"/>
                <w:szCs w:val="24"/>
              </w:rPr>
            </w:pPr>
            <w:r>
              <w:rPr>
                <w:rFonts w:ascii="Arial" w:hAnsi="Arial" w:cs="Arial"/>
                <w:sz w:val="24"/>
                <w:szCs w:val="24"/>
              </w:rPr>
              <w:t>20.3</w:t>
            </w:r>
          </w:p>
        </w:tc>
        <w:tc>
          <w:tcPr>
            <w:tcW w:w="684" w:type="dxa"/>
          </w:tcPr>
          <w:p w:rsidR="005D637D" w:rsidRDefault="001C5501" w:rsidP="00400CE3">
            <w:pPr>
              <w:jc w:val="center"/>
              <w:rPr>
                <w:rFonts w:ascii="Arial" w:hAnsi="Arial" w:cs="Arial"/>
                <w:sz w:val="24"/>
                <w:szCs w:val="24"/>
              </w:rPr>
            </w:pPr>
            <w:r>
              <w:rPr>
                <w:rFonts w:ascii="Arial" w:hAnsi="Arial" w:cs="Arial"/>
                <w:sz w:val="24"/>
                <w:szCs w:val="24"/>
              </w:rPr>
              <w:t>8.3</w:t>
            </w:r>
          </w:p>
        </w:tc>
        <w:tc>
          <w:tcPr>
            <w:tcW w:w="1084" w:type="dxa"/>
          </w:tcPr>
          <w:p w:rsidR="005D637D" w:rsidRDefault="000226F6" w:rsidP="00400CE3">
            <w:pPr>
              <w:jc w:val="center"/>
              <w:rPr>
                <w:rFonts w:ascii="Arial" w:hAnsi="Arial" w:cs="Arial"/>
                <w:sz w:val="24"/>
                <w:szCs w:val="24"/>
              </w:rPr>
            </w:pPr>
            <w:r>
              <w:rPr>
                <w:rFonts w:ascii="Arial" w:hAnsi="Arial" w:cs="Arial"/>
                <w:sz w:val="24"/>
                <w:szCs w:val="24"/>
              </w:rPr>
              <w:t>1588</w:t>
            </w:r>
          </w:p>
        </w:tc>
        <w:tc>
          <w:tcPr>
            <w:tcW w:w="951" w:type="dxa"/>
          </w:tcPr>
          <w:p w:rsidR="005D637D" w:rsidRDefault="007676F8" w:rsidP="00400CE3">
            <w:pPr>
              <w:jc w:val="center"/>
              <w:rPr>
                <w:rFonts w:ascii="Arial" w:hAnsi="Arial" w:cs="Arial"/>
                <w:sz w:val="24"/>
                <w:szCs w:val="24"/>
              </w:rPr>
            </w:pPr>
            <w:r>
              <w:rPr>
                <w:rFonts w:ascii="Arial" w:hAnsi="Arial" w:cs="Arial"/>
                <w:sz w:val="24"/>
                <w:szCs w:val="24"/>
              </w:rPr>
              <w:t>3362</w:t>
            </w:r>
          </w:p>
        </w:tc>
        <w:tc>
          <w:tcPr>
            <w:tcW w:w="684" w:type="dxa"/>
          </w:tcPr>
          <w:p w:rsidR="005D637D" w:rsidRDefault="001C5501" w:rsidP="00400CE3">
            <w:pPr>
              <w:jc w:val="center"/>
              <w:rPr>
                <w:rFonts w:ascii="Arial" w:hAnsi="Arial" w:cs="Arial"/>
                <w:sz w:val="24"/>
                <w:szCs w:val="24"/>
              </w:rPr>
            </w:pPr>
            <w:r>
              <w:rPr>
                <w:rFonts w:ascii="Arial" w:hAnsi="Arial" w:cs="Arial"/>
                <w:sz w:val="24"/>
                <w:szCs w:val="24"/>
              </w:rPr>
              <w:t>9.2</w:t>
            </w:r>
          </w:p>
        </w:tc>
        <w:tc>
          <w:tcPr>
            <w:tcW w:w="1250" w:type="dxa"/>
          </w:tcPr>
          <w:p w:rsidR="005D637D" w:rsidRDefault="00962255" w:rsidP="00400CE3">
            <w:pPr>
              <w:jc w:val="center"/>
              <w:rPr>
                <w:rFonts w:ascii="Arial" w:hAnsi="Arial" w:cs="Arial"/>
                <w:sz w:val="24"/>
                <w:szCs w:val="24"/>
              </w:rPr>
            </w:pPr>
            <w:r>
              <w:rPr>
                <w:rFonts w:ascii="Arial" w:hAnsi="Arial" w:cs="Arial"/>
                <w:sz w:val="24"/>
                <w:szCs w:val="24"/>
              </w:rPr>
              <w:t>406</w:t>
            </w:r>
          </w:p>
        </w:tc>
        <w:tc>
          <w:tcPr>
            <w:tcW w:w="1174" w:type="dxa"/>
          </w:tcPr>
          <w:p w:rsidR="005D637D" w:rsidRDefault="00962255" w:rsidP="00400CE3">
            <w:pPr>
              <w:jc w:val="center"/>
              <w:rPr>
                <w:rFonts w:ascii="Arial" w:hAnsi="Arial" w:cs="Arial"/>
                <w:sz w:val="24"/>
                <w:szCs w:val="24"/>
              </w:rPr>
            </w:pPr>
            <w:r>
              <w:rPr>
                <w:rFonts w:ascii="Arial" w:hAnsi="Arial" w:cs="Arial"/>
                <w:sz w:val="24"/>
                <w:szCs w:val="24"/>
              </w:rPr>
              <w:t>3</w:t>
            </w:r>
          </w:p>
        </w:tc>
      </w:tr>
      <w:tr w:rsidR="001C5501" w:rsidTr="003F1217">
        <w:trPr>
          <w:jc w:val="center"/>
        </w:trPr>
        <w:tc>
          <w:tcPr>
            <w:tcW w:w="924" w:type="dxa"/>
          </w:tcPr>
          <w:p w:rsidR="005D637D" w:rsidRDefault="003F1217" w:rsidP="00400CE3">
            <w:pPr>
              <w:jc w:val="center"/>
              <w:rPr>
                <w:rFonts w:ascii="Arial" w:hAnsi="Arial" w:cs="Arial"/>
                <w:sz w:val="24"/>
                <w:szCs w:val="24"/>
              </w:rPr>
            </w:pPr>
            <w:r>
              <w:rPr>
                <w:rFonts w:ascii="Arial" w:hAnsi="Arial" w:cs="Arial"/>
                <w:sz w:val="24"/>
                <w:szCs w:val="24"/>
              </w:rPr>
              <w:t>Feb</w:t>
            </w:r>
          </w:p>
        </w:tc>
        <w:tc>
          <w:tcPr>
            <w:tcW w:w="818" w:type="dxa"/>
          </w:tcPr>
          <w:p w:rsidR="005D637D" w:rsidRDefault="000226F6" w:rsidP="00400CE3">
            <w:pPr>
              <w:jc w:val="center"/>
              <w:rPr>
                <w:rFonts w:ascii="Arial" w:hAnsi="Arial" w:cs="Arial"/>
                <w:sz w:val="24"/>
                <w:szCs w:val="24"/>
              </w:rPr>
            </w:pPr>
            <w:r>
              <w:rPr>
                <w:rFonts w:ascii="Arial" w:hAnsi="Arial" w:cs="Arial"/>
                <w:sz w:val="24"/>
                <w:szCs w:val="24"/>
              </w:rPr>
              <w:t>20.4</w:t>
            </w:r>
          </w:p>
        </w:tc>
        <w:tc>
          <w:tcPr>
            <w:tcW w:w="1150" w:type="dxa"/>
          </w:tcPr>
          <w:p w:rsidR="005D637D" w:rsidRDefault="000226F6" w:rsidP="00400CE3">
            <w:pPr>
              <w:jc w:val="center"/>
              <w:rPr>
                <w:rFonts w:ascii="Arial" w:hAnsi="Arial" w:cs="Arial"/>
                <w:sz w:val="24"/>
                <w:szCs w:val="24"/>
              </w:rPr>
            </w:pPr>
            <w:r>
              <w:rPr>
                <w:rFonts w:ascii="Arial" w:hAnsi="Arial" w:cs="Arial"/>
                <w:sz w:val="24"/>
                <w:szCs w:val="24"/>
              </w:rPr>
              <w:t>53</w:t>
            </w:r>
          </w:p>
        </w:tc>
        <w:tc>
          <w:tcPr>
            <w:tcW w:w="857" w:type="dxa"/>
          </w:tcPr>
          <w:p w:rsidR="005D637D" w:rsidRDefault="000226F6" w:rsidP="00400CE3">
            <w:pPr>
              <w:jc w:val="center"/>
              <w:rPr>
                <w:rFonts w:ascii="Arial" w:hAnsi="Arial" w:cs="Arial"/>
                <w:sz w:val="24"/>
                <w:szCs w:val="24"/>
              </w:rPr>
            </w:pPr>
            <w:r>
              <w:rPr>
                <w:rFonts w:ascii="Arial" w:hAnsi="Arial" w:cs="Arial"/>
                <w:sz w:val="24"/>
                <w:szCs w:val="24"/>
              </w:rPr>
              <w:t>20.5</w:t>
            </w:r>
          </w:p>
        </w:tc>
        <w:tc>
          <w:tcPr>
            <w:tcW w:w="684" w:type="dxa"/>
          </w:tcPr>
          <w:p w:rsidR="005D637D" w:rsidRDefault="001C5501" w:rsidP="00400CE3">
            <w:pPr>
              <w:jc w:val="center"/>
              <w:rPr>
                <w:rFonts w:ascii="Arial" w:hAnsi="Arial" w:cs="Arial"/>
                <w:sz w:val="24"/>
                <w:szCs w:val="24"/>
              </w:rPr>
            </w:pPr>
            <w:r>
              <w:rPr>
                <w:rFonts w:ascii="Arial" w:hAnsi="Arial" w:cs="Arial"/>
                <w:sz w:val="24"/>
                <w:szCs w:val="24"/>
              </w:rPr>
              <w:t>7.9</w:t>
            </w:r>
          </w:p>
        </w:tc>
        <w:tc>
          <w:tcPr>
            <w:tcW w:w="1084" w:type="dxa"/>
          </w:tcPr>
          <w:p w:rsidR="005D637D" w:rsidRDefault="000226F6" w:rsidP="00400CE3">
            <w:pPr>
              <w:jc w:val="center"/>
              <w:rPr>
                <w:rFonts w:ascii="Arial" w:hAnsi="Arial" w:cs="Arial"/>
                <w:sz w:val="24"/>
                <w:szCs w:val="24"/>
              </w:rPr>
            </w:pPr>
            <w:r>
              <w:rPr>
                <w:rFonts w:ascii="Arial" w:hAnsi="Arial" w:cs="Arial"/>
                <w:sz w:val="24"/>
                <w:szCs w:val="24"/>
              </w:rPr>
              <w:t>1681</w:t>
            </w:r>
          </w:p>
        </w:tc>
        <w:tc>
          <w:tcPr>
            <w:tcW w:w="951" w:type="dxa"/>
          </w:tcPr>
          <w:p w:rsidR="005D637D" w:rsidRDefault="007676F8" w:rsidP="00400CE3">
            <w:pPr>
              <w:jc w:val="center"/>
              <w:rPr>
                <w:rFonts w:ascii="Arial" w:hAnsi="Arial" w:cs="Arial"/>
                <w:sz w:val="24"/>
                <w:szCs w:val="24"/>
              </w:rPr>
            </w:pPr>
            <w:r>
              <w:rPr>
                <w:rFonts w:ascii="Arial" w:hAnsi="Arial" w:cs="Arial"/>
                <w:sz w:val="24"/>
                <w:szCs w:val="24"/>
              </w:rPr>
              <w:t>3366</w:t>
            </w:r>
          </w:p>
        </w:tc>
        <w:tc>
          <w:tcPr>
            <w:tcW w:w="684" w:type="dxa"/>
          </w:tcPr>
          <w:p w:rsidR="005D637D" w:rsidRDefault="001C5501" w:rsidP="00400CE3">
            <w:pPr>
              <w:jc w:val="center"/>
              <w:rPr>
                <w:rFonts w:ascii="Arial" w:hAnsi="Arial" w:cs="Arial"/>
                <w:sz w:val="24"/>
                <w:szCs w:val="24"/>
              </w:rPr>
            </w:pPr>
            <w:r>
              <w:rPr>
                <w:rFonts w:ascii="Arial" w:hAnsi="Arial" w:cs="Arial"/>
                <w:sz w:val="24"/>
                <w:szCs w:val="24"/>
              </w:rPr>
              <w:t>7.7</w:t>
            </w:r>
          </w:p>
        </w:tc>
        <w:tc>
          <w:tcPr>
            <w:tcW w:w="1250" w:type="dxa"/>
          </w:tcPr>
          <w:p w:rsidR="005D637D" w:rsidRDefault="00962255" w:rsidP="00400CE3">
            <w:pPr>
              <w:jc w:val="center"/>
              <w:rPr>
                <w:rFonts w:ascii="Arial" w:hAnsi="Arial" w:cs="Arial"/>
                <w:sz w:val="24"/>
                <w:szCs w:val="24"/>
              </w:rPr>
            </w:pPr>
            <w:r>
              <w:rPr>
                <w:rFonts w:ascii="Arial" w:hAnsi="Arial" w:cs="Arial"/>
                <w:sz w:val="24"/>
                <w:szCs w:val="24"/>
              </w:rPr>
              <w:t>340</w:t>
            </w:r>
          </w:p>
        </w:tc>
        <w:tc>
          <w:tcPr>
            <w:tcW w:w="1174" w:type="dxa"/>
          </w:tcPr>
          <w:p w:rsidR="005D637D" w:rsidRDefault="00962255" w:rsidP="00400CE3">
            <w:pPr>
              <w:jc w:val="center"/>
              <w:rPr>
                <w:rFonts w:ascii="Arial" w:hAnsi="Arial" w:cs="Arial"/>
                <w:sz w:val="24"/>
                <w:szCs w:val="24"/>
              </w:rPr>
            </w:pPr>
            <w:r>
              <w:rPr>
                <w:rFonts w:ascii="Arial" w:hAnsi="Arial" w:cs="Arial"/>
                <w:sz w:val="24"/>
                <w:szCs w:val="24"/>
              </w:rPr>
              <w:t>2</w:t>
            </w:r>
          </w:p>
        </w:tc>
      </w:tr>
      <w:tr w:rsidR="001C5501" w:rsidTr="003F1217">
        <w:trPr>
          <w:jc w:val="center"/>
        </w:trPr>
        <w:tc>
          <w:tcPr>
            <w:tcW w:w="924" w:type="dxa"/>
          </w:tcPr>
          <w:p w:rsidR="005D637D" w:rsidRDefault="005D637D" w:rsidP="00400CE3">
            <w:pPr>
              <w:jc w:val="center"/>
              <w:rPr>
                <w:rFonts w:ascii="Arial" w:hAnsi="Arial" w:cs="Arial"/>
                <w:sz w:val="24"/>
                <w:szCs w:val="24"/>
              </w:rPr>
            </w:pPr>
            <w:r>
              <w:rPr>
                <w:rFonts w:ascii="Arial" w:hAnsi="Arial" w:cs="Arial"/>
                <w:sz w:val="24"/>
                <w:szCs w:val="24"/>
              </w:rPr>
              <w:t>Range</w:t>
            </w:r>
          </w:p>
        </w:tc>
        <w:tc>
          <w:tcPr>
            <w:tcW w:w="818" w:type="dxa"/>
          </w:tcPr>
          <w:p w:rsidR="005D637D" w:rsidRDefault="00F30BF9" w:rsidP="00400CE3">
            <w:pPr>
              <w:jc w:val="center"/>
              <w:rPr>
                <w:rFonts w:ascii="Arial" w:hAnsi="Arial" w:cs="Arial"/>
                <w:sz w:val="24"/>
                <w:szCs w:val="24"/>
              </w:rPr>
            </w:pPr>
            <w:r>
              <w:rPr>
                <w:rFonts w:ascii="Arial" w:hAnsi="Arial" w:cs="Arial"/>
                <w:sz w:val="24"/>
                <w:szCs w:val="24"/>
              </w:rPr>
              <w:t>18.1-35.7</w:t>
            </w:r>
          </w:p>
        </w:tc>
        <w:tc>
          <w:tcPr>
            <w:tcW w:w="1150" w:type="dxa"/>
          </w:tcPr>
          <w:p w:rsidR="005D637D" w:rsidRDefault="00F30BF9" w:rsidP="00400CE3">
            <w:pPr>
              <w:jc w:val="center"/>
              <w:rPr>
                <w:rFonts w:ascii="Arial" w:hAnsi="Arial" w:cs="Arial"/>
                <w:sz w:val="24"/>
                <w:szCs w:val="24"/>
              </w:rPr>
            </w:pPr>
            <w:r>
              <w:rPr>
                <w:rFonts w:ascii="Arial" w:hAnsi="Arial" w:cs="Arial"/>
                <w:sz w:val="24"/>
                <w:szCs w:val="24"/>
              </w:rPr>
              <w:t>51-</w:t>
            </w:r>
            <w:r w:rsidR="00512015">
              <w:rPr>
                <w:rFonts w:ascii="Arial" w:hAnsi="Arial" w:cs="Arial"/>
                <w:sz w:val="24"/>
                <w:szCs w:val="24"/>
              </w:rPr>
              <w:t>74</w:t>
            </w:r>
          </w:p>
        </w:tc>
        <w:tc>
          <w:tcPr>
            <w:tcW w:w="857" w:type="dxa"/>
          </w:tcPr>
          <w:p w:rsidR="005D637D" w:rsidRDefault="00512015" w:rsidP="00400CE3">
            <w:pPr>
              <w:jc w:val="center"/>
              <w:rPr>
                <w:rFonts w:ascii="Arial" w:hAnsi="Arial" w:cs="Arial"/>
                <w:sz w:val="24"/>
                <w:szCs w:val="24"/>
              </w:rPr>
            </w:pPr>
            <w:r>
              <w:rPr>
                <w:rFonts w:ascii="Arial" w:hAnsi="Arial" w:cs="Arial"/>
                <w:sz w:val="24"/>
                <w:szCs w:val="24"/>
              </w:rPr>
              <w:t>20.3-34.8</w:t>
            </w:r>
          </w:p>
        </w:tc>
        <w:tc>
          <w:tcPr>
            <w:tcW w:w="684" w:type="dxa"/>
          </w:tcPr>
          <w:p w:rsidR="005D637D" w:rsidRDefault="00512015" w:rsidP="00400CE3">
            <w:pPr>
              <w:jc w:val="center"/>
              <w:rPr>
                <w:rFonts w:ascii="Arial" w:hAnsi="Arial" w:cs="Arial"/>
                <w:sz w:val="24"/>
                <w:szCs w:val="24"/>
              </w:rPr>
            </w:pPr>
            <w:r>
              <w:rPr>
                <w:rFonts w:ascii="Arial" w:hAnsi="Arial" w:cs="Arial"/>
                <w:sz w:val="24"/>
                <w:szCs w:val="24"/>
              </w:rPr>
              <w:t>7.2-8.9</w:t>
            </w:r>
          </w:p>
        </w:tc>
        <w:tc>
          <w:tcPr>
            <w:tcW w:w="1084" w:type="dxa"/>
          </w:tcPr>
          <w:p w:rsidR="005D637D" w:rsidRDefault="00512015" w:rsidP="00400CE3">
            <w:pPr>
              <w:jc w:val="center"/>
              <w:rPr>
                <w:rFonts w:ascii="Arial" w:hAnsi="Arial" w:cs="Arial"/>
                <w:sz w:val="24"/>
                <w:szCs w:val="24"/>
              </w:rPr>
            </w:pPr>
            <w:r>
              <w:rPr>
                <w:rFonts w:ascii="Arial" w:hAnsi="Arial" w:cs="Arial"/>
                <w:sz w:val="24"/>
                <w:szCs w:val="24"/>
              </w:rPr>
              <w:t>1008-1912</w:t>
            </w:r>
          </w:p>
        </w:tc>
        <w:tc>
          <w:tcPr>
            <w:tcW w:w="951" w:type="dxa"/>
          </w:tcPr>
          <w:p w:rsidR="005D637D" w:rsidRDefault="00512015" w:rsidP="00400CE3">
            <w:pPr>
              <w:jc w:val="center"/>
              <w:rPr>
                <w:rFonts w:ascii="Arial" w:hAnsi="Arial" w:cs="Arial"/>
                <w:sz w:val="24"/>
                <w:szCs w:val="24"/>
              </w:rPr>
            </w:pPr>
            <w:r>
              <w:rPr>
                <w:rFonts w:ascii="Arial" w:hAnsi="Arial" w:cs="Arial"/>
                <w:sz w:val="24"/>
                <w:szCs w:val="24"/>
              </w:rPr>
              <w:t>1956-3500</w:t>
            </w:r>
          </w:p>
        </w:tc>
        <w:tc>
          <w:tcPr>
            <w:tcW w:w="684" w:type="dxa"/>
          </w:tcPr>
          <w:p w:rsidR="005D637D" w:rsidRDefault="00512015" w:rsidP="00400CE3">
            <w:pPr>
              <w:jc w:val="center"/>
              <w:rPr>
                <w:rFonts w:ascii="Arial" w:hAnsi="Arial" w:cs="Arial"/>
                <w:sz w:val="24"/>
                <w:szCs w:val="24"/>
              </w:rPr>
            </w:pPr>
            <w:r>
              <w:rPr>
                <w:rFonts w:ascii="Arial" w:hAnsi="Arial" w:cs="Arial"/>
                <w:sz w:val="24"/>
                <w:szCs w:val="24"/>
              </w:rPr>
              <w:t>7.7-10.2</w:t>
            </w:r>
          </w:p>
        </w:tc>
        <w:tc>
          <w:tcPr>
            <w:tcW w:w="1250" w:type="dxa"/>
          </w:tcPr>
          <w:p w:rsidR="005D637D" w:rsidRDefault="00512015" w:rsidP="00400CE3">
            <w:pPr>
              <w:jc w:val="center"/>
              <w:rPr>
                <w:rFonts w:ascii="Arial" w:hAnsi="Arial" w:cs="Arial"/>
                <w:sz w:val="24"/>
                <w:szCs w:val="24"/>
              </w:rPr>
            </w:pPr>
            <w:r>
              <w:rPr>
                <w:rFonts w:ascii="Arial" w:hAnsi="Arial" w:cs="Arial"/>
                <w:sz w:val="24"/>
                <w:szCs w:val="24"/>
              </w:rPr>
              <w:t>320-490</w:t>
            </w:r>
          </w:p>
        </w:tc>
        <w:tc>
          <w:tcPr>
            <w:tcW w:w="1174" w:type="dxa"/>
          </w:tcPr>
          <w:p w:rsidR="005D637D" w:rsidRDefault="00512015" w:rsidP="00400CE3">
            <w:pPr>
              <w:jc w:val="center"/>
              <w:rPr>
                <w:rFonts w:ascii="Arial" w:hAnsi="Arial" w:cs="Arial"/>
                <w:sz w:val="24"/>
                <w:szCs w:val="24"/>
              </w:rPr>
            </w:pPr>
            <w:r>
              <w:rPr>
                <w:rFonts w:ascii="Arial" w:hAnsi="Arial" w:cs="Arial"/>
                <w:sz w:val="24"/>
                <w:szCs w:val="24"/>
              </w:rPr>
              <w:t>2-5</w:t>
            </w:r>
          </w:p>
        </w:tc>
      </w:tr>
      <w:tr w:rsidR="001C5501" w:rsidTr="003F1217">
        <w:trPr>
          <w:jc w:val="center"/>
        </w:trPr>
        <w:tc>
          <w:tcPr>
            <w:tcW w:w="924" w:type="dxa"/>
          </w:tcPr>
          <w:p w:rsidR="005D637D" w:rsidRDefault="005D637D" w:rsidP="00400CE3">
            <w:pPr>
              <w:jc w:val="center"/>
              <w:rPr>
                <w:rFonts w:ascii="Arial" w:hAnsi="Arial" w:cs="Arial"/>
                <w:sz w:val="24"/>
                <w:szCs w:val="24"/>
              </w:rPr>
            </w:pPr>
            <w:r>
              <w:rPr>
                <w:rFonts w:ascii="Arial" w:hAnsi="Arial" w:cs="Arial"/>
                <w:sz w:val="24"/>
                <w:szCs w:val="24"/>
              </w:rPr>
              <w:t>Mean</w:t>
            </w:r>
          </w:p>
        </w:tc>
        <w:tc>
          <w:tcPr>
            <w:tcW w:w="818" w:type="dxa"/>
          </w:tcPr>
          <w:p w:rsidR="005D637D" w:rsidRDefault="000D674B" w:rsidP="00400CE3">
            <w:pPr>
              <w:jc w:val="center"/>
              <w:rPr>
                <w:rFonts w:ascii="Arial" w:hAnsi="Arial" w:cs="Arial"/>
                <w:sz w:val="24"/>
                <w:szCs w:val="24"/>
              </w:rPr>
            </w:pPr>
            <w:r>
              <w:rPr>
                <w:rFonts w:ascii="Arial" w:hAnsi="Arial" w:cs="Arial"/>
                <w:sz w:val="24"/>
                <w:szCs w:val="24"/>
              </w:rPr>
              <w:t>26.81</w:t>
            </w:r>
          </w:p>
        </w:tc>
        <w:tc>
          <w:tcPr>
            <w:tcW w:w="1150" w:type="dxa"/>
          </w:tcPr>
          <w:p w:rsidR="005D637D" w:rsidRDefault="00A14094" w:rsidP="00400CE3">
            <w:pPr>
              <w:jc w:val="center"/>
              <w:rPr>
                <w:rFonts w:ascii="Arial" w:hAnsi="Arial" w:cs="Arial"/>
                <w:sz w:val="24"/>
                <w:szCs w:val="24"/>
              </w:rPr>
            </w:pPr>
            <w:r>
              <w:rPr>
                <w:rFonts w:ascii="Arial" w:hAnsi="Arial" w:cs="Arial"/>
                <w:sz w:val="24"/>
                <w:szCs w:val="24"/>
              </w:rPr>
              <w:t>59.62</w:t>
            </w:r>
          </w:p>
        </w:tc>
        <w:tc>
          <w:tcPr>
            <w:tcW w:w="857" w:type="dxa"/>
          </w:tcPr>
          <w:p w:rsidR="005D637D" w:rsidRDefault="000821D7" w:rsidP="00400CE3">
            <w:pPr>
              <w:jc w:val="center"/>
              <w:rPr>
                <w:rFonts w:ascii="Arial" w:hAnsi="Arial" w:cs="Arial"/>
                <w:sz w:val="24"/>
                <w:szCs w:val="24"/>
              </w:rPr>
            </w:pPr>
            <w:r>
              <w:rPr>
                <w:rFonts w:ascii="Arial" w:hAnsi="Arial" w:cs="Arial"/>
                <w:sz w:val="24"/>
                <w:szCs w:val="24"/>
              </w:rPr>
              <w:t>28.58</w:t>
            </w:r>
          </w:p>
        </w:tc>
        <w:tc>
          <w:tcPr>
            <w:tcW w:w="684" w:type="dxa"/>
          </w:tcPr>
          <w:p w:rsidR="005D637D" w:rsidRDefault="000821D7" w:rsidP="00400CE3">
            <w:pPr>
              <w:jc w:val="center"/>
              <w:rPr>
                <w:rFonts w:ascii="Arial" w:hAnsi="Arial" w:cs="Arial"/>
                <w:sz w:val="24"/>
                <w:szCs w:val="24"/>
              </w:rPr>
            </w:pPr>
            <w:r>
              <w:rPr>
                <w:rFonts w:ascii="Arial" w:hAnsi="Arial" w:cs="Arial"/>
                <w:sz w:val="24"/>
                <w:szCs w:val="24"/>
              </w:rPr>
              <w:t>8.08</w:t>
            </w:r>
          </w:p>
        </w:tc>
        <w:tc>
          <w:tcPr>
            <w:tcW w:w="1084" w:type="dxa"/>
          </w:tcPr>
          <w:p w:rsidR="005D637D" w:rsidRDefault="000821D7" w:rsidP="00400CE3">
            <w:pPr>
              <w:jc w:val="center"/>
              <w:rPr>
                <w:rFonts w:ascii="Arial" w:hAnsi="Arial" w:cs="Arial"/>
                <w:sz w:val="24"/>
                <w:szCs w:val="24"/>
              </w:rPr>
            </w:pPr>
            <w:r>
              <w:rPr>
                <w:rFonts w:ascii="Arial" w:hAnsi="Arial" w:cs="Arial"/>
                <w:sz w:val="24"/>
                <w:szCs w:val="24"/>
              </w:rPr>
              <w:t>1441.87</w:t>
            </w:r>
          </w:p>
        </w:tc>
        <w:tc>
          <w:tcPr>
            <w:tcW w:w="951" w:type="dxa"/>
          </w:tcPr>
          <w:p w:rsidR="005D637D" w:rsidRDefault="00950BFB" w:rsidP="00400CE3">
            <w:pPr>
              <w:jc w:val="center"/>
              <w:rPr>
                <w:rFonts w:ascii="Arial" w:hAnsi="Arial" w:cs="Arial"/>
                <w:sz w:val="24"/>
                <w:szCs w:val="24"/>
              </w:rPr>
            </w:pPr>
            <w:r>
              <w:rPr>
                <w:rFonts w:ascii="Arial" w:hAnsi="Arial" w:cs="Arial"/>
                <w:sz w:val="24"/>
                <w:szCs w:val="24"/>
              </w:rPr>
              <w:t>2830.8</w:t>
            </w:r>
          </w:p>
        </w:tc>
        <w:tc>
          <w:tcPr>
            <w:tcW w:w="684" w:type="dxa"/>
          </w:tcPr>
          <w:p w:rsidR="005D637D" w:rsidRDefault="00CF740D" w:rsidP="00400CE3">
            <w:pPr>
              <w:jc w:val="center"/>
              <w:rPr>
                <w:rFonts w:ascii="Arial" w:hAnsi="Arial" w:cs="Arial"/>
                <w:sz w:val="24"/>
                <w:szCs w:val="24"/>
              </w:rPr>
            </w:pPr>
            <w:r>
              <w:rPr>
                <w:rFonts w:ascii="Arial" w:hAnsi="Arial" w:cs="Arial"/>
                <w:sz w:val="24"/>
                <w:szCs w:val="24"/>
              </w:rPr>
              <w:t>9.12</w:t>
            </w:r>
          </w:p>
        </w:tc>
        <w:tc>
          <w:tcPr>
            <w:tcW w:w="1250" w:type="dxa"/>
          </w:tcPr>
          <w:p w:rsidR="005D637D" w:rsidRDefault="006F1499" w:rsidP="00400CE3">
            <w:pPr>
              <w:jc w:val="center"/>
              <w:rPr>
                <w:rFonts w:ascii="Arial" w:hAnsi="Arial" w:cs="Arial"/>
                <w:sz w:val="24"/>
                <w:szCs w:val="24"/>
              </w:rPr>
            </w:pPr>
            <w:r>
              <w:rPr>
                <w:rFonts w:ascii="Arial" w:hAnsi="Arial" w:cs="Arial"/>
                <w:sz w:val="24"/>
                <w:szCs w:val="24"/>
              </w:rPr>
              <w:t>386.75</w:t>
            </w:r>
          </w:p>
        </w:tc>
        <w:tc>
          <w:tcPr>
            <w:tcW w:w="1174" w:type="dxa"/>
          </w:tcPr>
          <w:p w:rsidR="005D637D" w:rsidRDefault="006F1499" w:rsidP="00400CE3">
            <w:pPr>
              <w:jc w:val="center"/>
              <w:rPr>
                <w:rFonts w:ascii="Arial" w:hAnsi="Arial" w:cs="Arial"/>
                <w:sz w:val="24"/>
                <w:szCs w:val="24"/>
              </w:rPr>
            </w:pPr>
            <w:r>
              <w:rPr>
                <w:rFonts w:ascii="Arial" w:hAnsi="Arial" w:cs="Arial"/>
                <w:sz w:val="24"/>
                <w:szCs w:val="24"/>
              </w:rPr>
              <w:t>2.62</w:t>
            </w:r>
          </w:p>
        </w:tc>
      </w:tr>
      <w:tr w:rsidR="001C5501" w:rsidTr="003F1217">
        <w:trPr>
          <w:jc w:val="center"/>
        </w:trPr>
        <w:tc>
          <w:tcPr>
            <w:tcW w:w="924" w:type="dxa"/>
          </w:tcPr>
          <w:p w:rsidR="005D637D" w:rsidRDefault="005D637D" w:rsidP="00400CE3">
            <w:pPr>
              <w:jc w:val="center"/>
              <w:rPr>
                <w:rFonts w:ascii="Arial" w:hAnsi="Arial" w:cs="Arial"/>
                <w:sz w:val="24"/>
                <w:szCs w:val="24"/>
              </w:rPr>
            </w:pPr>
            <w:r>
              <w:rPr>
                <w:rFonts w:ascii="Arial" w:hAnsi="Arial" w:cs="Arial"/>
                <w:sz w:val="24"/>
                <w:szCs w:val="24"/>
              </w:rPr>
              <w:t>SD</w:t>
            </w:r>
          </w:p>
        </w:tc>
        <w:tc>
          <w:tcPr>
            <w:tcW w:w="818" w:type="dxa"/>
          </w:tcPr>
          <w:p w:rsidR="005D637D" w:rsidRDefault="000D674B" w:rsidP="00400CE3">
            <w:pPr>
              <w:jc w:val="center"/>
              <w:rPr>
                <w:rFonts w:ascii="Arial" w:hAnsi="Arial" w:cs="Arial"/>
                <w:sz w:val="24"/>
                <w:szCs w:val="24"/>
              </w:rPr>
            </w:pPr>
            <w:r>
              <w:rPr>
                <w:rFonts w:ascii="Arial" w:hAnsi="Arial" w:cs="Arial"/>
                <w:sz w:val="24"/>
                <w:szCs w:val="24"/>
              </w:rPr>
              <w:t>6.68</w:t>
            </w:r>
          </w:p>
        </w:tc>
        <w:tc>
          <w:tcPr>
            <w:tcW w:w="1150" w:type="dxa"/>
          </w:tcPr>
          <w:p w:rsidR="005D637D" w:rsidRDefault="000821D7" w:rsidP="00400CE3">
            <w:pPr>
              <w:jc w:val="center"/>
              <w:rPr>
                <w:rFonts w:ascii="Arial" w:hAnsi="Arial" w:cs="Arial"/>
                <w:sz w:val="24"/>
                <w:szCs w:val="24"/>
              </w:rPr>
            </w:pPr>
            <w:r>
              <w:rPr>
                <w:rFonts w:ascii="Arial" w:hAnsi="Arial" w:cs="Arial"/>
                <w:sz w:val="24"/>
                <w:szCs w:val="24"/>
              </w:rPr>
              <w:t>8.38</w:t>
            </w:r>
          </w:p>
        </w:tc>
        <w:tc>
          <w:tcPr>
            <w:tcW w:w="857" w:type="dxa"/>
          </w:tcPr>
          <w:p w:rsidR="005D637D" w:rsidRDefault="000821D7" w:rsidP="00400CE3">
            <w:pPr>
              <w:jc w:val="center"/>
              <w:rPr>
                <w:rFonts w:ascii="Arial" w:hAnsi="Arial" w:cs="Arial"/>
                <w:sz w:val="24"/>
                <w:szCs w:val="24"/>
              </w:rPr>
            </w:pPr>
            <w:r>
              <w:rPr>
                <w:rFonts w:ascii="Arial" w:hAnsi="Arial" w:cs="Arial"/>
                <w:sz w:val="24"/>
                <w:szCs w:val="24"/>
              </w:rPr>
              <w:t>5.40</w:t>
            </w:r>
          </w:p>
        </w:tc>
        <w:tc>
          <w:tcPr>
            <w:tcW w:w="684" w:type="dxa"/>
          </w:tcPr>
          <w:p w:rsidR="005D637D" w:rsidRDefault="000821D7" w:rsidP="00400CE3">
            <w:pPr>
              <w:jc w:val="center"/>
              <w:rPr>
                <w:rFonts w:ascii="Arial" w:hAnsi="Arial" w:cs="Arial"/>
                <w:sz w:val="24"/>
                <w:szCs w:val="24"/>
              </w:rPr>
            </w:pPr>
            <w:r>
              <w:rPr>
                <w:rFonts w:ascii="Arial" w:hAnsi="Arial" w:cs="Arial"/>
                <w:sz w:val="24"/>
                <w:szCs w:val="24"/>
              </w:rPr>
              <w:t>0.56</w:t>
            </w:r>
          </w:p>
        </w:tc>
        <w:tc>
          <w:tcPr>
            <w:tcW w:w="1084" w:type="dxa"/>
          </w:tcPr>
          <w:p w:rsidR="005D637D" w:rsidRDefault="000821D7" w:rsidP="00400CE3">
            <w:pPr>
              <w:jc w:val="center"/>
              <w:rPr>
                <w:rFonts w:ascii="Arial" w:hAnsi="Arial" w:cs="Arial"/>
                <w:sz w:val="24"/>
                <w:szCs w:val="24"/>
              </w:rPr>
            </w:pPr>
            <w:r>
              <w:rPr>
                <w:rFonts w:ascii="Arial" w:hAnsi="Arial" w:cs="Arial"/>
                <w:sz w:val="24"/>
                <w:szCs w:val="24"/>
              </w:rPr>
              <w:t>340.04</w:t>
            </w:r>
          </w:p>
        </w:tc>
        <w:tc>
          <w:tcPr>
            <w:tcW w:w="951" w:type="dxa"/>
          </w:tcPr>
          <w:p w:rsidR="005D637D" w:rsidRDefault="00950BFB" w:rsidP="00400CE3">
            <w:pPr>
              <w:jc w:val="center"/>
              <w:rPr>
                <w:rFonts w:ascii="Arial" w:hAnsi="Arial" w:cs="Arial"/>
                <w:sz w:val="24"/>
                <w:szCs w:val="24"/>
              </w:rPr>
            </w:pPr>
            <w:r>
              <w:rPr>
                <w:rFonts w:ascii="Arial" w:hAnsi="Arial" w:cs="Arial"/>
                <w:sz w:val="24"/>
                <w:szCs w:val="24"/>
              </w:rPr>
              <w:t>552.54</w:t>
            </w:r>
          </w:p>
        </w:tc>
        <w:tc>
          <w:tcPr>
            <w:tcW w:w="684" w:type="dxa"/>
          </w:tcPr>
          <w:p w:rsidR="005D637D" w:rsidRDefault="00CF740D" w:rsidP="00400CE3">
            <w:pPr>
              <w:jc w:val="center"/>
              <w:rPr>
                <w:rFonts w:ascii="Arial" w:hAnsi="Arial" w:cs="Arial"/>
                <w:sz w:val="24"/>
                <w:szCs w:val="24"/>
              </w:rPr>
            </w:pPr>
            <w:r>
              <w:rPr>
                <w:rFonts w:ascii="Arial" w:hAnsi="Arial" w:cs="Arial"/>
                <w:sz w:val="24"/>
                <w:szCs w:val="24"/>
              </w:rPr>
              <w:t>0.71</w:t>
            </w:r>
          </w:p>
        </w:tc>
        <w:tc>
          <w:tcPr>
            <w:tcW w:w="1250" w:type="dxa"/>
          </w:tcPr>
          <w:p w:rsidR="005D637D" w:rsidRDefault="006F1499" w:rsidP="00400CE3">
            <w:pPr>
              <w:jc w:val="center"/>
              <w:rPr>
                <w:rFonts w:ascii="Arial" w:hAnsi="Arial" w:cs="Arial"/>
                <w:sz w:val="24"/>
                <w:szCs w:val="24"/>
              </w:rPr>
            </w:pPr>
            <w:r>
              <w:rPr>
                <w:rFonts w:ascii="Arial" w:hAnsi="Arial" w:cs="Arial"/>
                <w:sz w:val="24"/>
                <w:szCs w:val="24"/>
              </w:rPr>
              <w:t>52.63</w:t>
            </w:r>
          </w:p>
        </w:tc>
        <w:tc>
          <w:tcPr>
            <w:tcW w:w="1174" w:type="dxa"/>
          </w:tcPr>
          <w:p w:rsidR="005D637D" w:rsidRDefault="006F1499" w:rsidP="00400CE3">
            <w:pPr>
              <w:jc w:val="center"/>
              <w:rPr>
                <w:rFonts w:ascii="Arial" w:hAnsi="Arial" w:cs="Arial"/>
                <w:sz w:val="24"/>
                <w:szCs w:val="24"/>
              </w:rPr>
            </w:pPr>
            <w:r>
              <w:rPr>
                <w:rFonts w:ascii="Arial" w:hAnsi="Arial" w:cs="Arial"/>
                <w:sz w:val="24"/>
                <w:szCs w:val="24"/>
              </w:rPr>
              <w:t>1.06</w:t>
            </w:r>
          </w:p>
        </w:tc>
      </w:tr>
    </w:tbl>
    <w:p w:rsidR="005D637D" w:rsidRDefault="005D637D" w:rsidP="005D637D">
      <w:pPr>
        <w:autoSpaceDE w:val="0"/>
        <w:autoSpaceDN w:val="0"/>
        <w:adjustRightInd w:val="0"/>
        <w:spacing w:after="0" w:line="240" w:lineRule="auto"/>
        <w:rPr>
          <w:rFonts w:ascii="Arial" w:hAnsi="Arial" w:cs="Arial"/>
          <w:sz w:val="24"/>
          <w:szCs w:val="24"/>
        </w:rPr>
      </w:pPr>
    </w:p>
    <w:p w:rsidR="005D637D" w:rsidRPr="00400A4D" w:rsidRDefault="005D637D" w:rsidP="005D637D">
      <w:pPr>
        <w:spacing w:before="100" w:beforeAutospacing="1" w:after="100" w:afterAutospacing="1" w:line="360" w:lineRule="auto"/>
        <w:contextualSpacing/>
        <w:jc w:val="both"/>
        <w:rPr>
          <w:rFonts w:ascii="Arial" w:hAnsi="Arial" w:cs="Arial"/>
          <w:caps/>
          <w:spacing w:val="-2"/>
          <w:sz w:val="24"/>
          <w:szCs w:val="24"/>
        </w:rPr>
      </w:pPr>
    </w:p>
    <w:p w:rsidR="005D637D" w:rsidRPr="009674A8" w:rsidRDefault="00834310" w:rsidP="005D637D">
      <w:pPr>
        <w:pStyle w:val="NoSpacing"/>
        <w:rPr>
          <w:lang w:val="en-GB"/>
        </w:rPr>
      </w:pPr>
      <w:r>
        <w:t xml:space="preserve">In study period during sampling, range of air temperature, humidity, and water temperature were noticed as 18.1-35.7 </w:t>
      </w:r>
      <w:r w:rsidRPr="00A35898">
        <w:rPr>
          <w:smallCaps/>
          <w:vertAlign w:val="superscript"/>
        </w:rPr>
        <w:t>0</w:t>
      </w:r>
      <w:r>
        <w:t xml:space="preserve">C, 51-74 % and 20.3-34.8 </w:t>
      </w:r>
      <w:r w:rsidRPr="00A35898">
        <w:rPr>
          <w:smallCaps/>
          <w:vertAlign w:val="superscript"/>
        </w:rPr>
        <w:t>0</w:t>
      </w:r>
      <w:r>
        <w:t xml:space="preserve">C, respectively. </w:t>
      </w:r>
      <w:r w:rsidR="005D637D">
        <w:t xml:space="preserve">Mean TDS </w:t>
      </w:r>
      <w:r w:rsidR="002D164A">
        <w:t xml:space="preserve">of </w:t>
      </w:r>
      <w:r w:rsidR="005D637D">
        <w:t xml:space="preserve">Paliwal park lake water was </w:t>
      </w:r>
      <w:r w:rsidR="002D164A">
        <w:t xml:space="preserve">1441.87 </w:t>
      </w:r>
      <w:r w:rsidR="005D637D">
        <w:t xml:space="preserve">± </w:t>
      </w:r>
      <w:r w:rsidR="002D164A">
        <w:t>340.04</w:t>
      </w:r>
      <w:r w:rsidR="005D637D">
        <w:t xml:space="preserve"> ppm while WHO standard was less than 250ppm. Mean hardness of Paliwal park lake water was </w:t>
      </w:r>
      <w:r w:rsidR="002D164A">
        <w:t>386.75</w:t>
      </w:r>
      <w:r w:rsidR="005D637D">
        <w:t xml:space="preserve"> ± </w:t>
      </w:r>
      <w:r w:rsidR="002D164A">
        <w:t>52.63</w:t>
      </w:r>
      <w:r w:rsidR="005D637D">
        <w:t xml:space="preserve"> mg/L while WHO standard was less than 200 mg/L for drinking water.  Mean turbidity of Paliwal park lake water was </w:t>
      </w:r>
      <w:r w:rsidR="002D164A">
        <w:t>2.62</w:t>
      </w:r>
      <w:r w:rsidR="005D637D">
        <w:t xml:space="preserve"> ± </w:t>
      </w:r>
      <w:r w:rsidR="002D164A">
        <w:t>1.06</w:t>
      </w:r>
      <w:r w:rsidR="005D637D">
        <w:t xml:space="preserve"> NTU while WHO standard was less than 5 NTU for drinking water. Mean electric conductivity of Paliwal park lake water was </w:t>
      </w:r>
      <w:r w:rsidR="002D164A">
        <w:t>2830.8</w:t>
      </w:r>
      <w:r w:rsidR="005D637D">
        <w:t xml:space="preserve"> ± </w:t>
      </w:r>
      <w:r w:rsidR="002D164A">
        <w:t>552.54</w:t>
      </w:r>
      <w:r w:rsidR="005D637D">
        <w:t xml:space="preserve"> µs/cm while WHO standard was less than 500µs/cm fo</w:t>
      </w:r>
      <w:r w:rsidR="00C75DB6">
        <w:t xml:space="preserve">r drinking water in term of EC </w:t>
      </w:r>
      <w:r w:rsidR="005D637D">
        <w:rPr>
          <w:lang w:val="en-GB"/>
        </w:rPr>
        <w:t>[1</w:t>
      </w:r>
      <w:r w:rsidR="00C75DB6">
        <w:rPr>
          <w:lang w:val="en-GB"/>
        </w:rPr>
        <w:t>1</w:t>
      </w:r>
      <w:r w:rsidR="005D637D">
        <w:rPr>
          <w:lang w:val="en-GB"/>
        </w:rPr>
        <w:t>, 1</w:t>
      </w:r>
      <w:r w:rsidR="00C75DB6">
        <w:rPr>
          <w:lang w:val="en-GB"/>
        </w:rPr>
        <w:t>2, 13, 14, 15</w:t>
      </w:r>
      <w:r w:rsidR="005D637D">
        <w:rPr>
          <w:lang w:val="en-GB"/>
        </w:rPr>
        <w:t>]</w:t>
      </w:r>
      <w:r w:rsidR="005D637D" w:rsidRPr="009674A8">
        <w:rPr>
          <w:lang w:val="en-GB"/>
        </w:rPr>
        <w:t>.</w:t>
      </w:r>
    </w:p>
    <w:p w:rsidR="00A7372C" w:rsidRDefault="00A92D4A" w:rsidP="00A7372C">
      <w:pPr>
        <w:pStyle w:val="NoSpacing"/>
      </w:pPr>
      <w:r>
        <w:t xml:space="preserve">Gupta S., et al., (2023), studied some physicochemical parameters of Paliwal Park Lake water at Agra, and showed </w:t>
      </w:r>
      <w:r w:rsidR="00A7372C">
        <w:t xml:space="preserve">there were significant monthly variations in selected physicochemical parameters of water </w:t>
      </w:r>
      <w:r w:rsidR="00A7372C" w:rsidRPr="00691350">
        <w:rPr>
          <w:highlight w:val="yellow"/>
        </w:rPr>
        <w:t>samples</w:t>
      </w:r>
      <w:r w:rsidRPr="00691350">
        <w:rPr>
          <w:highlight w:val="yellow"/>
        </w:rPr>
        <w:t>.</w:t>
      </w:r>
      <w:r w:rsidR="00691350" w:rsidRPr="00691350">
        <w:rPr>
          <w:highlight w:val="yellow"/>
        </w:rPr>
        <w:t xml:space="preserve"> </w:t>
      </w:r>
      <w:r w:rsidRPr="00691350">
        <w:rPr>
          <w:highlight w:val="yellow"/>
        </w:rPr>
        <w:t>In that</w:t>
      </w:r>
      <w:r>
        <w:t xml:space="preserve"> study i</w:t>
      </w:r>
      <w:r w:rsidR="00A7372C">
        <w:t xml:space="preserve">t was also concluded that </w:t>
      </w:r>
      <w:r w:rsidR="00A7372C">
        <w:lastRenderedPageBreak/>
        <w:t>these water samples did not meet the drinking water standards</w:t>
      </w:r>
      <w:r>
        <w:t xml:space="preserve"> as prescribed by WHO [16].</w:t>
      </w:r>
    </w:p>
    <w:p w:rsidR="006E3766" w:rsidRPr="009A369C" w:rsidRDefault="009A369C" w:rsidP="006E3766">
      <w:pPr>
        <w:pStyle w:val="NoSpacing"/>
        <w:rPr>
          <w:rFonts w:eastAsia="Calibri"/>
          <w:highlight w:val="yellow"/>
          <w:lang w:val="en-GB"/>
        </w:rPr>
      </w:pPr>
      <w:r w:rsidRPr="009A369C">
        <w:rPr>
          <w:rFonts w:eastAsia="Calibri"/>
        </w:rPr>
        <w:t>Pragasan and Gomathi (2024) conducted research on the water quality of five lakes in Coimbatore, India: Krishnampathi, Ukkadam, Kurichi, Sulur, and Singanallur, during the period from December 2016 to April 2017. They examined twenty physicochemical parameters and measured the concentration of twelve heavy metal elements in the lakes using inductively coupled plasma-mass spectrometry. The findings of their research indicated that the levels of 17 physicochemical parameters exceeded the pollution limits recommended by the WHO. They also highlighted the pressing need for ongoing monitoring and comprehensive management strategies to address the declining water quality in the lakes of Coimbatore district</w:t>
      </w:r>
      <w:r w:rsidR="006E3766" w:rsidRPr="00580883">
        <w:rPr>
          <w:rFonts w:ascii="Roboto-Regular" w:hAnsi="Roboto-Regular" w:cs="Roboto-Regular"/>
          <w:highlight w:val="yellow"/>
        </w:rPr>
        <w:t xml:space="preserve"> [17].</w:t>
      </w:r>
    </w:p>
    <w:p w:rsidR="006E3766" w:rsidRPr="00400A4D" w:rsidRDefault="006E3766" w:rsidP="00A7372C">
      <w:pPr>
        <w:pStyle w:val="NoSpacing"/>
        <w:rPr>
          <w:rFonts w:ascii="Roboto-Regular" w:hAnsi="Roboto-Regular" w:cs="Roboto-Regular"/>
        </w:rPr>
      </w:pPr>
    </w:p>
    <w:p w:rsidR="005D637D" w:rsidRPr="00400A4D" w:rsidRDefault="005D637D" w:rsidP="00A92D4A">
      <w:pPr>
        <w:pStyle w:val="NoSpacing"/>
        <w:rPr>
          <w:b/>
          <w:bCs/>
        </w:rPr>
      </w:pPr>
      <w:r w:rsidRPr="00400A4D">
        <w:rPr>
          <w:b/>
          <w:bCs/>
        </w:rPr>
        <w:t>4. CONCLUSION</w:t>
      </w:r>
    </w:p>
    <w:p w:rsidR="00632B81" w:rsidRPr="00823483" w:rsidRDefault="00EB1A0B" w:rsidP="005D637D">
      <w:pPr>
        <w:pStyle w:val="NoSpacing"/>
      </w:pPr>
      <w:r>
        <w:rPr>
          <w:szCs w:val="22"/>
        </w:rPr>
        <w:t xml:space="preserve">Due to use of contaminated water, </w:t>
      </w:r>
      <w:r w:rsidR="00F03231">
        <w:rPr>
          <w:szCs w:val="22"/>
        </w:rPr>
        <w:t>humans suffer</w:t>
      </w:r>
      <w:r>
        <w:rPr>
          <w:szCs w:val="22"/>
        </w:rPr>
        <w:t xml:space="preserve"> in many aspects </w:t>
      </w:r>
      <w:r w:rsidR="00F03231">
        <w:rPr>
          <w:szCs w:val="22"/>
        </w:rPr>
        <w:t xml:space="preserve">such as water born disease, health hazards and environmental hazards etc. it is therefore to check water quality at regular time interval is essential. </w:t>
      </w:r>
      <w:r w:rsidR="005D637D" w:rsidRPr="00823483">
        <w:rPr>
          <w:szCs w:val="22"/>
        </w:rPr>
        <w:t>The result</w:t>
      </w:r>
      <w:r w:rsidR="00F03231">
        <w:rPr>
          <w:szCs w:val="22"/>
        </w:rPr>
        <w:t xml:space="preserve"> of present study</w:t>
      </w:r>
      <w:r w:rsidR="005D637D" w:rsidRPr="00823483">
        <w:rPr>
          <w:szCs w:val="22"/>
        </w:rPr>
        <w:t xml:space="preserve"> revealed that there were significant monthly variations in </w:t>
      </w:r>
      <w:r w:rsidR="005D637D">
        <w:rPr>
          <w:szCs w:val="22"/>
        </w:rPr>
        <w:t>selected</w:t>
      </w:r>
      <w:r w:rsidR="005D637D" w:rsidRPr="00823483">
        <w:rPr>
          <w:szCs w:val="22"/>
        </w:rPr>
        <w:t xml:space="preserve"> physicochemical parameters</w:t>
      </w:r>
      <w:r w:rsidR="005D637D">
        <w:rPr>
          <w:szCs w:val="22"/>
        </w:rPr>
        <w:t xml:space="preserve"> of w</w:t>
      </w:r>
      <w:r w:rsidR="005D637D" w:rsidRPr="007B4A83">
        <w:t xml:space="preserve">ater samples from </w:t>
      </w:r>
      <w:r w:rsidR="005D637D" w:rsidRPr="00691350">
        <w:rPr>
          <w:highlight w:val="yellow"/>
        </w:rPr>
        <w:t>Paliwal</w:t>
      </w:r>
      <w:r w:rsidR="00691350" w:rsidRPr="00691350">
        <w:rPr>
          <w:highlight w:val="yellow"/>
        </w:rPr>
        <w:t xml:space="preserve"> </w:t>
      </w:r>
      <w:r w:rsidR="005D637D" w:rsidRPr="00691350">
        <w:rPr>
          <w:highlight w:val="yellow"/>
        </w:rPr>
        <w:t>P</w:t>
      </w:r>
      <w:r w:rsidR="005D637D" w:rsidRPr="00400A4D">
        <w:t>ark Lake at Agra, Uttar Pradesh</w:t>
      </w:r>
      <w:r w:rsidR="005D637D">
        <w:t>.</w:t>
      </w:r>
    </w:p>
    <w:p w:rsidR="005D637D" w:rsidRPr="00400A4D" w:rsidRDefault="005D637D" w:rsidP="005D637D">
      <w:pPr>
        <w:spacing w:line="360" w:lineRule="auto"/>
        <w:jc w:val="both"/>
        <w:rPr>
          <w:rFonts w:ascii="Arial" w:hAnsi="Arial" w:cs="Arial"/>
          <w:b/>
          <w:bCs/>
          <w:sz w:val="24"/>
          <w:szCs w:val="24"/>
        </w:rPr>
      </w:pPr>
      <w:r w:rsidRPr="00400A4D">
        <w:rPr>
          <w:rFonts w:ascii="Arial" w:hAnsi="Arial" w:cs="Arial"/>
          <w:b/>
          <w:bCs/>
          <w:sz w:val="24"/>
          <w:szCs w:val="24"/>
        </w:rPr>
        <w:t>CONSENT</w:t>
      </w:r>
    </w:p>
    <w:p w:rsidR="005D637D" w:rsidRPr="00400A4D" w:rsidRDefault="005D637D" w:rsidP="005D637D">
      <w:pPr>
        <w:spacing w:line="360" w:lineRule="auto"/>
        <w:jc w:val="both"/>
        <w:rPr>
          <w:rFonts w:ascii="Arial" w:hAnsi="Arial" w:cs="Arial"/>
          <w:sz w:val="24"/>
          <w:szCs w:val="24"/>
        </w:rPr>
      </w:pPr>
      <w:r w:rsidRPr="00400A4D">
        <w:rPr>
          <w:rFonts w:ascii="Arial" w:hAnsi="Arial" w:cs="Arial"/>
          <w:sz w:val="24"/>
          <w:szCs w:val="24"/>
        </w:rPr>
        <w:t>It is not applicable.</w:t>
      </w:r>
    </w:p>
    <w:p w:rsidR="005D637D" w:rsidRPr="00400A4D" w:rsidRDefault="005D637D" w:rsidP="005D637D">
      <w:pPr>
        <w:spacing w:line="360" w:lineRule="auto"/>
        <w:jc w:val="both"/>
        <w:rPr>
          <w:rFonts w:ascii="Arial" w:hAnsi="Arial" w:cs="Arial"/>
          <w:sz w:val="24"/>
          <w:szCs w:val="24"/>
        </w:rPr>
      </w:pPr>
      <w:r w:rsidRPr="00400A4D">
        <w:rPr>
          <w:rFonts w:ascii="Arial" w:hAnsi="Arial" w:cs="Arial"/>
          <w:b/>
          <w:bCs/>
          <w:sz w:val="24"/>
          <w:szCs w:val="24"/>
        </w:rPr>
        <w:t>ETHICAL APPROVAL</w:t>
      </w:r>
    </w:p>
    <w:p w:rsidR="005D637D" w:rsidRPr="00400A4D" w:rsidRDefault="005D637D" w:rsidP="005D637D">
      <w:pPr>
        <w:spacing w:line="360" w:lineRule="auto"/>
        <w:jc w:val="both"/>
        <w:rPr>
          <w:rFonts w:ascii="Arial" w:hAnsi="Arial" w:cs="Arial"/>
          <w:sz w:val="24"/>
          <w:szCs w:val="24"/>
        </w:rPr>
      </w:pPr>
      <w:r w:rsidRPr="00400A4D">
        <w:rPr>
          <w:rFonts w:ascii="Arial" w:hAnsi="Arial" w:cs="Arial"/>
          <w:sz w:val="24"/>
          <w:szCs w:val="24"/>
        </w:rPr>
        <w:t>It is not applicable.</w:t>
      </w:r>
    </w:p>
    <w:p w:rsidR="008D0C6F" w:rsidRPr="008D0C6F" w:rsidRDefault="008D0C6F" w:rsidP="008D0C6F">
      <w:pPr>
        <w:spacing w:after="160" w:line="259" w:lineRule="auto"/>
        <w:rPr>
          <w:rFonts w:ascii="Calibri" w:eastAsia="Calibri" w:hAnsi="Calibri" w:cs="Times New Roman"/>
          <w:b/>
          <w:highlight w:val="yellow"/>
        </w:rPr>
      </w:pPr>
      <w:r w:rsidRPr="008D0C6F">
        <w:rPr>
          <w:rFonts w:ascii="Calibri" w:eastAsia="Calibri" w:hAnsi="Calibri" w:cs="Times New Roman"/>
          <w:b/>
          <w:highlight w:val="yellow"/>
        </w:rPr>
        <w:t>Disclaimer (Artificial intelligence)</w:t>
      </w:r>
    </w:p>
    <w:p w:rsidR="008D0C6F" w:rsidRPr="008D0C6F" w:rsidRDefault="008D0C6F" w:rsidP="008D0C6F">
      <w:pPr>
        <w:spacing w:after="160" w:line="259" w:lineRule="auto"/>
        <w:rPr>
          <w:rFonts w:ascii="Calibri" w:eastAsia="Calibri" w:hAnsi="Calibri" w:cs="Times New Roman"/>
          <w:highlight w:val="yellow"/>
        </w:rPr>
      </w:pPr>
      <w:r w:rsidRPr="008D0C6F">
        <w:rPr>
          <w:rFonts w:ascii="Calibri" w:eastAsia="Calibri" w:hAnsi="Calibri" w:cs="Times New Roman"/>
          <w:highlight w:val="yellow"/>
        </w:rPr>
        <w:t xml:space="preserve">Option 1: </w:t>
      </w:r>
    </w:p>
    <w:p w:rsidR="008D0C6F" w:rsidRPr="008D0C6F" w:rsidRDefault="008D0C6F" w:rsidP="008D0C6F">
      <w:pPr>
        <w:spacing w:after="160" w:line="259" w:lineRule="auto"/>
        <w:rPr>
          <w:rFonts w:ascii="Calibri" w:eastAsia="Calibri" w:hAnsi="Calibri" w:cs="Times New Roman"/>
          <w:highlight w:val="yellow"/>
        </w:rPr>
      </w:pPr>
      <w:r w:rsidRPr="008D0C6F">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rsidR="008D0C6F" w:rsidRPr="008D0C6F" w:rsidRDefault="008D0C6F" w:rsidP="008D0C6F">
      <w:pPr>
        <w:spacing w:after="160" w:line="259" w:lineRule="auto"/>
        <w:rPr>
          <w:rFonts w:ascii="Calibri" w:eastAsia="Calibri" w:hAnsi="Calibri" w:cs="Times New Roman"/>
          <w:highlight w:val="yellow"/>
        </w:rPr>
      </w:pPr>
      <w:r w:rsidRPr="008D0C6F">
        <w:rPr>
          <w:rFonts w:ascii="Calibri" w:eastAsia="Calibri" w:hAnsi="Calibri" w:cs="Times New Roman"/>
          <w:highlight w:val="yellow"/>
        </w:rPr>
        <w:lastRenderedPageBreak/>
        <w:t xml:space="preserve">Option 2: </w:t>
      </w:r>
    </w:p>
    <w:p w:rsidR="008D0C6F" w:rsidRPr="008D0C6F" w:rsidRDefault="008D0C6F" w:rsidP="008D0C6F">
      <w:pPr>
        <w:spacing w:after="160" w:line="259" w:lineRule="auto"/>
        <w:rPr>
          <w:rFonts w:ascii="Calibri" w:eastAsia="Calibri" w:hAnsi="Calibri" w:cs="Times New Roman"/>
          <w:highlight w:val="yellow"/>
        </w:rPr>
      </w:pPr>
      <w:r w:rsidRPr="008D0C6F">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8D0C6F" w:rsidRPr="008D0C6F" w:rsidRDefault="008D0C6F" w:rsidP="008D0C6F">
      <w:pPr>
        <w:spacing w:after="160" w:line="259" w:lineRule="auto"/>
        <w:rPr>
          <w:rFonts w:ascii="Calibri" w:eastAsia="Calibri" w:hAnsi="Calibri" w:cs="Times New Roman"/>
          <w:highlight w:val="yellow"/>
        </w:rPr>
      </w:pPr>
      <w:r w:rsidRPr="008D0C6F">
        <w:rPr>
          <w:rFonts w:ascii="Calibri" w:eastAsia="Calibri" w:hAnsi="Calibri" w:cs="Times New Roman"/>
          <w:highlight w:val="yellow"/>
        </w:rPr>
        <w:t>Details of the AI usage are given below:</w:t>
      </w:r>
    </w:p>
    <w:p w:rsidR="008D0C6F" w:rsidRPr="008D0C6F" w:rsidRDefault="008D0C6F" w:rsidP="008D0C6F">
      <w:pPr>
        <w:spacing w:after="160" w:line="259" w:lineRule="auto"/>
        <w:rPr>
          <w:rFonts w:ascii="Calibri" w:eastAsia="Calibri" w:hAnsi="Calibri" w:cs="Times New Roman"/>
          <w:highlight w:val="yellow"/>
        </w:rPr>
      </w:pPr>
      <w:r w:rsidRPr="008D0C6F">
        <w:rPr>
          <w:rFonts w:ascii="Calibri" w:eastAsia="Calibri" w:hAnsi="Calibri" w:cs="Times New Roman"/>
          <w:highlight w:val="yellow"/>
        </w:rPr>
        <w:t>1.</w:t>
      </w:r>
    </w:p>
    <w:p w:rsidR="008D0C6F" w:rsidRPr="008D0C6F" w:rsidRDefault="008D0C6F" w:rsidP="008D0C6F">
      <w:pPr>
        <w:spacing w:after="160" w:line="259" w:lineRule="auto"/>
        <w:rPr>
          <w:rFonts w:ascii="Calibri" w:eastAsia="Calibri" w:hAnsi="Calibri" w:cs="Times New Roman"/>
          <w:highlight w:val="yellow"/>
        </w:rPr>
      </w:pPr>
      <w:r w:rsidRPr="008D0C6F">
        <w:rPr>
          <w:rFonts w:ascii="Calibri" w:eastAsia="Calibri" w:hAnsi="Calibri" w:cs="Times New Roman"/>
          <w:highlight w:val="yellow"/>
        </w:rPr>
        <w:t>2.</w:t>
      </w:r>
    </w:p>
    <w:p w:rsidR="008D0C6F" w:rsidRPr="008D0C6F" w:rsidRDefault="008D0C6F" w:rsidP="008D0C6F">
      <w:pPr>
        <w:spacing w:after="160" w:line="259" w:lineRule="auto"/>
        <w:rPr>
          <w:rFonts w:ascii="Calibri" w:eastAsia="Calibri" w:hAnsi="Calibri" w:cs="Times New Roman"/>
        </w:rPr>
      </w:pPr>
      <w:r w:rsidRPr="008D0C6F">
        <w:rPr>
          <w:rFonts w:ascii="Calibri" w:eastAsia="Calibri" w:hAnsi="Calibri" w:cs="Times New Roman"/>
          <w:highlight w:val="yellow"/>
        </w:rPr>
        <w:t>3.</w:t>
      </w:r>
    </w:p>
    <w:p w:rsidR="00E25C98" w:rsidRDefault="00E25C98" w:rsidP="005D637D">
      <w:pPr>
        <w:spacing w:line="360" w:lineRule="auto"/>
        <w:jc w:val="both"/>
        <w:rPr>
          <w:rFonts w:ascii="Arial" w:hAnsi="Arial" w:cs="Arial"/>
          <w:b/>
          <w:bCs/>
          <w:sz w:val="24"/>
          <w:szCs w:val="24"/>
        </w:rPr>
      </w:pPr>
      <w:bookmarkStart w:id="0" w:name="_GoBack"/>
      <w:bookmarkEnd w:id="0"/>
    </w:p>
    <w:p w:rsidR="005D637D" w:rsidRPr="00400A4D" w:rsidRDefault="005D637D" w:rsidP="005D637D">
      <w:pPr>
        <w:spacing w:line="360" w:lineRule="auto"/>
        <w:jc w:val="both"/>
        <w:rPr>
          <w:rFonts w:ascii="Arial" w:hAnsi="Arial" w:cs="Arial"/>
          <w:b/>
          <w:bCs/>
          <w:sz w:val="24"/>
          <w:szCs w:val="24"/>
        </w:rPr>
      </w:pPr>
      <w:r w:rsidRPr="00400A4D">
        <w:rPr>
          <w:rFonts w:ascii="Arial" w:hAnsi="Arial" w:cs="Arial"/>
          <w:b/>
          <w:bCs/>
          <w:sz w:val="24"/>
          <w:szCs w:val="24"/>
        </w:rPr>
        <w:t>REFERENCES</w:t>
      </w:r>
    </w:p>
    <w:p w:rsidR="00F70D84" w:rsidRDefault="00F70D84" w:rsidP="00F70D84">
      <w:pPr>
        <w:pStyle w:val="NoSpacing"/>
        <w:numPr>
          <w:ilvl w:val="0"/>
          <w:numId w:val="1"/>
        </w:numPr>
      </w:pPr>
      <w:r w:rsidRPr="00F70D84">
        <w:t>Riaz, Umair&amp;Murtaza, Dr. Ghulam &amp; Mehdi, Shahzada&amp;Mehmood, Hassan. (2020). Pesticide Pollution in an Aquatic Environment.</w:t>
      </w:r>
    </w:p>
    <w:p w:rsidR="005D637D" w:rsidRPr="00400A4D" w:rsidRDefault="005D637D" w:rsidP="005D637D">
      <w:pPr>
        <w:pStyle w:val="NoSpacing"/>
        <w:numPr>
          <w:ilvl w:val="0"/>
          <w:numId w:val="1"/>
        </w:numPr>
      </w:pPr>
      <w:r w:rsidRPr="00400A4D">
        <w:t>Agarwal, S.K: 2005 Water Pollution A.P.H. Publication, New Delhi.</w:t>
      </w:r>
    </w:p>
    <w:p w:rsidR="005D637D" w:rsidRPr="00400A4D" w:rsidRDefault="005D637D" w:rsidP="005D637D">
      <w:pPr>
        <w:pStyle w:val="NoSpacing"/>
        <w:numPr>
          <w:ilvl w:val="0"/>
          <w:numId w:val="1"/>
        </w:numPr>
      </w:pPr>
      <w:r w:rsidRPr="00400A4D">
        <w:t>Dwivedi P, Portable water, Threats and Remedies, AURJ, 3(1), 2000, 1-5.</w:t>
      </w:r>
    </w:p>
    <w:p w:rsidR="005D637D" w:rsidRDefault="005D637D" w:rsidP="005D637D">
      <w:pPr>
        <w:pStyle w:val="NoSpacing"/>
        <w:numPr>
          <w:ilvl w:val="0"/>
          <w:numId w:val="1"/>
        </w:numPr>
      </w:pPr>
      <w:r w:rsidRPr="00F70D84">
        <w:t>Agra's</w:t>
      </w:r>
      <w:r w:rsidRPr="00094245">
        <w:rPr>
          <w:szCs w:val="54"/>
        </w:rPr>
        <w:t xml:space="preserve"> official website (</w:t>
      </w:r>
      <w:hyperlink r:id="rId7" w:history="1">
        <w:r w:rsidRPr="00094245">
          <w:rPr>
            <w:rStyle w:val="Hyperlink"/>
            <w:szCs w:val="54"/>
          </w:rPr>
          <w:t>http://agra.nic.in/park.htm</w:t>
        </w:r>
      </w:hyperlink>
      <w:r w:rsidRPr="00094245">
        <w:rPr>
          <w:szCs w:val="54"/>
        </w:rPr>
        <w:t>)</w:t>
      </w:r>
    </w:p>
    <w:p w:rsidR="005D637D" w:rsidRPr="000D54B7" w:rsidRDefault="005D637D" w:rsidP="005D637D">
      <w:pPr>
        <w:pStyle w:val="NoSpacing"/>
        <w:numPr>
          <w:ilvl w:val="0"/>
          <w:numId w:val="1"/>
        </w:numPr>
        <w:rPr>
          <w:szCs w:val="36"/>
        </w:rPr>
      </w:pPr>
      <w:r w:rsidRPr="00400A4D">
        <w:t xml:space="preserve">Retrieved from, </w:t>
      </w:r>
      <w:hyperlink r:id="rId8" w:history="1">
        <w:r w:rsidRPr="00094245">
          <w:rPr>
            <w:rStyle w:val="Hyperlink"/>
          </w:rPr>
          <w:t>https://en.wikipedia.org/w/index.php? title=Paliwal_Park&amp;oldid=1147006794</w:t>
        </w:r>
      </w:hyperlink>
      <w:r>
        <w:t>.</w:t>
      </w:r>
    </w:p>
    <w:p w:rsidR="005D637D" w:rsidRDefault="005D637D" w:rsidP="005D637D">
      <w:pPr>
        <w:pStyle w:val="NoSpacing"/>
        <w:numPr>
          <w:ilvl w:val="0"/>
          <w:numId w:val="1"/>
        </w:numPr>
      </w:pPr>
      <w:r w:rsidRPr="00400A4D">
        <w:t>C</w:t>
      </w:r>
      <w:r>
        <w:t>houdhary</w:t>
      </w:r>
      <w:r w:rsidRPr="00400A4D">
        <w:t xml:space="preserve"> S, S</w:t>
      </w:r>
      <w:r>
        <w:t>harma</w:t>
      </w:r>
      <w:r w:rsidRPr="00400A4D">
        <w:t xml:space="preserve"> SK, S</w:t>
      </w:r>
      <w:r>
        <w:t>harma</w:t>
      </w:r>
      <w:r w:rsidRPr="00400A4D">
        <w:t xml:space="preserve"> BK and U</w:t>
      </w:r>
      <w:r>
        <w:t>padhyay</w:t>
      </w:r>
      <w:r w:rsidRPr="00400A4D">
        <w:t xml:space="preserve"> B. Water Quality Analysis of Anasagar Lake, Ajmer, Rajasthan. </w:t>
      </w:r>
      <w:r w:rsidRPr="00094245">
        <w:rPr>
          <w:i/>
          <w:iCs/>
        </w:rPr>
        <w:t xml:space="preserve">AJOAIR, </w:t>
      </w:r>
      <w:r w:rsidRPr="00094245">
        <w:rPr>
          <w:iCs/>
        </w:rPr>
        <w:t>2021</w:t>
      </w:r>
      <w:r w:rsidRPr="00094245">
        <w:rPr>
          <w:i/>
          <w:iCs/>
        </w:rPr>
        <w:t xml:space="preserve">, 11(1): </w:t>
      </w:r>
      <w:r w:rsidRPr="00094245">
        <w:rPr>
          <w:iCs/>
        </w:rPr>
        <w:t>13-20.</w:t>
      </w:r>
    </w:p>
    <w:p w:rsidR="005D637D" w:rsidRPr="00400A4D" w:rsidRDefault="005D637D" w:rsidP="005D637D">
      <w:pPr>
        <w:pStyle w:val="NoSpacing"/>
        <w:numPr>
          <w:ilvl w:val="0"/>
          <w:numId w:val="1"/>
        </w:numPr>
      </w:pPr>
      <w:r w:rsidRPr="00400A4D">
        <w:rPr>
          <w:szCs w:val="23"/>
        </w:rPr>
        <w:t>Sudha, R.</w:t>
      </w:r>
      <w:r w:rsidRPr="00400A4D">
        <w:t>Assessment of water quality parameters of MavadiKulum and its surrounding bore well water samples, Ponmalaipatti, Tiruchirappalli (DT), Tamil Nadu, India.AJOAIR, 13(3): 8-18, 2022</w:t>
      </w:r>
      <w:r>
        <w:t>.</w:t>
      </w:r>
    </w:p>
    <w:p w:rsidR="005D637D" w:rsidRDefault="005D637D" w:rsidP="005D637D">
      <w:pPr>
        <w:pStyle w:val="NoSpacing"/>
        <w:numPr>
          <w:ilvl w:val="0"/>
          <w:numId w:val="1"/>
        </w:numPr>
        <w:rPr>
          <w:szCs w:val="36"/>
        </w:rPr>
      </w:pPr>
      <w:r w:rsidRPr="0028329D">
        <w:t>APHA, Standard methods for theexamination of water and waste water,16</w:t>
      </w:r>
      <w:r w:rsidRPr="0028329D">
        <w:rPr>
          <w:szCs w:val="16"/>
        </w:rPr>
        <w:t xml:space="preserve">th </w:t>
      </w:r>
      <w:r w:rsidRPr="0028329D">
        <w:t>Ed., APHA, AWWAND WPCE,Washington, 1985.</w:t>
      </w:r>
    </w:p>
    <w:p w:rsidR="005D637D" w:rsidRDefault="005D637D" w:rsidP="005D637D">
      <w:pPr>
        <w:pStyle w:val="NoSpacing"/>
        <w:numPr>
          <w:ilvl w:val="0"/>
          <w:numId w:val="1"/>
        </w:numPr>
      </w:pPr>
      <w:r w:rsidRPr="0028329D">
        <w:t>Trivedy RK and Goel PK, Chemicaland Biological methods for waterpollution studies EnvironmentalPublication, Karad., 1986.</w:t>
      </w:r>
    </w:p>
    <w:p w:rsidR="005D637D" w:rsidRDefault="005D637D" w:rsidP="005D637D">
      <w:pPr>
        <w:pStyle w:val="NoSpacing"/>
        <w:numPr>
          <w:ilvl w:val="0"/>
          <w:numId w:val="1"/>
        </w:numPr>
      </w:pPr>
      <w:r w:rsidRPr="0028329D">
        <w:lastRenderedPageBreak/>
        <w:t>Gupta P., Choudhary R. and Vishwakarma, M.,Assessment of water quality of Kerwa andKaliasote rivers at Bhopal district for irrigationpurpose, International Journal of Theoretical &amp;Applied Sciences, 2009, 1(2), 27-30.</w:t>
      </w:r>
    </w:p>
    <w:p w:rsidR="005D637D" w:rsidRDefault="005D637D" w:rsidP="005D637D">
      <w:pPr>
        <w:pStyle w:val="NoSpacing"/>
        <w:numPr>
          <w:ilvl w:val="0"/>
          <w:numId w:val="1"/>
        </w:numPr>
      </w:pPr>
      <w:r w:rsidRPr="00094245">
        <w:rPr>
          <w:szCs w:val="16"/>
        </w:rPr>
        <w:t xml:space="preserve">Bakore, N., P.J. John and P. Bhatnagar: Organochlorine pesticide residues in wheat and drinking water samples from Jaipur, Rajasthan, India. Environ. Monit. Asset., 98, 381-389 (2003). </w:t>
      </w:r>
    </w:p>
    <w:p w:rsidR="005D637D" w:rsidRDefault="005D637D" w:rsidP="005D637D">
      <w:pPr>
        <w:pStyle w:val="NoSpacing"/>
        <w:numPr>
          <w:ilvl w:val="0"/>
          <w:numId w:val="1"/>
        </w:numPr>
      </w:pPr>
      <w:r w:rsidRPr="00985405">
        <w:rPr>
          <w:szCs w:val="20"/>
        </w:rPr>
        <w:t>Patil. P.N, Sawant. D.V, Deshmukh. R.N. Physico-chemical parameters for testing of water – A review. International Journal of Environmental Sciences Volume 3 No.3, 2012</w:t>
      </w:r>
      <w:r>
        <w:rPr>
          <w:szCs w:val="20"/>
        </w:rPr>
        <w:t>.</w:t>
      </w:r>
    </w:p>
    <w:p w:rsidR="005D637D" w:rsidRDefault="005D637D" w:rsidP="005D637D">
      <w:pPr>
        <w:pStyle w:val="NoSpacing"/>
        <w:numPr>
          <w:ilvl w:val="0"/>
          <w:numId w:val="1"/>
        </w:numPr>
      </w:pPr>
      <w:r w:rsidRPr="00985405">
        <w:rPr>
          <w:szCs w:val="18"/>
        </w:rPr>
        <w:t xml:space="preserve">Indian Standard Specification for Drinking Water; IS: 10500: 1992. (Reaffirmed 1993). </w:t>
      </w:r>
    </w:p>
    <w:p w:rsidR="005D637D" w:rsidRPr="00985405" w:rsidRDefault="005D637D" w:rsidP="005D637D">
      <w:pPr>
        <w:pStyle w:val="NoSpacing"/>
        <w:numPr>
          <w:ilvl w:val="0"/>
          <w:numId w:val="1"/>
        </w:numPr>
      </w:pPr>
      <w:r w:rsidRPr="00985405">
        <w:rPr>
          <w:szCs w:val="18"/>
        </w:rPr>
        <w:t>WHO Geneva, (2008), Guidelines for drinking-water quality (electronic resource), 3rd edition incorporating 1st and 2nd addenda, Volume 1, Recommendations.</w:t>
      </w:r>
    </w:p>
    <w:p w:rsidR="005D637D" w:rsidRPr="00632B81" w:rsidRDefault="005D637D" w:rsidP="005D637D">
      <w:pPr>
        <w:pStyle w:val="NoSpacing"/>
        <w:numPr>
          <w:ilvl w:val="0"/>
          <w:numId w:val="1"/>
        </w:numPr>
      </w:pPr>
      <w:r w:rsidRPr="00985405">
        <w:rPr>
          <w:szCs w:val="18"/>
        </w:rPr>
        <w:t xml:space="preserve">WHO guidelines for drinking water quality. 2nd edition. Recommendation. World Health organization Geneva, 1, pp 30-113. </w:t>
      </w:r>
    </w:p>
    <w:p w:rsidR="00B27E58" w:rsidRPr="00B27E58" w:rsidRDefault="00632B81" w:rsidP="00B27E58">
      <w:pPr>
        <w:pStyle w:val="ListParagraph"/>
        <w:numPr>
          <w:ilvl w:val="0"/>
          <w:numId w:val="1"/>
        </w:numPr>
        <w:spacing w:before="100" w:beforeAutospacing="1" w:after="100" w:afterAutospacing="1" w:line="360" w:lineRule="auto"/>
        <w:jc w:val="both"/>
        <w:rPr>
          <w:rFonts w:ascii="Arial" w:hAnsi="Arial" w:cs="Arial"/>
          <w:sz w:val="24"/>
          <w:szCs w:val="24"/>
          <w:shd w:val="clear" w:color="auto" w:fill="FFFFFF"/>
          <w:lang w:bidi="hi-IN"/>
        </w:rPr>
      </w:pPr>
      <w:r w:rsidRPr="000F19EA">
        <w:rPr>
          <w:rFonts w:ascii="Arial" w:hAnsi="Arial" w:cs="Arial"/>
          <w:b/>
          <w:bCs/>
          <w:color w:val="333333"/>
          <w:sz w:val="24"/>
          <w:szCs w:val="24"/>
          <w:shd w:val="clear" w:color="auto" w:fill="FFFFFF"/>
        </w:rPr>
        <w:t>Gupta, S.,</w:t>
      </w:r>
      <w:r w:rsidRPr="000F19EA">
        <w:rPr>
          <w:rFonts w:ascii="Arial" w:hAnsi="Arial" w:cs="Arial"/>
          <w:color w:val="333333"/>
          <w:sz w:val="24"/>
          <w:szCs w:val="24"/>
          <w:shd w:val="clear" w:color="auto" w:fill="FFFFFF"/>
        </w:rPr>
        <w:t xml:space="preserve"> A. Kaushik, P. Rajput, T. P. Singh, S. Chaudhary, A. Shakya, M. Kushwah, and A. Rajput. “Study of Monthly Variations of Some Physicochemical Parameters of Yamuna River Water and Paliwal Park Lake Water at Agra, Uttar Pradesh, India”. </w:t>
      </w:r>
      <w:r w:rsidRPr="000F19EA">
        <w:rPr>
          <w:rFonts w:ascii="Arial" w:hAnsi="Arial" w:cs="Arial"/>
          <w:b/>
          <w:i/>
          <w:iCs/>
          <w:color w:val="333333"/>
          <w:sz w:val="24"/>
          <w:szCs w:val="24"/>
          <w:shd w:val="clear" w:color="auto" w:fill="FFFFFF"/>
        </w:rPr>
        <w:t>Asian Journal of Advances in Research</w:t>
      </w:r>
      <w:r w:rsidRPr="000F19EA">
        <w:rPr>
          <w:rFonts w:ascii="Arial" w:hAnsi="Arial" w:cs="Arial"/>
          <w:b/>
          <w:color w:val="333333"/>
          <w:sz w:val="24"/>
          <w:szCs w:val="24"/>
          <w:shd w:val="clear" w:color="auto" w:fill="FFFFFF"/>
        </w:rPr>
        <w:t>, vol. 6, no. 1, Oct. 2023, pp. 573-6,</w:t>
      </w:r>
      <w:hyperlink r:id="rId9" w:history="1">
        <w:r w:rsidRPr="000F19EA">
          <w:rPr>
            <w:rStyle w:val="Hyperlink"/>
            <w:rFonts w:ascii="Arial" w:hAnsi="Arial" w:cs="Arial"/>
            <w:sz w:val="24"/>
            <w:szCs w:val="24"/>
            <w:shd w:val="clear" w:color="auto" w:fill="FFFFFF"/>
          </w:rPr>
          <w:t>https://jasianresearch.com/index.php/AJOAIR/article/view/260</w:t>
        </w:r>
      </w:hyperlink>
      <w:r w:rsidRPr="000F19EA">
        <w:rPr>
          <w:rFonts w:ascii="Arial" w:hAnsi="Arial" w:cs="Arial"/>
          <w:color w:val="333333"/>
          <w:sz w:val="24"/>
          <w:szCs w:val="24"/>
          <w:shd w:val="clear" w:color="auto" w:fill="FFFFFF"/>
        </w:rPr>
        <w:t>.</w:t>
      </w:r>
    </w:p>
    <w:p w:rsidR="00B27E58" w:rsidRPr="003A400C" w:rsidRDefault="00B27E58" w:rsidP="00B27E58">
      <w:pPr>
        <w:pStyle w:val="ListParagraph"/>
        <w:numPr>
          <w:ilvl w:val="0"/>
          <w:numId w:val="1"/>
        </w:numPr>
        <w:spacing w:before="100" w:beforeAutospacing="1" w:after="100" w:afterAutospacing="1" w:line="360" w:lineRule="auto"/>
        <w:jc w:val="both"/>
        <w:rPr>
          <w:rFonts w:ascii="Arial" w:hAnsi="Arial" w:cs="Arial"/>
          <w:sz w:val="24"/>
          <w:szCs w:val="24"/>
          <w:highlight w:val="yellow"/>
          <w:shd w:val="clear" w:color="auto" w:fill="FFFFFF"/>
          <w:lang w:bidi="hi-IN"/>
        </w:rPr>
      </w:pPr>
      <w:r w:rsidRPr="003A400C">
        <w:rPr>
          <w:rFonts w:ascii="Arial" w:eastAsia="Calibri" w:hAnsi="Arial" w:cs="Arial"/>
          <w:sz w:val="24"/>
          <w:szCs w:val="24"/>
          <w:highlight w:val="yellow"/>
          <w:lang w:val="en-GB"/>
        </w:rPr>
        <w:t>Pragasan, L. Arul, and T. Gomathi. 2024. “Water Quality and Environmental Health of Lakes in Coimbatore, India: A Comprehensive Study of the Physicochemical Characteristics”. Asian Journal of Environment &amp; Ecology 23 (7):11-24. https://doi.org/10.9734/ajee/2024/v23i7560.</w:t>
      </w:r>
    </w:p>
    <w:p w:rsidR="00580883" w:rsidRPr="000F19EA" w:rsidRDefault="00580883" w:rsidP="00B27E58">
      <w:pPr>
        <w:pStyle w:val="ListParagraph"/>
        <w:spacing w:before="100" w:beforeAutospacing="1" w:after="100" w:afterAutospacing="1" w:line="360" w:lineRule="auto"/>
        <w:jc w:val="both"/>
        <w:rPr>
          <w:rFonts w:ascii="Arial" w:hAnsi="Arial" w:cs="Arial"/>
          <w:sz w:val="24"/>
          <w:szCs w:val="24"/>
          <w:shd w:val="clear" w:color="auto" w:fill="FFFFFF"/>
          <w:lang w:bidi="hi-IN"/>
        </w:rPr>
      </w:pPr>
    </w:p>
    <w:p w:rsidR="00632B81" w:rsidRPr="00985405" w:rsidRDefault="00632B81" w:rsidP="00632B81">
      <w:pPr>
        <w:pStyle w:val="NoSpacing"/>
        <w:ind w:left="360"/>
      </w:pPr>
    </w:p>
    <w:p w:rsidR="005D637D" w:rsidRPr="00985405" w:rsidRDefault="005D637D" w:rsidP="005D637D">
      <w:pPr>
        <w:pStyle w:val="NoSpacing"/>
        <w:rPr>
          <w:szCs w:val="54"/>
        </w:rPr>
      </w:pPr>
    </w:p>
    <w:p w:rsidR="0078780D" w:rsidRDefault="0078780D"/>
    <w:sectPr w:rsidR="0078780D" w:rsidSect="0054182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CAC" w:rsidRDefault="008A0CAC" w:rsidP="00E25C98">
      <w:pPr>
        <w:spacing w:after="0" w:line="240" w:lineRule="auto"/>
      </w:pPr>
      <w:r>
        <w:separator/>
      </w:r>
    </w:p>
  </w:endnote>
  <w:endnote w:type="continuationSeparator" w:id="1">
    <w:p w:rsidR="008A0CAC" w:rsidRDefault="008A0CAC" w:rsidP="00E25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Regular">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C98" w:rsidRDefault="00E25C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C98" w:rsidRDefault="00E25C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C98" w:rsidRDefault="00E25C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CAC" w:rsidRDefault="008A0CAC" w:rsidP="00E25C98">
      <w:pPr>
        <w:spacing w:after="0" w:line="240" w:lineRule="auto"/>
      </w:pPr>
      <w:r>
        <w:separator/>
      </w:r>
    </w:p>
  </w:footnote>
  <w:footnote w:type="continuationSeparator" w:id="1">
    <w:p w:rsidR="008A0CAC" w:rsidRDefault="008A0CAC" w:rsidP="00E25C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C98" w:rsidRDefault="001F7E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8485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C98" w:rsidRDefault="001F7E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8485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C98" w:rsidRDefault="001F7E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18485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00AB3"/>
    <w:multiLevelType w:val="hybridMultilevel"/>
    <w:tmpl w:val="3D5ED3F6"/>
    <w:lvl w:ilvl="0" w:tplc="A6B641FE">
      <w:start w:val="1"/>
      <w:numFmt w:val="decimal"/>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8C74264"/>
    <w:multiLevelType w:val="hybridMultilevel"/>
    <w:tmpl w:val="B4F0F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applyBreakingRules/>
  </w:compat>
  <w:rsids>
    <w:rsidRoot w:val="005D637D"/>
    <w:rsid w:val="0001546B"/>
    <w:rsid w:val="000226F6"/>
    <w:rsid w:val="00077737"/>
    <w:rsid w:val="000821D7"/>
    <w:rsid w:val="000B5929"/>
    <w:rsid w:val="000B74B4"/>
    <w:rsid w:val="000D674B"/>
    <w:rsid w:val="000E2657"/>
    <w:rsid w:val="001A506A"/>
    <w:rsid w:val="001C5501"/>
    <w:rsid w:val="001D5FE3"/>
    <w:rsid w:val="001F4175"/>
    <w:rsid w:val="001F7EEE"/>
    <w:rsid w:val="00246A3D"/>
    <w:rsid w:val="0028572C"/>
    <w:rsid w:val="002B21CA"/>
    <w:rsid w:val="002D164A"/>
    <w:rsid w:val="002F4BC3"/>
    <w:rsid w:val="003607C0"/>
    <w:rsid w:val="003A400C"/>
    <w:rsid w:val="003F1217"/>
    <w:rsid w:val="00414CA9"/>
    <w:rsid w:val="00451A51"/>
    <w:rsid w:val="004611F5"/>
    <w:rsid w:val="004E0070"/>
    <w:rsid w:val="00512015"/>
    <w:rsid w:val="00560627"/>
    <w:rsid w:val="00563062"/>
    <w:rsid w:val="00580883"/>
    <w:rsid w:val="005818B6"/>
    <w:rsid w:val="005D637D"/>
    <w:rsid w:val="005E18DF"/>
    <w:rsid w:val="00632B81"/>
    <w:rsid w:val="0065067C"/>
    <w:rsid w:val="00691350"/>
    <w:rsid w:val="0069266B"/>
    <w:rsid w:val="00697525"/>
    <w:rsid w:val="006E3766"/>
    <w:rsid w:val="006F1499"/>
    <w:rsid w:val="007031D4"/>
    <w:rsid w:val="007664CB"/>
    <w:rsid w:val="007676F8"/>
    <w:rsid w:val="00786BA8"/>
    <w:rsid w:val="0078780D"/>
    <w:rsid w:val="007B0934"/>
    <w:rsid w:val="007D6CFA"/>
    <w:rsid w:val="008301B0"/>
    <w:rsid w:val="00834310"/>
    <w:rsid w:val="008463CA"/>
    <w:rsid w:val="008A0CAC"/>
    <w:rsid w:val="008A4040"/>
    <w:rsid w:val="008D0C6F"/>
    <w:rsid w:val="009078FE"/>
    <w:rsid w:val="00950BFB"/>
    <w:rsid w:val="00962255"/>
    <w:rsid w:val="009A369C"/>
    <w:rsid w:val="009B6729"/>
    <w:rsid w:val="009E303D"/>
    <w:rsid w:val="009F4E27"/>
    <w:rsid w:val="00A07C46"/>
    <w:rsid w:val="00A14094"/>
    <w:rsid w:val="00A53956"/>
    <w:rsid w:val="00A7372C"/>
    <w:rsid w:val="00A92D4A"/>
    <w:rsid w:val="00AF1D5D"/>
    <w:rsid w:val="00B27E58"/>
    <w:rsid w:val="00BB22B6"/>
    <w:rsid w:val="00BC77C6"/>
    <w:rsid w:val="00C00148"/>
    <w:rsid w:val="00C2061B"/>
    <w:rsid w:val="00C27920"/>
    <w:rsid w:val="00C345F1"/>
    <w:rsid w:val="00C65EEA"/>
    <w:rsid w:val="00C75DB6"/>
    <w:rsid w:val="00CC5F06"/>
    <w:rsid w:val="00CF740D"/>
    <w:rsid w:val="00D15AF6"/>
    <w:rsid w:val="00D1774A"/>
    <w:rsid w:val="00D40578"/>
    <w:rsid w:val="00D442D0"/>
    <w:rsid w:val="00DA22BB"/>
    <w:rsid w:val="00E132EC"/>
    <w:rsid w:val="00E1676F"/>
    <w:rsid w:val="00E25C98"/>
    <w:rsid w:val="00EB1A0B"/>
    <w:rsid w:val="00F03231"/>
    <w:rsid w:val="00F30BF9"/>
    <w:rsid w:val="00F70D84"/>
    <w:rsid w:val="00F82367"/>
    <w:rsid w:val="00F91DB5"/>
    <w:rsid w:val="00F95A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37D"/>
  </w:style>
  <w:style w:type="paragraph" w:styleId="Heading1">
    <w:name w:val="heading 1"/>
    <w:basedOn w:val="Normal"/>
    <w:next w:val="Normal"/>
    <w:link w:val="Heading1Char"/>
    <w:uiPriority w:val="9"/>
    <w:qFormat/>
    <w:rsid w:val="00C001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637D"/>
    <w:rPr>
      <w:color w:val="0000FF" w:themeColor="hyperlink"/>
      <w:u w:val="single"/>
    </w:rPr>
  </w:style>
  <w:style w:type="paragraph" w:styleId="NoSpacing">
    <w:name w:val="No Spacing"/>
    <w:basedOn w:val="Normal"/>
    <w:uiPriority w:val="1"/>
    <w:qFormat/>
    <w:rsid w:val="005D637D"/>
    <w:pPr>
      <w:spacing w:line="360" w:lineRule="auto"/>
      <w:jc w:val="both"/>
    </w:pPr>
    <w:rPr>
      <w:rFonts w:ascii="Arial" w:hAnsi="Arial" w:cs="Arial"/>
      <w:sz w:val="24"/>
      <w:szCs w:val="24"/>
    </w:rPr>
  </w:style>
  <w:style w:type="table" w:styleId="TableGrid">
    <w:name w:val="Table Grid"/>
    <w:basedOn w:val="TableNormal"/>
    <w:uiPriority w:val="59"/>
    <w:rsid w:val="005D63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0014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32B81"/>
    <w:pPr>
      <w:spacing w:after="0" w:line="240" w:lineRule="auto"/>
      <w:ind w:left="720"/>
      <w:contextualSpacing/>
    </w:pPr>
    <w:rPr>
      <w:rFonts w:ascii="Tahoma" w:eastAsia="Times New Roman" w:hAnsi="Tahoma"/>
    </w:rPr>
  </w:style>
  <w:style w:type="paragraph" w:styleId="Header">
    <w:name w:val="header"/>
    <w:basedOn w:val="Normal"/>
    <w:link w:val="HeaderChar"/>
    <w:uiPriority w:val="99"/>
    <w:unhideWhenUsed/>
    <w:rsid w:val="00E25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C98"/>
  </w:style>
  <w:style w:type="paragraph" w:styleId="Footer">
    <w:name w:val="footer"/>
    <w:basedOn w:val="Normal"/>
    <w:link w:val="FooterChar"/>
    <w:uiPriority w:val="99"/>
    <w:unhideWhenUsed/>
    <w:rsid w:val="00E25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C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ndex.php?%20title=Paliwal_Park&amp;oldid=114700679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agra.nic.in/park.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asianresearch.com/index.php/AJOAIR/article/view/26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8</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68</cp:revision>
  <dcterms:created xsi:type="dcterms:W3CDTF">2025-02-06T12:44:00Z</dcterms:created>
  <dcterms:modified xsi:type="dcterms:W3CDTF">2025-02-19T12:40:00Z</dcterms:modified>
</cp:coreProperties>
</file>