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138B" w14:textId="77777777" w:rsidR="00854E08" w:rsidRPr="00854E08" w:rsidRDefault="00854E08" w:rsidP="00854E08">
      <w:pPr>
        <w:bidi w:val="0"/>
        <w:jc w:val="center"/>
        <w:rPr>
          <w:rFonts w:asciiTheme="majorBidi" w:hAnsiTheme="majorBidi" w:cstheme="majorBidi"/>
          <w:b/>
          <w:bCs/>
          <w:sz w:val="32"/>
          <w:szCs w:val="32"/>
          <w:lang w:bidi="ar-SY"/>
        </w:rPr>
      </w:pPr>
      <w:r w:rsidRPr="00854E08">
        <w:rPr>
          <w:rFonts w:asciiTheme="majorBidi" w:hAnsiTheme="majorBidi" w:cstheme="majorBidi"/>
          <w:b/>
          <w:bCs/>
          <w:sz w:val="32"/>
          <w:szCs w:val="32"/>
          <w:highlight w:val="yellow"/>
          <w:lang w:bidi="ar-SY"/>
        </w:rPr>
        <w:t>Comparing the Role of Mineral Fertilizer, Organic Fertilizer and Rhizobacteria as Bio-fertilizers in Increasing the Tolerance of Maize Plants (</w:t>
      </w:r>
      <w:proofErr w:type="spellStart"/>
      <w:r w:rsidRPr="00854E08">
        <w:rPr>
          <w:rFonts w:asciiTheme="majorBidi" w:hAnsiTheme="majorBidi" w:cstheme="majorBidi"/>
          <w:b/>
          <w:bCs/>
          <w:sz w:val="32"/>
          <w:szCs w:val="32"/>
          <w:highlight w:val="yellow"/>
          <w:lang w:bidi="ar-SY"/>
        </w:rPr>
        <w:t>Zea</w:t>
      </w:r>
      <w:proofErr w:type="spellEnd"/>
      <w:r w:rsidRPr="00854E08">
        <w:rPr>
          <w:rFonts w:asciiTheme="majorBidi" w:hAnsiTheme="majorBidi" w:cstheme="majorBidi"/>
          <w:b/>
          <w:bCs/>
          <w:sz w:val="32"/>
          <w:szCs w:val="32"/>
          <w:highlight w:val="yellow"/>
          <w:lang w:bidi="ar-SY"/>
        </w:rPr>
        <w:t xml:space="preserve"> mays L.) to Water Stress</w:t>
      </w:r>
    </w:p>
    <w:p w14:paraId="19E067B2" w14:textId="77777777" w:rsidR="004359D3" w:rsidRPr="004359D3" w:rsidRDefault="004359D3" w:rsidP="004359D3">
      <w:pPr>
        <w:bidi w:val="0"/>
        <w:spacing w:after="0"/>
        <w:jc w:val="both"/>
        <w:rPr>
          <w:rFonts w:asciiTheme="majorBidi" w:hAnsiTheme="majorBidi" w:cstheme="majorBidi"/>
          <w:b/>
          <w:bCs/>
          <w:sz w:val="24"/>
          <w:szCs w:val="24"/>
          <w:lang w:bidi="ar-SY"/>
        </w:rPr>
      </w:pPr>
      <w:proofErr w:type="gramStart"/>
      <w:r w:rsidRPr="004359D3">
        <w:rPr>
          <w:rFonts w:asciiTheme="majorBidi" w:hAnsiTheme="majorBidi" w:cstheme="majorBidi"/>
          <w:b/>
          <w:bCs/>
          <w:sz w:val="24"/>
          <w:szCs w:val="24"/>
          <w:lang w:bidi="ar-SY"/>
        </w:rPr>
        <w:t>Abstract :</w:t>
      </w:r>
      <w:proofErr w:type="gramEnd"/>
    </w:p>
    <w:p w14:paraId="22B817A8" w14:textId="1B2AC02C" w:rsidR="00854E08" w:rsidRPr="0008569D" w:rsidRDefault="00854E08" w:rsidP="00854E08">
      <w:pPr>
        <w:bidi w:val="0"/>
        <w:spacing w:after="0"/>
        <w:jc w:val="both"/>
        <w:rPr>
          <w:rFonts w:asciiTheme="majorBidi" w:hAnsiTheme="majorBidi" w:cstheme="majorBidi"/>
          <w:color w:val="000000" w:themeColor="text1"/>
          <w:sz w:val="24"/>
          <w:szCs w:val="24"/>
          <w:highlight w:val="yellow"/>
          <w:lang w:bidi="ar-SY"/>
        </w:rPr>
      </w:pPr>
      <w:r w:rsidRPr="00854E08">
        <w:rPr>
          <w:rFonts w:asciiTheme="majorBidi" w:hAnsiTheme="majorBidi" w:cstheme="majorBidi"/>
          <w:color w:val="000000" w:themeColor="text1"/>
          <w:sz w:val="24"/>
          <w:szCs w:val="24"/>
          <w:highlight w:val="yellow"/>
          <w:lang w:bidi="ar-SY"/>
        </w:rPr>
        <w:t xml:space="preserve">The research aimed to study the possibility of reducing the effect of water stress (1200, 800, 400 mbar) as Ѱ1, Ѱ2, Ѱ3, on </w:t>
      </w:r>
      <w:proofErr w:type="gramStart"/>
      <w:r w:rsidRPr="00854E08">
        <w:rPr>
          <w:rFonts w:asciiTheme="majorBidi" w:hAnsiTheme="majorBidi" w:cstheme="majorBidi"/>
          <w:color w:val="000000" w:themeColor="text1"/>
          <w:sz w:val="24"/>
          <w:szCs w:val="24"/>
          <w:highlight w:val="yellow"/>
          <w:lang w:bidi="ar-SY"/>
        </w:rPr>
        <w:t xml:space="preserve">yellow </w:t>
      </w:r>
      <w:r w:rsidR="001F5BC7" w:rsidRPr="0008569D">
        <w:rPr>
          <w:rFonts w:asciiTheme="majorBidi" w:hAnsiTheme="majorBidi" w:cstheme="majorBidi"/>
          <w:color w:val="000000" w:themeColor="text1"/>
          <w:sz w:val="24"/>
          <w:szCs w:val="24"/>
          <w:highlight w:val="yellow"/>
          <w:lang w:bidi="ar-SY"/>
        </w:rPr>
        <w:t xml:space="preserve"> maize</w:t>
      </w:r>
      <w:proofErr w:type="gramEnd"/>
      <w:r w:rsidR="001F5BC7" w:rsidRPr="0008569D">
        <w:rPr>
          <w:rFonts w:asciiTheme="majorBidi" w:hAnsiTheme="majorBidi" w:cstheme="majorBidi"/>
          <w:color w:val="000000" w:themeColor="text1"/>
          <w:sz w:val="24"/>
          <w:szCs w:val="24"/>
          <w:highlight w:val="yellow"/>
          <w:lang w:bidi="ar-SY"/>
        </w:rPr>
        <w:t xml:space="preserve"> </w:t>
      </w:r>
      <w:r w:rsidRPr="00854E08">
        <w:rPr>
          <w:rFonts w:asciiTheme="majorBidi" w:hAnsiTheme="majorBidi" w:cstheme="majorBidi"/>
          <w:color w:val="000000" w:themeColor="text1"/>
          <w:sz w:val="24"/>
          <w:szCs w:val="24"/>
          <w:highlight w:val="yellow"/>
          <w:lang w:bidi="ar-SY"/>
        </w:rPr>
        <w:t>plants by using 8- rhizobacteria (B8) as biofertilizers (B8</w:t>
      </w:r>
      <w:r w:rsidRPr="00854E08">
        <w:rPr>
          <w:rFonts w:asciiTheme="majorBidi" w:hAnsiTheme="majorBidi" w:cstheme="majorBidi"/>
          <w:color w:val="000000" w:themeColor="text1"/>
          <w:sz w:val="24"/>
          <w:szCs w:val="24"/>
          <w:highlight w:val="yellow"/>
          <w:lang w:val="az-Cyrl-AZ" w:bidi="ar-SY"/>
        </w:rPr>
        <w:t xml:space="preserve"> Ѱ</w:t>
      </w:r>
      <w:r w:rsidRPr="00854E08">
        <w:rPr>
          <w:rFonts w:asciiTheme="majorBidi" w:hAnsiTheme="majorBidi" w:cstheme="majorBidi"/>
          <w:color w:val="000000" w:themeColor="text1"/>
          <w:sz w:val="24"/>
          <w:szCs w:val="24"/>
          <w:highlight w:val="yellow"/>
          <w:lang w:bidi="ar-SY"/>
        </w:rPr>
        <w:t xml:space="preserve"> 1, B8</w:t>
      </w:r>
      <w:r w:rsidRPr="00854E08">
        <w:rPr>
          <w:rFonts w:asciiTheme="majorBidi" w:hAnsiTheme="majorBidi" w:cstheme="majorBidi"/>
          <w:color w:val="000000" w:themeColor="text1"/>
          <w:sz w:val="24"/>
          <w:szCs w:val="24"/>
          <w:highlight w:val="yellow"/>
          <w:lang w:val="az-Cyrl-AZ" w:bidi="ar-SY"/>
        </w:rPr>
        <w:t xml:space="preserve"> Ѱ</w:t>
      </w:r>
      <w:r w:rsidRPr="00854E08">
        <w:rPr>
          <w:rFonts w:asciiTheme="majorBidi" w:hAnsiTheme="majorBidi" w:cstheme="majorBidi"/>
          <w:color w:val="000000" w:themeColor="text1"/>
          <w:sz w:val="24"/>
          <w:szCs w:val="24"/>
          <w:highlight w:val="yellow"/>
          <w:lang w:bidi="ar-SY"/>
        </w:rPr>
        <w:t xml:space="preserve"> 2, B8</w:t>
      </w:r>
      <w:r w:rsidRPr="00854E08">
        <w:rPr>
          <w:rFonts w:asciiTheme="majorBidi" w:hAnsiTheme="majorBidi" w:cstheme="majorBidi"/>
          <w:color w:val="000000" w:themeColor="text1"/>
          <w:sz w:val="24"/>
          <w:szCs w:val="24"/>
          <w:highlight w:val="yellow"/>
          <w:lang w:val="az-Cyrl-AZ" w:bidi="ar-SY"/>
        </w:rPr>
        <w:t xml:space="preserve"> Ѱ</w:t>
      </w:r>
      <w:r w:rsidRPr="00854E08">
        <w:rPr>
          <w:rFonts w:asciiTheme="majorBidi" w:hAnsiTheme="majorBidi" w:cstheme="majorBidi"/>
          <w:color w:val="000000" w:themeColor="text1"/>
          <w:sz w:val="24"/>
          <w:szCs w:val="24"/>
          <w:highlight w:val="yellow"/>
          <w:lang w:bidi="ar-SY"/>
        </w:rPr>
        <w:t xml:space="preserve"> 3)</w:t>
      </w:r>
      <w:r w:rsidRPr="0008569D">
        <w:rPr>
          <w:rFonts w:asciiTheme="majorBidi" w:hAnsiTheme="majorBidi" w:cstheme="majorBidi"/>
          <w:color w:val="000000" w:themeColor="text1"/>
          <w:sz w:val="24"/>
          <w:szCs w:val="24"/>
          <w:highlight w:val="yellow"/>
          <w:lang w:bidi="ar-SY"/>
        </w:rPr>
        <w:t xml:space="preserve"> </w:t>
      </w:r>
      <w:r w:rsidRPr="00854E08">
        <w:rPr>
          <w:rFonts w:asciiTheme="majorBidi" w:hAnsiTheme="majorBidi" w:cstheme="majorBidi"/>
          <w:color w:val="000000" w:themeColor="text1"/>
          <w:sz w:val="24"/>
          <w:szCs w:val="24"/>
          <w:highlight w:val="yellow"/>
          <w:lang w:bidi="ar-SY"/>
        </w:rPr>
        <w:t>and to compare it with mineral (M</w:t>
      </w:r>
      <w:r w:rsidRPr="00854E08">
        <w:rPr>
          <w:rFonts w:asciiTheme="majorBidi" w:hAnsiTheme="majorBidi" w:cstheme="majorBidi"/>
          <w:color w:val="000000" w:themeColor="text1"/>
          <w:sz w:val="24"/>
          <w:szCs w:val="24"/>
          <w:highlight w:val="yellow"/>
          <w:lang w:val="az-Cyrl-AZ" w:bidi="ar-SY"/>
        </w:rPr>
        <w:t xml:space="preserve"> Ѱ</w:t>
      </w:r>
      <w:r w:rsidRPr="00854E08">
        <w:rPr>
          <w:rFonts w:asciiTheme="majorBidi" w:hAnsiTheme="majorBidi" w:cstheme="majorBidi"/>
          <w:color w:val="000000" w:themeColor="text1"/>
          <w:sz w:val="24"/>
          <w:szCs w:val="24"/>
          <w:highlight w:val="yellow"/>
          <w:lang w:bidi="ar-SY"/>
        </w:rPr>
        <w:t xml:space="preserve"> 1, M</w:t>
      </w:r>
      <w:r w:rsidRPr="00854E08">
        <w:rPr>
          <w:rFonts w:asciiTheme="majorBidi" w:hAnsiTheme="majorBidi" w:cstheme="majorBidi"/>
          <w:color w:val="000000" w:themeColor="text1"/>
          <w:sz w:val="24"/>
          <w:szCs w:val="24"/>
          <w:highlight w:val="yellow"/>
          <w:lang w:val="az-Cyrl-AZ" w:bidi="ar-SY"/>
        </w:rPr>
        <w:t xml:space="preserve"> Ѱ</w:t>
      </w:r>
      <w:r w:rsidRPr="00854E08">
        <w:rPr>
          <w:rFonts w:asciiTheme="majorBidi" w:hAnsiTheme="majorBidi" w:cstheme="majorBidi"/>
          <w:color w:val="000000" w:themeColor="text1"/>
          <w:sz w:val="24"/>
          <w:szCs w:val="24"/>
          <w:highlight w:val="yellow"/>
          <w:lang w:bidi="ar-SY"/>
        </w:rPr>
        <w:t xml:space="preserve"> 2, M</w:t>
      </w:r>
      <w:r w:rsidRPr="00854E08">
        <w:rPr>
          <w:rFonts w:asciiTheme="majorBidi" w:hAnsiTheme="majorBidi" w:cstheme="majorBidi"/>
          <w:color w:val="000000" w:themeColor="text1"/>
          <w:sz w:val="24"/>
          <w:szCs w:val="24"/>
          <w:highlight w:val="yellow"/>
          <w:lang w:val="az-Cyrl-AZ" w:bidi="ar-SY"/>
        </w:rPr>
        <w:t xml:space="preserve"> Ѱ</w:t>
      </w:r>
      <w:r w:rsidRPr="00854E08">
        <w:rPr>
          <w:rFonts w:asciiTheme="majorBidi" w:hAnsiTheme="majorBidi" w:cstheme="majorBidi"/>
          <w:color w:val="000000" w:themeColor="text1"/>
          <w:sz w:val="24"/>
          <w:szCs w:val="24"/>
          <w:highlight w:val="yellow"/>
          <w:lang w:bidi="ar-SY"/>
        </w:rPr>
        <w:t xml:space="preserve"> 3) and organic fertilizers (O</w:t>
      </w:r>
      <w:r w:rsidRPr="00854E08">
        <w:rPr>
          <w:rFonts w:asciiTheme="majorBidi" w:hAnsiTheme="majorBidi" w:cstheme="majorBidi"/>
          <w:color w:val="000000" w:themeColor="text1"/>
          <w:sz w:val="24"/>
          <w:szCs w:val="24"/>
          <w:highlight w:val="yellow"/>
          <w:lang w:val="az-Cyrl-AZ" w:bidi="ar-SY"/>
        </w:rPr>
        <w:t xml:space="preserve"> Ѱ</w:t>
      </w:r>
      <w:r w:rsidRPr="00854E08">
        <w:rPr>
          <w:rFonts w:asciiTheme="majorBidi" w:hAnsiTheme="majorBidi" w:cstheme="majorBidi"/>
          <w:color w:val="000000" w:themeColor="text1"/>
          <w:sz w:val="24"/>
          <w:szCs w:val="24"/>
          <w:highlight w:val="yellow"/>
          <w:lang w:bidi="ar-SY"/>
        </w:rPr>
        <w:t xml:space="preserve"> 1, O</w:t>
      </w:r>
      <w:r w:rsidRPr="00854E08">
        <w:rPr>
          <w:rFonts w:asciiTheme="majorBidi" w:hAnsiTheme="majorBidi" w:cstheme="majorBidi"/>
          <w:color w:val="000000" w:themeColor="text1"/>
          <w:sz w:val="24"/>
          <w:szCs w:val="24"/>
          <w:highlight w:val="yellow"/>
          <w:lang w:val="az-Cyrl-AZ" w:bidi="ar-SY"/>
        </w:rPr>
        <w:t xml:space="preserve"> Ѱ</w:t>
      </w:r>
      <w:r w:rsidRPr="00854E08">
        <w:rPr>
          <w:rFonts w:asciiTheme="majorBidi" w:hAnsiTheme="majorBidi" w:cstheme="majorBidi"/>
          <w:color w:val="000000" w:themeColor="text1"/>
          <w:sz w:val="24"/>
          <w:szCs w:val="24"/>
          <w:highlight w:val="yellow"/>
          <w:lang w:bidi="ar-SY"/>
        </w:rPr>
        <w:t xml:space="preserve"> 2, O</w:t>
      </w:r>
      <w:r w:rsidRPr="00854E08">
        <w:rPr>
          <w:rFonts w:asciiTheme="majorBidi" w:hAnsiTheme="majorBidi" w:cstheme="majorBidi"/>
          <w:color w:val="000000" w:themeColor="text1"/>
          <w:sz w:val="24"/>
          <w:szCs w:val="24"/>
          <w:highlight w:val="yellow"/>
          <w:lang w:val="az-Cyrl-AZ" w:bidi="ar-SY"/>
        </w:rPr>
        <w:t xml:space="preserve"> Ѱ</w:t>
      </w:r>
      <w:r w:rsidRPr="00854E08">
        <w:rPr>
          <w:rFonts w:asciiTheme="majorBidi" w:hAnsiTheme="majorBidi" w:cstheme="majorBidi"/>
          <w:color w:val="000000" w:themeColor="text1"/>
          <w:sz w:val="24"/>
          <w:szCs w:val="24"/>
          <w:highlight w:val="yellow"/>
          <w:lang w:bidi="ar-SY"/>
        </w:rPr>
        <w:t xml:space="preserve"> 3).. The research was carried out during the year 2021-2022 in the village of Al-Hanadi in Latakia Governorate. Yellow corn, Ghouta 82, was planted in experimental plots according to a randomized complete block design with three replications </w:t>
      </w:r>
    </w:p>
    <w:p w14:paraId="3C0D025C" w14:textId="72402349" w:rsidR="00854E08" w:rsidRPr="00854E08" w:rsidRDefault="00854E08" w:rsidP="00854E08">
      <w:pPr>
        <w:bidi w:val="0"/>
        <w:spacing w:after="0"/>
        <w:jc w:val="both"/>
        <w:rPr>
          <w:rFonts w:asciiTheme="majorBidi" w:hAnsiTheme="majorBidi" w:cstheme="majorBidi"/>
          <w:color w:val="000000" w:themeColor="text1"/>
          <w:sz w:val="24"/>
          <w:szCs w:val="24"/>
          <w:highlight w:val="yellow"/>
          <w:lang w:bidi="ar-SY"/>
        </w:rPr>
      </w:pPr>
      <w:r w:rsidRPr="00854E08">
        <w:rPr>
          <w:rFonts w:asciiTheme="majorBidi" w:hAnsiTheme="majorBidi" w:cstheme="majorBidi"/>
          <w:color w:val="000000" w:themeColor="text1"/>
          <w:sz w:val="24"/>
          <w:szCs w:val="24"/>
          <w:highlight w:val="yellow"/>
          <w:lang w:bidi="ar-SY"/>
        </w:rPr>
        <w:t xml:space="preserve">The results showed a decrease in the growth and production of </w:t>
      </w:r>
      <w:proofErr w:type="gramStart"/>
      <w:r w:rsidRPr="00854E08">
        <w:rPr>
          <w:rFonts w:asciiTheme="majorBidi" w:hAnsiTheme="majorBidi" w:cstheme="majorBidi"/>
          <w:color w:val="000000" w:themeColor="text1"/>
          <w:sz w:val="24"/>
          <w:szCs w:val="24"/>
          <w:highlight w:val="yellow"/>
          <w:lang w:bidi="ar-SY"/>
        </w:rPr>
        <w:t xml:space="preserve">yellow </w:t>
      </w:r>
      <w:r w:rsidR="001F5BC7" w:rsidRPr="0008569D">
        <w:rPr>
          <w:rFonts w:asciiTheme="majorBidi" w:hAnsiTheme="majorBidi" w:cstheme="majorBidi"/>
          <w:color w:val="000000" w:themeColor="text1"/>
          <w:sz w:val="24"/>
          <w:szCs w:val="24"/>
          <w:highlight w:val="yellow"/>
          <w:lang w:bidi="ar-SY"/>
        </w:rPr>
        <w:t xml:space="preserve"> maize</w:t>
      </w:r>
      <w:proofErr w:type="gramEnd"/>
      <w:r w:rsidR="001F5BC7" w:rsidRPr="0008569D">
        <w:rPr>
          <w:rFonts w:asciiTheme="majorBidi" w:hAnsiTheme="majorBidi" w:cstheme="majorBidi"/>
          <w:color w:val="000000" w:themeColor="text1"/>
          <w:sz w:val="24"/>
          <w:szCs w:val="24"/>
          <w:highlight w:val="yellow"/>
          <w:lang w:bidi="ar-SY"/>
        </w:rPr>
        <w:t xml:space="preserve"> </w:t>
      </w:r>
      <w:r w:rsidRPr="00854E08">
        <w:rPr>
          <w:rFonts w:asciiTheme="majorBidi" w:hAnsiTheme="majorBidi" w:cstheme="majorBidi"/>
          <w:color w:val="000000" w:themeColor="text1"/>
          <w:sz w:val="24"/>
          <w:szCs w:val="24"/>
          <w:highlight w:val="yellow"/>
          <w:lang w:bidi="ar-SY"/>
        </w:rPr>
        <w:t>plants in all treatments with increasing water stress, accompanied by an increase in the leaf content of total phenolics, proline and peroxidase activity. The plants treated with the B8 biofertilizer maintained the best growth and production with significant differences compared to mineral, organic and control fertilization. At the highest level of water stress Ѱ3, B8 biofertilizer achieved a production of 6.35 tons/ha compared to (2.1, 3.5, 4.8 tons/ha) for mineral fertilization, organic fertilization and control, respectively, i.e. an increase of 32.3% over the control, 81.4</w:t>
      </w:r>
      <w:proofErr w:type="gramStart"/>
      <w:r w:rsidRPr="00854E08">
        <w:rPr>
          <w:rFonts w:asciiTheme="majorBidi" w:hAnsiTheme="majorBidi" w:cstheme="majorBidi"/>
          <w:color w:val="000000" w:themeColor="text1"/>
          <w:sz w:val="24"/>
          <w:szCs w:val="24"/>
          <w:highlight w:val="yellow"/>
          <w:lang w:bidi="ar-SY"/>
        </w:rPr>
        <w:t>%  increase</w:t>
      </w:r>
      <w:proofErr w:type="gramEnd"/>
      <w:r w:rsidRPr="00854E08">
        <w:rPr>
          <w:rFonts w:asciiTheme="majorBidi" w:hAnsiTheme="majorBidi" w:cstheme="majorBidi"/>
          <w:color w:val="000000" w:themeColor="text1"/>
          <w:sz w:val="24"/>
          <w:szCs w:val="24"/>
          <w:highlight w:val="yellow"/>
          <w:lang w:bidi="ar-SY"/>
        </w:rPr>
        <w:t xml:space="preserve"> over organic fertilization and 202.4% increase over mineral fertilization.</w:t>
      </w:r>
    </w:p>
    <w:p w14:paraId="3EAFBDE1" w14:textId="6D80D0FA" w:rsidR="00854E08" w:rsidRPr="0008569D" w:rsidRDefault="00854E08" w:rsidP="00854E08">
      <w:pPr>
        <w:bidi w:val="0"/>
        <w:spacing w:after="0"/>
        <w:jc w:val="both"/>
        <w:rPr>
          <w:rFonts w:asciiTheme="majorBidi" w:hAnsiTheme="majorBidi" w:cstheme="majorBidi"/>
          <w:color w:val="000000" w:themeColor="text1"/>
          <w:sz w:val="24"/>
          <w:szCs w:val="24"/>
          <w:highlight w:val="yellow"/>
          <w:lang w:bidi="ar-SY"/>
        </w:rPr>
      </w:pPr>
      <w:r w:rsidRPr="0008569D">
        <w:rPr>
          <w:rFonts w:asciiTheme="majorBidi" w:hAnsiTheme="majorBidi" w:cstheme="majorBidi"/>
          <w:color w:val="000000" w:themeColor="text1"/>
          <w:sz w:val="24"/>
          <w:szCs w:val="24"/>
          <w:highlight w:val="yellow"/>
          <w:lang w:bidi="ar-SY"/>
        </w:rPr>
        <w:t xml:space="preserve">Maize plants treated with B8 biofertilizer significantly outperformed the other treatments in leaf phenolics content and peroxidase activity at the applied water stress levels, and maintained a balanced proline content between 1.7-2.06 </w:t>
      </w:r>
      <w:proofErr w:type="spellStart"/>
      <w:r w:rsidRPr="0008569D">
        <w:rPr>
          <w:rFonts w:asciiTheme="majorBidi" w:hAnsiTheme="majorBidi" w:cstheme="majorBidi"/>
          <w:color w:val="000000" w:themeColor="text1"/>
          <w:sz w:val="24"/>
          <w:szCs w:val="24"/>
          <w:highlight w:val="yellow"/>
          <w:lang w:bidi="ar-SY"/>
        </w:rPr>
        <w:t>μg</w:t>
      </w:r>
      <w:proofErr w:type="spellEnd"/>
      <w:r w:rsidRPr="0008569D">
        <w:rPr>
          <w:rFonts w:asciiTheme="majorBidi" w:hAnsiTheme="majorBidi" w:cstheme="majorBidi"/>
          <w:color w:val="000000" w:themeColor="text1"/>
          <w:sz w:val="24"/>
          <w:szCs w:val="24"/>
          <w:highlight w:val="yellow"/>
          <w:lang w:bidi="ar-SY"/>
        </w:rPr>
        <w:t xml:space="preserve">/g fresh weight and less than the control. The highest leaf phenolics content was 65.5 mg/100 g fresh weight and peroxidase activity was 0.321 </w:t>
      </w:r>
      <w:proofErr w:type="spellStart"/>
      <w:r w:rsidRPr="0008569D">
        <w:rPr>
          <w:rFonts w:asciiTheme="majorBidi" w:hAnsiTheme="majorBidi" w:cstheme="majorBidi"/>
          <w:color w:val="000000" w:themeColor="text1"/>
          <w:sz w:val="24"/>
          <w:szCs w:val="24"/>
          <w:highlight w:val="yellow"/>
          <w:lang w:bidi="ar-SY"/>
        </w:rPr>
        <w:t>μmol</w:t>
      </w:r>
      <w:proofErr w:type="spellEnd"/>
      <w:r w:rsidRPr="0008569D">
        <w:rPr>
          <w:rFonts w:asciiTheme="majorBidi" w:hAnsiTheme="majorBidi" w:cstheme="majorBidi"/>
          <w:color w:val="000000" w:themeColor="text1"/>
          <w:sz w:val="24"/>
          <w:szCs w:val="24"/>
          <w:highlight w:val="yellow"/>
          <w:lang w:bidi="ar-SY"/>
        </w:rPr>
        <w:t>/g due to B8Ѱ3 treatment.</w:t>
      </w:r>
    </w:p>
    <w:p w14:paraId="53B9A74B" w14:textId="101E3F14" w:rsidR="00854E08" w:rsidRPr="00854E08" w:rsidRDefault="00854E08" w:rsidP="00854E08">
      <w:pPr>
        <w:bidi w:val="0"/>
        <w:spacing w:after="0"/>
        <w:jc w:val="both"/>
        <w:rPr>
          <w:rFonts w:asciiTheme="majorBidi" w:hAnsiTheme="majorBidi" w:cstheme="majorBidi"/>
          <w:b/>
          <w:bCs/>
          <w:color w:val="000000" w:themeColor="text1"/>
          <w:sz w:val="24"/>
          <w:szCs w:val="24"/>
          <w:rtl/>
          <w:lang w:bidi="ar-SY"/>
        </w:rPr>
      </w:pPr>
      <w:r w:rsidRPr="00854E08">
        <w:rPr>
          <w:rFonts w:asciiTheme="majorBidi" w:hAnsiTheme="majorBidi" w:cstheme="majorBidi"/>
          <w:color w:val="000000" w:themeColor="text1"/>
          <w:sz w:val="24"/>
          <w:szCs w:val="24"/>
          <w:highlight w:val="yellow"/>
          <w:lang w:bidi="ar-SY"/>
        </w:rPr>
        <w:t>We conclude that B8 biofertilizers increased phenolic content and peroxidase enzyme activity in maize leaves and consequently stimulated systemic resistance and reduced the effect of water stress, which was positively reflected on plant growth and productivity. thus, the possibility of using rhizobacteria as effective B8 biofertilizers in stimulating the resistance of maize (</w:t>
      </w:r>
      <w:proofErr w:type="spellStart"/>
      <w:r w:rsidRPr="00854E08">
        <w:rPr>
          <w:rFonts w:asciiTheme="majorBidi" w:hAnsiTheme="majorBidi" w:cstheme="majorBidi"/>
          <w:color w:val="000000" w:themeColor="text1"/>
          <w:sz w:val="24"/>
          <w:szCs w:val="24"/>
          <w:highlight w:val="yellow"/>
          <w:lang w:bidi="ar-SY"/>
        </w:rPr>
        <w:t>Ghota</w:t>
      </w:r>
      <w:proofErr w:type="spellEnd"/>
      <w:r w:rsidRPr="00854E08">
        <w:rPr>
          <w:rFonts w:asciiTheme="majorBidi" w:hAnsiTheme="majorBidi" w:cstheme="majorBidi"/>
          <w:color w:val="000000" w:themeColor="text1"/>
          <w:sz w:val="24"/>
          <w:szCs w:val="24"/>
          <w:highlight w:val="yellow"/>
          <w:lang w:bidi="ar-SY"/>
        </w:rPr>
        <w:t xml:space="preserve"> 82) to water stress, stimulating growth and increasing production</w:t>
      </w:r>
      <w:r w:rsidRPr="00854E08">
        <w:rPr>
          <w:rFonts w:asciiTheme="majorBidi" w:hAnsiTheme="majorBidi" w:cstheme="majorBidi"/>
          <w:color w:val="000000" w:themeColor="text1"/>
          <w:sz w:val="24"/>
          <w:szCs w:val="24"/>
          <w:highlight w:val="yellow"/>
          <w:rtl/>
          <w:lang w:bidi="ar-SY"/>
        </w:rPr>
        <w:t>.</w:t>
      </w:r>
    </w:p>
    <w:p w14:paraId="3AC96512" w14:textId="77777777" w:rsidR="00854E08" w:rsidRPr="00854E08" w:rsidRDefault="00854E08" w:rsidP="00854E08">
      <w:pPr>
        <w:bidi w:val="0"/>
        <w:jc w:val="both"/>
        <w:rPr>
          <w:rFonts w:asciiTheme="majorBidi" w:hAnsiTheme="majorBidi" w:cstheme="majorBidi"/>
          <w:color w:val="FF0000"/>
          <w:sz w:val="24"/>
          <w:szCs w:val="24"/>
          <w:lang w:bidi="ar-SY"/>
        </w:rPr>
      </w:pPr>
    </w:p>
    <w:p w14:paraId="08383E6A" w14:textId="3597B5F0" w:rsidR="00BB19FB" w:rsidRDefault="00BB19FB" w:rsidP="00CC3EC3">
      <w:pPr>
        <w:pBdr>
          <w:bottom w:val="single" w:sz="4" w:space="1" w:color="auto"/>
        </w:pBdr>
        <w:bidi w:val="0"/>
        <w:jc w:val="both"/>
        <w:rPr>
          <w:rFonts w:asciiTheme="majorBidi" w:hAnsiTheme="majorBidi" w:cstheme="majorBidi"/>
          <w:sz w:val="24"/>
          <w:szCs w:val="24"/>
          <w:lang w:bidi="ar-SY"/>
        </w:rPr>
      </w:pPr>
      <w:r w:rsidRPr="00B4353E">
        <w:rPr>
          <w:rFonts w:asciiTheme="majorBidi" w:hAnsiTheme="majorBidi" w:cstheme="majorBidi"/>
          <w:b/>
          <w:bCs/>
          <w:sz w:val="24"/>
          <w:szCs w:val="24"/>
          <w:lang w:bidi="ar-SY"/>
        </w:rPr>
        <w:t>Keywords:</w:t>
      </w:r>
      <w:r w:rsidRPr="00B4353E">
        <w:rPr>
          <w:rFonts w:asciiTheme="majorBidi" w:hAnsiTheme="majorBidi" w:cstheme="majorBidi"/>
          <w:sz w:val="24"/>
          <w:szCs w:val="24"/>
          <w:lang w:bidi="ar-SY"/>
        </w:rPr>
        <w:t xml:space="preserve"> Maize, productivity, biofertilizers, water stress, peroxidase, phenolics, proline, PGPR rhizobacteria</w:t>
      </w:r>
      <w:r w:rsidRPr="00B4353E">
        <w:rPr>
          <w:rFonts w:asciiTheme="majorBidi" w:hAnsiTheme="majorBidi" w:cstheme="majorBidi"/>
          <w:sz w:val="24"/>
          <w:szCs w:val="24"/>
          <w:rtl/>
          <w:lang w:bidi="ar-SY"/>
        </w:rPr>
        <w:t>.</w:t>
      </w:r>
    </w:p>
    <w:p w14:paraId="62732A50" w14:textId="59E1D991" w:rsidR="009135E4" w:rsidRPr="00454981" w:rsidRDefault="00D07884" w:rsidP="00854E08">
      <w:pPr>
        <w:shd w:val="clear" w:color="auto" w:fill="FFFFFF" w:themeFill="background1"/>
        <w:bidi w:val="0"/>
        <w:rPr>
          <w:rFonts w:asciiTheme="majorBidi" w:hAnsiTheme="majorBidi" w:cstheme="majorBidi"/>
          <w:b/>
          <w:bCs/>
          <w:sz w:val="28"/>
          <w:szCs w:val="28"/>
          <w:lang w:bidi="ar-SY"/>
        </w:rPr>
      </w:pPr>
      <w:r w:rsidRPr="00454981">
        <w:rPr>
          <w:rFonts w:asciiTheme="majorBidi" w:hAnsiTheme="majorBidi" w:cstheme="majorBidi"/>
          <w:b/>
          <w:bCs/>
          <w:sz w:val="28"/>
          <w:szCs w:val="28"/>
          <w:lang w:bidi="ar-SY"/>
        </w:rPr>
        <w:t>I</w:t>
      </w:r>
      <w:r w:rsidR="009135E4" w:rsidRPr="00454981">
        <w:rPr>
          <w:rFonts w:asciiTheme="majorBidi" w:hAnsiTheme="majorBidi" w:cstheme="majorBidi"/>
          <w:b/>
          <w:bCs/>
          <w:sz w:val="28"/>
          <w:szCs w:val="28"/>
          <w:lang w:bidi="ar-SY"/>
        </w:rPr>
        <w:t>ntroduction</w:t>
      </w:r>
    </w:p>
    <w:p w14:paraId="6403FBBB" w14:textId="2CBC31C7" w:rsidR="008324C3" w:rsidRPr="00D07884" w:rsidRDefault="009135E4" w:rsidP="00570874">
      <w:pPr>
        <w:shd w:val="clear" w:color="auto" w:fill="FFFFFF" w:themeFill="background1"/>
        <w:bidi w:val="0"/>
        <w:jc w:val="both"/>
        <w:rPr>
          <w:rFonts w:asciiTheme="majorBidi" w:hAnsiTheme="majorBidi" w:cstheme="majorBidi"/>
          <w:sz w:val="24"/>
          <w:szCs w:val="24"/>
          <w:lang w:bidi="ar-SY"/>
        </w:rPr>
      </w:pPr>
      <w:r w:rsidRPr="00D07884">
        <w:rPr>
          <w:rFonts w:asciiTheme="majorBidi" w:hAnsiTheme="majorBidi" w:cstheme="majorBidi"/>
          <w:sz w:val="24"/>
          <w:szCs w:val="24"/>
          <w:lang w:bidi="ar-SY"/>
        </w:rPr>
        <w:t xml:space="preserve">    </w:t>
      </w:r>
      <w:proofErr w:type="gramStart"/>
      <w:r w:rsidRPr="00D07884">
        <w:rPr>
          <w:rFonts w:asciiTheme="majorBidi" w:hAnsiTheme="majorBidi" w:cstheme="majorBidi"/>
          <w:sz w:val="24"/>
          <w:szCs w:val="24"/>
          <w:lang w:bidi="ar-SY"/>
        </w:rPr>
        <w:t xml:space="preserve">Yellow </w:t>
      </w:r>
      <w:r w:rsidR="001F5BC7">
        <w:rPr>
          <w:rFonts w:asciiTheme="majorBidi" w:hAnsiTheme="majorBidi" w:cstheme="majorBidi"/>
          <w:sz w:val="24"/>
          <w:szCs w:val="24"/>
          <w:lang w:bidi="ar-SY"/>
        </w:rPr>
        <w:t xml:space="preserve"> </w:t>
      </w:r>
      <w:r w:rsidR="001F5BC7" w:rsidRPr="00805125">
        <w:rPr>
          <w:rFonts w:asciiTheme="majorBidi" w:hAnsiTheme="majorBidi" w:cstheme="majorBidi"/>
          <w:sz w:val="24"/>
          <w:szCs w:val="24"/>
          <w:highlight w:val="yellow"/>
          <w:lang w:bidi="ar-SY"/>
        </w:rPr>
        <w:t>maize</w:t>
      </w:r>
      <w:proofErr w:type="gramEnd"/>
      <w:r w:rsidR="001F5BC7">
        <w:rPr>
          <w:rFonts w:asciiTheme="majorBidi" w:hAnsiTheme="majorBidi" w:cstheme="majorBidi"/>
          <w:sz w:val="24"/>
          <w:szCs w:val="24"/>
          <w:lang w:bidi="ar-SY"/>
        </w:rPr>
        <w:t xml:space="preserve"> </w:t>
      </w:r>
      <w:r w:rsidRPr="00D07884">
        <w:rPr>
          <w:rFonts w:asciiTheme="majorBidi" w:hAnsiTheme="majorBidi" w:cstheme="majorBidi"/>
          <w:sz w:val="24"/>
          <w:szCs w:val="24"/>
          <w:lang w:bidi="ar-SY"/>
        </w:rPr>
        <w:t>(</w:t>
      </w:r>
      <w:proofErr w:type="spellStart"/>
      <w:r w:rsidRPr="00D07884">
        <w:rPr>
          <w:rFonts w:asciiTheme="majorBidi" w:hAnsiTheme="majorBidi" w:cstheme="majorBidi"/>
          <w:sz w:val="24"/>
          <w:szCs w:val="24"/>
          <w:lang w:bidi="ar-SY"/>
        </w:rPr>
        <w:t>Zea</w:t>
      </w:r>
      <w:proofErr w:type="spellEnd"/>
      <w:r w:rsidRPr="00D07884">
        <w:rPr>
          <w:rFonts w:asciiTheme="majorBidi" w:hAnsiTheme="majorBidi" w:cstheme="majorBidi"/>
          <w:sz w:val="24"/>
          <w:szCs w:val="24"/>
          <w:lang w:bidi="ar-SY"/>
        </w:rPr>
        <w:t xml:space="preserve"> mays L.) is one of the most important strategic and economic crops in the world. It comes in</w:t>
      </w:r>
      <w:r w:rsidR="000B5478">
        <w:rPr>
          <w:rFonts w:asciiTheme="majorBidi" w:hAnsiTheme="majorBidi" w:cstheme="majorBidi"/>
          <w:sz w:val="24"/>
          <w:szCs w:val="24"/>
          <w:lang w:bidi="ar-SY"/>
        </w:rPr>
        <w:t xml:space="preserve"> the rank of</w:t>
      </w:r>
      <w:r w:rsidRPr="00D07884">
        <w:rPr>
          <w:rFonts w:asciiTheme="majorBidi" w:hAnsiTheme="majorBidi" w:cstheme="majorBidi"/>
          <w:sz w:val="24"/>
          <w:szCs w:val="24"/>
          <w:lang w:bidi="ar-SY"/>
        </w:rPr>
        <w:t xml:space="preserve"> third after wheat and rice</w:t>
      </w:r>
      <w:r w:rsidR="000B5478">
        <w:rPr>
          <w:rFonts w:asciiTheme="majorBidi" w:hAnsiTheme="majorBidi" w:cstheme="majorBidi"/>
          <w:sz w:val="24"/>
          <w:szCs w:val="24"/>
          <w:shd w:val="clear" w:color="auto" w:fill="FFFFFF" w:themeFill="background1"/>
          <w:lang w:bidi="ar-SY"/>
        </w:rPr>
        <w:t xml:space="preserve">, </w:t>
      </w:r>
      <w:r w:rsidR="000B5478" w:rsidRPr="000B5478">
        <w:rPr>
          <w:rFonts w:asciiTheme="majorBidi" w:hAnsiTheme="majorBidi" w:cstheme="majorBidi"/>
          <w:sz w:val="24"/>
          <w:szCs w:val="24"/>
          <w:shd w:val="clear" w:color="auto" w:fill="FFFFFF" w:themeFill="background1"/>
          <w:lang w:bidi="ar-SY"/>
        </w:rPr>
        <w:t>it is called king Crops</w:t>
      </w:r>
      <w:r w:rsidR="000B5478">
        <w:rPr>
          <w:rFonts w:asciiTheme="majorBidi" w:hAnsiTheme="majorBidi" w:cstheme="majorBidi"/>
          <w:sz w:val="24"/>
          <w:szCs w:val="24"/>
          <w:shd w:val="clear" w:color="auto" w:fill="FFFFFF" w:themeFill="background1"/>
          <w:lang w:bidi="ar-SY"/>
        </w:rPr>
        <w:t>.</w:t>
      </w:r>
      <w:r w:rsidRPr="00D07884">
        <w:rPr>
          <w:rFonts w:asciiTheme="majorBidi" w:hAnsiTheme="majorBidi" w:cstheme="majorBidi"/>
          <w:sz w:val="24"/>
          <w:szCs w:val="24"/>
          <w:lang w:bidi="ar-SY"/>
        </w:rPr>
        <w:t xml:space="preserve"> </w:t>
      </w:r>
      <w:proofErr w:type="gramStart"/>
      <w:r w:rsidRPr="00D07884">
        <w:rPr>
          <w:rFonts w:asciiTheme="majorBidi" w:hAnsiTheme="majorBidi" w:cstheme="majorBidi"/>
          <w:sz w:val="24"/>
          <w:szCs w:val="24"/>
          <w:lang w:bidi="ar-SY"/>
        </w:rPr>
        <w:t xml:space="preserve">Yellow </w:t>
      </w:r>
      <w:r w:rsidR="001F5BC7">
        <w:rPr>
          <w:rFonts w:asciiTheme="majorBidi" w:hAnsiTheme="majorBidi" w:cstheme="majorBidi"/>
          <w:sz w:val="24"/>
          <w:szCs w:val="24"/>
          <w:lang w:bidi="ar-SY"/>
        </w:rPr>
        <w:t xml:space="preserve"> </w:t>
      </w:r>
      <w:r w:rsidR="001F5BC7" w:rsidRPr="00805125">
        <w:rPr>
          <w:rFonts w:asciiTheme="majorBidi" w:hAnsiTheme="majorBidi" w:cstheme="majorBidi"/>
          <w:sz w:val="24"/>
          <w:szCs w:val="24"/>
          <w:highlight w:val="yellow"/>
          <w:lang w:bidi="ar-SY"/>
        </w:rPr>
        <w:t>maize</w:t>
      </w:r>
      <w:proofErr w:type="gramEnd"/>
      <w:r w:rsidR="001F5BC7">
        <w:rPr>
          <w:rFonts w:asciiTheme="majorBidi" w:hAnsiTheme="majorBidi" w:cstheme="majorBidi"/>
          <w:sz w:val="24"/>
          <w:szCs w:val="24"/>
          <w:lang w:bidi="ar-SY"/>
        </w:rPr>
        <w:t xml:space="preserve"> </w:t>
      </w:r>
      <w:r w:rsidRPr="00D07884">
        <w:rPr>
          <w:rFonts w:asciiTheme="majorBidi" w:hAnsiTheme="majorBidi" w:cstheme="majorBidi"/>
          <w:sz w:val="24"/>
          <w:szCs w:val="24"/>
          <w:lang w:bidi="ar-SY"/>
        </w:rPr>
        <w:t>is used in human and animal nutrition, and has various uses in treatment and production of dyes. It is recently used as a biofuel as an alternative to automobile fuel</w:t>
      </w:r>
      <w:r w:rsidR="00D423EB" w:rsidRPr="00D07884">
        <w:rPr>
          <w:rFonts w:asciiTheme="majorBidi" w:hAnsiTheme="majorBidi" w:cstheme="majorBidi"/>
          <w:sz w:val="24"/>
          <w:szCs w:val="24"/>
          <w:lang w:bidi="ar-SY"/>
        </w:rPr>
        <w:t>. The importance of the crop has rapidly increased due to the increase in world population, the expansion of livestock projects, and the increasing demand it for biofuel production (Abdul-Hamed and Abood, 2021).</w:t>
      </w:r>
      <w:r w:rsidR="00255466" w:rsidRPr="00D07884">
        <w:rPr>
          <w:rFonts w:asciiTheme="majorBidi" w:hAnsiTheme="majorBidi" w:cstheme="majorBidi"/>
          <w:sz w:val="24"/>
          <w:szCs w:val="24"/>
          <w:lang w:bidi="ar-SY"/>
        </w:rPr>
        <w:t xml:space="preserve"> </w:t>
      </w:r>
      <w:r w:rsidR="00D423EB" w:rsidRPr="00D07884">
        <w:rPr>
          <w:rFonts w:asciiTheme="majorBidi" w:hAnsiTheme="majorBidi" w:cstheme="majorBidi"/>
          <w:sz w:val="24"/>
          <w:szCs w:val="24"/>
          <w:lang w:bidi="ar-SY"/>
        </w:rPr>
        <w:t xml:space="preserve">Although the Green Revolution has dramatically increased food production over the past 50 years, </w:t>
      </w:r>
      <w:r w:rsidR="00DA0354" w:rsidRPr="00D07884">
        <w:rPr>
          <w:rFonts w:asciiTheme="majorBidi" w:hAnsiTheme="majorBidi" w:cstheme="majorBidi"/>
          <w:sz w:val="24"/>
          <w:szCs w:val="24"/>
          <w:lang w:bidi="ar-SY"/>
        </w:rPr>
        <w:t>drought and salinity threaten more than 50% of cultivated land.</w:t>
      </w:r>
      <w:r w:rsidR="00D423EB" w:rsidRPr="00D07884">
        <w:rPr>
          <w:rFonts w:asciiTheme="majorBidi" w:hAnsiTheme="majorBidi" w:cstheme="majorBidi"/>
          <w:sz w:val="24"/>
          <w:szCs w:val="24"/>
          <w:lang w:bidi="ar-SY"/>
        </w:rPr>
        <w:t xml:space="preserve"> The 2003 continental-wide drought reduced overall productivity in Europe by 30% (</w:t>
      </w:r>
      <w:proofErr w:type="spellStart"/>
      <w:r w:rsidR="00D423EB" w:rsidRPr="00D07884">
        <w:rPr>
          <w:rFonts w:asciiTheme="majorBidi" w:hAnsiTheme="majorBidi" w:cstheme="majorBidi"/>
          <w:sz w:val="24"/>
          <w:szCs w:val="24"/>
          <w:lang w:bidi="ar-SY"/>
        </w:rPr>
        <w:t>Ciais</w:t>
      </w:r>
      <w:proofErr w:type="spellEnd"/>
      <w:r w:rsidR="00D423EB" w:rsidRPr="00D07884">
        <w:rPr>
          <w:rFonts w:asciiTheme="majorBidi" w:hAnsiTheme="majorBidi" w:cstheme="majorBidi"/>
          <w:sz w:val="24"/>
          <w:szCs w:val="24"/>
          <w:lang w:bidi="ar-SY"/>
        </w:rPr>
        <w:t xml:space="preserve"> </w:t>
      </w:r>
      <w:r w:rsidR="00F129D9" w:rsidRPr="005B642A">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xml:space="preserve">., 2005), and the severe </w:t>
      </w:r>
      <w:r w:rsidR="00454981" w:rsidRPr="00D07884">
        <w:rPr>
          <w:rFonts w:asciiTheme="majorBidi" w:hAnsiTheme="majorBidi" w:cstheme="majorBidi"/>
          <w:sz w:val="24"/>
          <w:szCs w:val="24"/>
          <w:lang w:bidi="ar-SY"/>
        </w:rPr>
        <w:t xml:space="preserve">drought in 2012 </w:t>
      </w:r>
      <w:proofErr w:type="gramStart"/>
      <w:r w:rsidR="00454981" w:rsidRPr="00D07884">
        <w:rPr>
          <w:rFonts w:asciiTheme="majorBidi" w:hAnsiTheme="majorBidi" w:cstheme="majorBidi"/>
          <w:sz w:val="24"/>
          <w:szCs w:val="24"/>
          <w:lang w:bidi="ar-SY"/>
        </w:rPr>
        <w:t xml:space="preserve">reduced </w:t>
      </w:r>
      <w:r w:rsidR="001F5BC7">
        <w:rPr>
          <w:rFonts w:asciiTheme="majorBidi" w:hAnsiTheme="majorBidi" w:cstheme="majorBidi"/>
          <w:sz w:val="24"/>
          <w:szCs w:val="24"/>
          <w:lang w:bidi="ar-SY"/>
        </w:rPr>
        <w:t xml:space="preserve"> </w:t>
      </w:r>
      <w:r w:rsidR="001F5BC7" w:rsidRPr="00805125">
        <w:rPr>
          <w:rFonts w:asciiTheme="majorBidi" w:hAnsiTheme="majorBidi" w:cstheme="majorBidi"/>
          <w:sz w:val="24"/>
          <w:szCs w:val="24"/>
          <w:highlight w:val="yellow"/>
          <w:lang w:bidi="ar-SY"/>
        </w:rPr>
        <w:t>maize</w:t>
      </w:r>
      <w:proofErr w:type="gramEnd"/>
      <w:r w:rsidR="001F5BC7">
        <w:rPr>
          <w:rFonts w:asciiTheme="majorBidi" w:hAnsiTheme="majorBidi" w:cstheme="majorBidi"/>
          <w:sz w:val="24"/>
          <w:szCs w:val="24"/>
          <w:lang w:bidi="ar-SY"/>
        </w:rPr>
        <w:t xml:space="preserve"> </w:t>
      </w:r>
      <w:r w:rsidR="00454981" w:rsidRPr="00D07884">
        <w:rPr>
          <w:rFonts w:asciiTheme="majorBidi" w:hAnsiTheme="majorBidi" w:cstheme="majorBidi"/>
          <w:sz w:val="24"/>
          <w:szCs w:val="24"/>
          <w:lang w:bidi="ar-SY"/>
        </w:rPr>
        <w:t xml:space="preserve">yields in the USA by 25% (Rosenzweig </w:t>
      </w:r>
      <w:r w:rsidR="00F129D9" w:rsidRPr="005B642A">
        <w:rPr>
          <w:rFonts w:asciiTheme="majorBidi" w:hAnsiTheme="majorBidi" w:cstheme="majorBidi"/>
          <w:i/>
          <w:iCs/>
          <w:sz w:val="24"/>
          <w:szCs w:val="24"/>
          <w:lang w:bidi="ar-SY"/>
        </w:rPr>
        <w:t>et al</w:t>
      </w:r>
      <w:r w:rsidR="00454981" w:rsidRPr="00D07884">
        <w:rPr>
          <w:rFonts w:asciiTheme="majorBidi" w:hAnsiTheme="majorBidi" w:cstheme="majorBidi"/>
          <w:sz w:val="24"/>
          <w:szCs w:val="24"/>
          <w:lang w:bidi="ar-SY"/>
        </w:rPr>
        <w:t xml:space="preserve">., </w:t>
      </w:r>
      <w:r w:rsidR="00454981" w:rsidRPr="00D07884">
        <w:rPr>
          <w:rFonts w:asciiTheme="majorBidi" w:hAnsiTheme="majorBidi" w:cstheme="majorBidi"/>
          <w:sz w:val="24"/>
          <w:szCs w:val="24"/>
          <w:lang w:bidi="ar-SY"/>
        </w:rPr>
        <w:lastRenderedPageBreak/>
        <w:t>2014).</w:t>
      </w:r>
      <w:r w:rsidR="00255466" w:rsidRPr="00D07884">
        <w:rPr>
          <w:rFonts w:asciiTheme="majorBidi" w:hAnsiTheme="majorBidi" w:cstheme="majorBidi"/>
          <w:sz w:val="24"/>
          <w:szCs w:val="24"/>
          <w:lang w:bidi="ar-SY"/>
        </w:rPr>
        <w:t xml:space="preserve"> </w:t>
      </w:r>
      <w:r w:rsidR="00D423EB" w:rsidRPr="00D07884">
        <w:rPr>
          <w:rFonts w:asciiTheme="majorBidi" w:hAnsiTheme="majorBidi" w:cstheme="majorBidi"/>
          <w:sz w:val="24"/>
          <w:szCs w:val="24"/>
          <w:lang w:bidi="ar-SY"/>
        </w:rPr>
        <w:t>Drought increases the demand for irrigation by up to 70% of global water consumption (</w:t>
      </w:r>
      <w:proofErr w:type="spellStart"/>
      <w:r w:rsidR="00D423EB" w:rsidRPr="00D07884">
        <w:rPr>
          <w:rFonts w:asciiTheme="majorBidi" w:hAnsiTheme="majorBidi" w:cstheme="majorBidi"/>
          <w:sz w:val="24"/>
          <w:szCs w:val="24"/>
          <w:lang w:bidi="ar-SY"/>
        </w:rPr>
        <w:t>Shiklomanov</w:t>
      </w:r>
      <w:proofErr w:type="spellEnd"/>
      <w:r w:rsidR="00D423EB" w:rsidRPr="00D07884">
        <w:rPr>
          <w:rFonts w:asciiTheme="majorBidi" w:hAnsiTheme="majorBidi" w:cstheme="majorBidi"/>
          <w:sz w:val="24"/>
          <w:szCs w:val="24"/>
          <w:lang w:bidi="ar-SY"/>
        </w:rPr>
        <w:t xml:space="preserve"> and Rodda, 2003). It is expected that by 2050, climate change alone will cause the demand for irrigation water to rise by 10% (Wada </w:t>
      </w:r>
      <w:r w:rsidR="00F129D9" w:rsidRPr="005B642A">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xml:space="preserve">., 2013). </w:t>
      </w:r>
      <w:r w:rsidR="00DC5DA1" w:rsidRPr="00DC5DA1">
        <w:rPr>
          <w:rFonts w:asciiTheme="majorBidi" w:hAnsiTheme="majorBidi" w:cstheme="majorBidi"/>
          <w:sz w:val="24"/>
          <w:szCs w:val="24"/>
          <w:lang w:bidi="ar-SY"/>
        </w:rPr>
        <w:t>The climate change observed in recent years plays a major role in increasing water stress on crops, leading to a decrease in crop productivity</w:t>
      </w:r>
      <w:r w:rsidR="00D423EB" w:rsidRPr="00D07884">
        <w:rPr>
          <w:rFonts w:asciiTheme="majorBidi" w:hAnsiTheme="majorBidi" w:cstheme="majorBidi"/>
          <w:sz w:val="24"/>
          <w:szCs w:val="24"/>
          <w:lang w:bidi="ar-SY"/>
        </w:rPr>
        <w:t xml:space="preserve"> (Liu </w:t>
      </w:r>
      <w:r w:rsidR="00F129D9" w:rsidRPr="005B642A">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2017).</w:t>
      </w:r>
      <w:r w:rsidR="00255466" w:rsidRPr="00D07884">
        <w:rPr>
          <w:rFonts w:asciiTheme="majorBidi" w:hAnsiTheme="majorBidi" w:cstheme="majorBidi"/>
          <w:sz w:val="24"/>
          <w:szCs w:val="24"/>
          <w:lang w:bidi="ar-SY"/>
        </w:rPr>
        <w:t xml:space="preserve"> </w:t>
      </w:r>
      <w:r w:rsidR="00DC5DA1">
        <w:rPr>
          <w:rFonts w:asciiTheme="majorBidi" w:hAnsiTheme="majorBidi" w:cstheme="majorBidi"/>
          <w:sz w:val="24"/>
          <w:szCs w:val="24"/>
          <w:lang w:bidi="ar-SY"/>
        </w:rPr>
        <w:t>Thus</w:t>
      </w:r>
      <w:r w:rsidR="00D423EB" w:rsidRPr="00D07884">
        <w:rPr>
          <w:rFonts w:asciiTheme="majorBidi" w:hAnsiTheme="majorBidi" w:cstheme="majorBidi"/>
          <w:sz w:val="24"/>
          <w:szCs w:val="24"/>
          <w:lang w:bidi="ar-SY"/>
        </w:rPr>
        <w:t>, simply increasing irrigation infrastructure will not be sufficient to combat drought, so various strategies have been used in the scientific and practical environment as alternatives to mitigate water stress and its negative effects to ensure production in agricultural systems, such as using microbial fertilizers made from plant growth-promoting rhizobacteria (PGPR</w:t>
      </w:r>
      <w:r w:rsidR="00382EF5" w:rsidRPr="0008569D">
        <w:rPr>
          <w:rFonts w:asciiTheme="majorBidi" w:hAnsiTheme="majorBidi" w:cstheme="majorBidi"/>
          <w:sz w:val="24"/>
          <w:szCs w:val="24"/>
          <w:highlight w:val="yellow"/>
          <w:lang w:bidi="ar-SY"/>
        </w:rPr>
        <w:t>)</w:t>
      </w:r>
      <w:r w:rsidR="00D423EB" w:rsidRPr="0008569D">
        <w:rPr>
          <w:rFonts w:asciiTheme="majorBidi" w:hAnsiTheme="majorBidi" w:cstheme="majorBidi"/>
          <w:sz w:val="24"/>
          <w:szCs w:val="24"/>
          <w:highlight w:val="yellow"/>
          <w:lang w:bidi="ar-SY"/>
        </w:rPr>
        <w:t>(</w:t>
      </w:r>
      <w:r w:rsidR="00D423EB" w:rsidRPr="00D07884">
        <w:rPr>
          <w:rFonts w:asciiTheme="majorBidi" w:hAnsiTheme="majorBidi" w:cstheme="majorBidi"/>
          <w:sz w:val="24"/>
          <w:szCs w:val="24"/>
          <w:lang w:bidi="ar-SY"/>
        </w:rPr>
        <w:t xml:space="preserve">Poudel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2021),</w:t>
      </w:r>
      <w:r w:rsidR="00255466" w:rsidRPr="00D07884">
        <w:rPr>
          <w:rFonts w:asciiTheme="majorBidi" w:hAnsiTheme="majorBidi" w:cstheme="majorBidi"/>
          <w:sz w:val="24"/>
          <w:szCs w:val="24"/>
          <w:lang w:bidi="ar-SY"/>
        </w:rPr>
        <w:t xml:space="preserve"> t</w:t>
      </w:r>
      <w:r w:rsidR="00D423EB" w:rsidRPr="00D07884">
        <w:rPr>
          <w:rFonts w:asciiTheme="majorBidi" w:hAnsiTheme="majorBidi" w:cstheme="majorBidi"/>
          <w:sz w:val="24"/>
          <w:szCs w:val="24"/>
          <w:lang w:bidi="ar-SY"/>
        </w:rPr>
        <w:t xml:space="preserve">hese microorganisms can provide protection to plants against water deficiency by maintaining moisture levels and providing better root growth and nutrient supply (Niu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xml:space="preserve">., 2018), and therefore biofertilizers could be one of the available solutions to address water stress conditions, </w:t>
      </w:r>
      <w:r w:rsidR="00855CD1" w:rsidRPr="00855CD1">
        <w:rPr>
          <w:rFonts w:asciiTheme="majorBidi" w:hAnsiTheme="majorBidi" w:cstheme="majorBidi"/>
          <w:sz w:val="24"/>
          <w:szCs w:val="24"/>
          <w:lang w:bidi="ar-SY"/>
        </w:rPr>
        <w:t xml:space="preserve">The results of treating yellow </w:t>
      </w:r>
      <w:r w:rsidR="001F5BC7">
        <w:rPr>
          <w:rFonts w:asciiTheme="majorBidi" w:hAnsiTheme="majorBidi" w:cstheme="majorBidi"/>
          <w:sz w:val="24"/>
          <w:szCs w:val="24"/>
          <w:lang w:bidi="ar-SY"/>
        </w:rPr>
        <w:t xml:space="preserve"> </w:t>
      </w:r>
      <w:r w:rsidR="001F5BC7" w:rsidRPr="00805125">
        <w:rPr>
          <w:rFonts w:asciiTheme="majorBidi" w:hAnsiTheme="majorBidi" w:cstheme="majorBidi"/>
          <w:sz w:val="24"/>
          <w:szCs w:val="24"/>
          <w:highlight w:val="yellow"/>
          <w:lang w:bidi="ar-SY"/>
        </w:rPr>
        <w:t>maize</w:t>
      </w:r>
      <w:r w:rsidR="001F5BC7">
        <w:rPr>
          <w:rFonts w:asciiTheme="majorBidi" w:hAnsiTheme="majorBidi" w:cstheme="majorBidi"/>
          <w:sz w:val="24"/>
          <w:szCs w:val="24"/>
          <w:lang w:bidi="ar-SY"/>
        </w:rPr>
        <w:t xml:space="preserve"> </w:t>
      </w:r>
      <w:r w:rsidR="00855CD1" w:rsidRPr="00855CD1">
        <w:rPr>
          <w:rFonts w:asciiTheme="majorBidi" w:hAnsiTheme="majorBidi" w:cstheme="majorBidi"/>
          <w:sz w:val="24"/>
          <w:szCs w:val="24"/>
          <w:lang w:bidi="ar-SY"/>
        </w:rPr>
        <w:t>with biofertilizers under the influence of water stress showed a significant increase</w:t>
      </w:r>
      <w:r w:rsidR="00D423EB" w:rsidRPr="00D07884">
        <w:rPr>
          <w:rFonts w:asciiTheme="majorBidi" w:hAnsiTheme="majorBidi" w:cstheme="majorBidi"/>
          <w:sz w:val="24"/>
          <w:szCs w:val="24"/>
          <w:lang w:bidi="ar-SY"/>
        </w:rPr>
        <w:t xml:space="preserve"> in plant height from 92 cm to 97.44 cm, and leaf area from 334.47 cm</w:t>
      </w:r>
      <w:r w:rsidR="00D423EB" w:rsidRPr="00855CD1">
        <w:rPr>
          <w:rFonts w:asciiTheme="majorBidi" w:hAnsiTheme="majorBidi" w:cstheme="majorBidi"/>
          <w:sz w:val="24"/>
          <w:szCs w:val="24"/>
          <w:vertAlign w:val="superscript"/>
          <w:lang w:bidi="ar-SY"/>
        </w:rPr>
        <w:t>2</w:t>
      </w:r>
      <w:r w:rsidR="00D423EB" w:rsidRPr="00D07884">
        <w:rPr>
          <w:rFonts w:asciiTheme="majorBidi" w:hAnsiTheme="majorBidi" w:cstheme="majorBidi"/>
          <w:sz w:val="24"/>
          <w:szCs w:val="24"/>
          <w:lang w:bidi="ar-SY"/>
        </w:rPr>
        <w:t xml:space="preserve"> to reach 398.19 cm</w:t>
      </w:r>
      <w:r w:rsidR="00D423EB" w:rsidRPr="00855CD1">
        <w:rPr>
          <w:rFonts w:asciiTheme="majorBidi" w:hAnsiTheme="majorBidi" w:cstheme="majorBidi"/>
          <w:sz w:val="24"/>
          <w:szCs w:val="24"/>
          <w:vertAlign w:val="superscript"/>
          <w:lang w:bidi="ar-SY"/>
        </w:rPr>
        <w:t>2</w:t>
      </w:r>
      <w:r w:rsidR="00D423EB" w:rsidRPr="00D07884">
        <w:rPr>
          <w:rFonts w:asciiTheme="majorBidi" w:hAnsiTheme="majorBidi" w:cstheme="majorBidi"/>
          <w:sz w:val="24"/>
          <w:szCs w:val="24"/>
          <w:lang w:bidi="ar-SY"/>
        </w:rPr>
        <w:t xml:space="preserve"> (Castelo Sousa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2023).</w:t>
      </w:r>
      <w:r w:rsidR="00255466" w:rsidRPr="00D07884">
        <w:rPr>
          <w:rFonts w:asciiTheme="majorBidi" w:hAnsiTheme="majorBidi" w:cstheme="majorBidi"/>
          <w:sz w:val="24"/>
          <w:szCs w:val="24"/>
          <w:lang w:bidi="ar-SY"/>
        </w:rPr>
        <w:t xml:space="preserve"> </w:t>
      </w:r>
      <w:r w:rsidR="0097093B">
        <w:rPr>
          <w:rFonts w:asciiTheme="majorBidi" w:hAnsiTheme="majorBidi" w:cstheme="majorBidi"/>
          <w:sz w:val="24"/>
          <w:szCs w:val="24"/>
          <w:lang w:bidi="ar-SY"/>
        </w:rPr>
        <w:t>The</w:t>
      </w:r>
      <w:r w:rsidR="00D423EB" w:rsidRPr="00D07884">
        <w:rPr>
          <w:rFonts w:asciiTheme="majorBidi" w:hAnsiTheme="majorBidi" w:cstheme="majorBidi"/>
          <w:sz w:val="24"/>
          <w:szCs w:val="24"/>
          <w:lang w:bidi="ar-SY"/>
        </w:rPr>
        <w:t xml:space="preserve"> study showed an increase in plant productivity when applying biofertilizers under conditions of water stress, (at irrigation 100, 85, </w:t>
      </w:r>
      <w:proofErr w:type="gramStart"/>
      <w:r w:rsidR="00D423EB" w:rsidRPr="00D07884">
        <w:rPr>
          <w:rFonts w:asciiTheme="majorBidi" w:hAnsiTheme="majorBidi" w:cstheme="majorBidi"/>
          <w:sz w:val="24"/>
          <w:szCs w:val="24"/>
          <w:lang w:bidi="ar-SY"/>
        </w:rPr>
        <w:t>65)%</w:t>
      </w:r>
      <w:proofErr w:type="gramEnd"/>
      <w:r w:rsidR="00D423EB" w:rsidRPr="00D07884">
        <w:rPr>
          <w:rFonts w:asciiTheme="majorBidi" w:hAnsiTheme="majorBidi" w:cstheme="majorBidi"/>
          <w:sz w:val="24"/>
          <w:szCs w:val="24"/>
          <w:lang w:bidi="ar-SY"/>
        </w:rPr>
        <w:t xml:space="preserve"> of the field capacity amounting to </w:t>
      </w:r>
      <w:r w:rsidR="00D423EB" w:rsidRPr="0008569D">
        <w:rPr>
          <w:rFonts w:asciiTheme="majorBidi" w:hAnsiTheme="majorBidi" w:cstheme="majorBidi"/>
          <w:sz w:val="24"/>
          <w:szCs w:val="24"/>
          <w:highlight w:val="yellow"/>
          <w:lang w:bidi="ar-SY"/>
        </w:rPr>
        <w:t>11.42, 8.99, 5.22</w:t>
      </w:r>
      <w:r w:rsidR="00382EF5" w:rsidRPr="0008569D">
        <w:rPr>
          <w:rFonts w:asciiTheme="majorBidi" w:hAnsiTheme="majorBidi" w:cstheme="majorBidi"/>
          <w:sz w:val="24"/>
          <w:szCs w:val="24"/>
          <w:highlight w:val="yellow"/>
          <w:lang w:bidi="ar-SY"/>
        </w:rPr>
        <w:t xml:space="preserve"> </w:t>
      </w:r>
      <w:r w:rsidR="00D423EB" w:rsidRPr="0008569D">
        <w:rPr>
          <w:rFonts w:asciiTheme="majorBidi" w:hAnsiTheme="majorBidi" w:cstheme="majorBidi"/>
          <w:sz w:val="24"/>
          <w:szCs w:val="24"/>
          <w:highlight w:val="yellow"/>
          <w:lang w:bidi="ar-SY"/>
        </w:rPr>
        <w:t>tons/ha, respectively, compared to the control</w:t>
      </w:r>
      <w:r w:rsidR="00D423EB" w:rsidRPr="00D07884">
        <w:rPr>
          <w:rFonts w:asciiTheme="majorBidi" w:hAnsiTheme="majorBidi" w:cstheme="majorBidi"/>
          <w:sz w:val="24"/>
          <w:szCs w:val="24"/>
          <w:lang w:bidi="ar-SY"/>
        </w:rPr>
        <w:t xml:space="preserve"> (</w:t>
      </w:r>
      <w:proofErr w:type="spellStart"/>
      <w:r w:rsidR="00D423EB" w:rsidRPr="00D07884">
        <w:rPr>
          <w:rFonts w:asciiTheme="majorBidi" w:hAnsiTheme="majorBidi" w:cstheme="majorBidi"/>
          <w:sz w:val="24"/>
          <w:szCs w:val="24"/>
          <w:lang w:bidi="ar-SY"/>
        </w:rPr>
        <w:t>Eliaspour</w:t>
      </w:r>
      <w:proofErr w:type="spellEnd"/>
      <w:r w:rsidR="00D423EB" w:rsidRPr="00D07884">
        <w:rPr>
          <w:rFonts w:asciiTheme="majorBidi" w:hAnsiTheme="majorBidi" w:cstheme="majorBidi"/>
          <w:sz w:val="24"/>
          <w:szCs w:val="24"/>
          <w:lang w:bidi="ar-SY"/>
        </w:rPr>
        <w:t xml:space="preserve">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2020a).</w:t>
      </w:r>
      <w:r w:rsidR="00255466" w:rsidRPr="00D07884">
        <w:rPr>
          <w:rFonts w:asciiTheme="majorBidi" w:hAnsiTheme="majorBidi" w:cstheme="majorBidi" w:hint="cs"/>
          <w:sz w:val="24"/>
          <w:szCs w:val="24"/>
          <w:rtl/>
          <w:lang w:bidi="ar-SY"/>
        </w:rPr>
        <w:t xml:space="preserve"> </w:t>
      </w:r>
      <w:r w:rsidR="00BC5608" w:rsidRPr="00D07884">
        <w:rPr>
          <w:rFonts w:asciiTheme="majorBidi" w:hAnsiTheme="majorBidi" w:cstheme="majorBidi"/>
          <w:sz w:val="24"/>
          <w:szCs w:val="24"/>
          <w:lang w:bidi="ar-SY"/>
        </w:rPr>
        <w:t xml:space="preserve">Exposing </w:t>
      </w:r>
      <w:proofErr w:type="gramStart"/>
      <w:r w:rsidR="00BC5608" w:rsidRPr="00D07884">
        <w:rPr>
          <w:rFonts w:asciiTheme="majorBidi" w:hAnsiTheme="majorBidi" w:cstheme="majorBidi"/>
          <w:sz w:val="24"/>
          <w:szCs w:val="24"/>
          <w:lang w:bidi="ar-SY"/>
        </w:rPr>
        <w:t xml:space="preserve">yellow </w:t>
      </w:r>
      <w:r w:rsidR="001F5BC7">
        <w:rPr>
          <w:rFonts w:asciiTheme="majorBidi" w:hAnsiTheme="majorBidi" w:cstheme="majorBidi"/>
          <w:sz w:val="24"/>
          <w:szCs w:val="24"/>
          <w:lang w:bidi="ar-SY"/>
        </w:rPr>
        <w:t xml:space="preserve"> maize</w:t>
      </w:r>
      <w:proofErr w:type="gramEnd"/>
      <w:r w:rsidR="001F5BC7">
        <w:rPr>
          <w:rFonts w:asciiTheme="majorBidi" w:hAnsiTheme="majorBidi" w:cstheme="majorBidi"/>
          <w:sz w:val="24"/>
          <w:szCs w:val="24"/>
          <w:lang w:bidi="ar-SY"/>
        </w:rPr>
        <w:t xml:space="preserve"> </w:t>
      </w:r>
      <w:r w:rsidR="00BC5608" w:rsidRPr="00D07884">
        <w:rPr>
          <w:rFonts w:asciiTheme="majorBidi" w:hAnsiTheme="majorBidi" w:cstheme="majorBidi"/>
          <w:sz w:val="24"/>
          <w:szCs w:val="24"/>
          <w:lang w:bidi="ar-SY"/>
        </w:rPr>
        <w:t xml:space="preserve">plants treated with a biofertilizer to severe water stress led to an increase in the leaf content of the peroxidase enzyme by (92.47)%, and the content of phenolics by 57.59% compared to the control </w:t>
      </w:r>
      <w:r w:rsidR="00D3204B" w:rsidRPr="0008569D">
        <w:rPr>
          <w:rFonts w:asciiTheme="majorBidi" w:hAnsiTheme="majorBidi" w:cstheme="majorBidi"/>
          <w:sz w:val="24"/>
          <w:szCs w:val="24"/>
          <w:highlight w:val="yellow"/>
          <w:lang w:bidi="ar-SY"/>
        </w:rPr>
        <w:t>indicating</w:t>
      </w:r>
      <w:r w:rsidR="00D3204B" w:rsidRPr="00D3204B">
        <w:rPr>
          <w:rFonts w:asciiTheme="majorBidi" w:hAnsiTheme="majorBidi" w:cstheme="majorBidi"/>
          <w:sz w:val="24"/>
          <w:szCs w:val="24"/>
          <w:lang w:bidi="ar-SY"/>
        </w:rPr>
        <w:t xml:space="preserve"> the role of biofertilizers in increasing the drought tolerance </w:t>
      </w:r>
      <w:r w:rsidR="00BC5608" w:rsidRPr="00D07884">
        <w:rPr>
          <w:rFonts w:asciiTheme="majorBidi" w:hAnsiTheme="majorBidi" w:cstheme="majorBidi"/>
          <w:sz w:val="24"/>
          <w:szCs w:val="24"/>
          <w:lang w:bidi="ar-SY"/>
        </w:rPr>
        <w:t xml:space="preserve">(Begum </w:t>
      </w:r>
      <w:r w:rsidR="00F129D9" w:rsidRPr="005B642A">
        <w:rPr>
          <w:rFonts w:asciiTheme="majorBidi" w:hAnsiTheme="majorBidi" w:cstheme="majorBidi"/>
          <w:i/>
          <w:iCs/>
          <w:sz w:val="24"/>
          <w:szCs w:val="24"/>
          <w:lang w:bidi="ar-SY"/>
        </w:rPr>
        <w:t>et al</w:t>
      </w:r>
      <w:r w:rsidR="00BC5608" w:rsidRPr="00D07884">
        <w:rPr>
          <w:rFonts w:asciiTheme="majorBidi" w:hAnsiTheme="majorBidi" w:cstheme="majorBidi"/>
          <w:sz w:val="24"/>
          <w:szCs w:val="24"/>
          <w:lang w:bidi="ar-SY"/>
        </w:rPr>
        <w:t>. , 2019).</w:t>
      </w:r>
      <w:r w:rsidR="00255466" w:rsidRPr="00D07884">
        <w:rPr>
          <w:rFonts w:asciiTheme="majorBidi" w:hAnsiTheme="majorBidi" w:cstheme="majorBidi"/>
          <w:sz w:val="24"/>
          <w:szCs w:val="24"/>
          <w:lang w:bidi="ar-SY"/>
        </w:rPr>
        <w:t xml:space="preserve"> </w:t>
      </w:r>
      <w:r w:rsidRPr="00D07884">
        <w:rPr>
          <w:rFonts w:asciiTheme="majorBidi" w:hAnsiTheme="majorBidi" w:cstheme="majorBidi"/>
          <w:sz w:val="24"/>
          <w:szCs w:val="24"/>
          <w:lang w:bidi="ar-SY"/>
        </w:rPr>
        <w:t>The agricultural sector is one of the most important sectors that make up the national income in Syria. It is responsible for meeting the population’s food needs and providing raw materials for most food and manufacturing industries.</w:t>
      </w:r>
      <w:r w:rsidR="00255466" w:rsidRPr="00D07884">
        <w:rPr>
          <w:rFonts w:asciiTheme="majorBidi" w:hAnsiTheme="majorBidi" w:cstheme="majorBidi"/>
          <w:sz w:val="24"/>
          <w:szCs w:val="24"/>
          <w:lang w:bidi="ar-SY"/>
        </w:rPr>
        <w:t xml:space="preserve"> </w:t>
      </w:r>
      <w:r w:rsidRPr="00D07884">
        <w:rPr>
          <w:rFonts w:asciiTheme="majorBidi" w:hAnsiTheme="majorBidi" w:cstheme="majorBidi"/>
          <w:sz w:val="24"/>
          <w:szCs w:val="24"/>
          <w:lang w:bidi="ar-SY"/>
        </w:rPr>
        <w:t xml:space="preserve">Since water resources are among the most important main factors determining agricultural production, this justifies the necessity of searching for appropriate means that help the plant withstand water stress in order to exploit the largest possible area under conditions of water scarcity. Therefore, the research aimed to study the effect of types </w:t>
      </w:r>
      <w:r w:rsidR="00570874" w:rsidRPr="00744737">
        <w:rPr>
          <w:rFonts w:asciiTheme="majorBidi" w:hAnsiTheme="majorBidi" w:cstheme="majorBidi"/>
          <w:sz w:val="24"/>
          <w:szCs w:val="24"/>
          <w:highlight w:val="yellow"/>
          <w:lang w:bidi="ar-SY"/>
        </w:rPr>
        <w:t>mineral fertilizer, organic fertilizer and rhizobacteria as biofertilizers on some growth characteristics, and productivity</w:t>
      </w:r>
      <w:r w:rsidRPr="00744737">
        <w:rPr>
          <w:rFonts w:asciiTheme="majorBidi" w:hAnsiTheme="majorBidi" w:cstheme="majorBidi"/>
          <w:sz w:val="24"/>
          <w:szCs w:val="24"/>
          <w:highlight w:val="yellow"/>
          <w:lang w:bidi="ar-SY"/>
        </w:rPr>
        <w:t xml:space="preserve"> of </w:t>
      </w:r>
      <w:proofErr w:type="gramStart"/>
      <w:r w:rsidRPr="00744737">
        <w:rPr>
          <w:rFonts w:asciiTheme="majorBidi" w:hAnsiTheme="majorBidi" w:cstheme="majorBidi"/>
          <w:sz w:val="24"/>
          <w:szCs w:val="24"/>
          <w:highlight w:val="yellow"/>
          <w:lang w:bidi="ar-SY"/>
        </w:rPr>
        <w:t xml:space="preserve">yellow </w:t>
      </w:r>
      <w:r w:rsidR="001F5BC7" w:rsidRPr="00744737">
        <w:rPr>
          <w:rFonts w:asciiTheme="majorBidi" w:hAnsiTheme="majorBidi" w:cstheme="majorBidi"/>
          <w:sz w:val="24"/>
          <w:szCs w:val="24"/>
          <w:highlight w:val="yellow"/>
          <w:lang w:bidi="ar-SY"/>
        </w:rPr>
        <w:t xml:space="preserve"> maize</w:t>
      </w:r>
      <w:proofErr w:type="gramEnd"/>
      <w:r w:rsidR="001F5BC7" w:rsidRPr="00744737">
        <w:rPr>
          <w:rFonts w:asciiTheme="majorBidi" w:hAnsiTheme="majorBidi" w:cstheme="majorBidi"/>
          <w:sz w:val="24"/>
          <w:szCs w:val="24"/>
          <w:highlight w:val="yellow"/>
          <w:lang w:bidi="ar-SY"/>
        </w:rPr>
        <w:t xml:space="preserve"> </w:t>
      </w:r>
      <w:r w:rsidR="00570874" w:rsidRPr="00744737">
        <w:rPr>
          <w:rFonts w:asciiTheme="majorBidi" w:hAnsiTheme="majorBidi" w:cstheme="majorBidi"/>
          <w:sz w:val="24"/>
          <w:szCs w:val="24"/>
          <w:highlight w:val="yellow"/>
          <w:lang w:bidi="ar-SY"/>
        </w:rPr>
        <w:t xml:space="preserve">plant grown under </w:t>
      </w:r>
      <w:r w:rsidRPr="00744737">
        <w:rPr>
          <w:rFonts w:asciiTheme="majorBidi" w:hAnsiTheme="majorBidi" w:cstheme="majorBidi"/>
          <w:sz w:val="24"/>
          <w:szCs w:val="24"/>
          <w:highlight w:val="yellow"/>
          <w:lang w:bidi="ar-SY"/>
        </w:rPr>
        <w:t>water stress.</w:t>
      </w:r>
    </w:p>
    <w:p w14:paraId="62DE424A" w14:textId="5E139AEB" w:rsidR="0025661C" w:rsidRPr="0025661C" w:rsidRDefault="0025661C" w:rsidP="0025661C">
      <w:pPr>
        <w:bidi w:val="0"/>
        <w:spacing w:after="0" w:line="276" w:lineRule="auto"/>
        <w:jc w:val="both"/>
        <w:rPr>
          <w:rFonts w:ascii="Times New Roman" w:hAnsi="Times New Roman" w:cs="Times New Roman"/>
          <w:b/>
          <w:bCs/>
          <w:sz w:val="28"/>
          <w:szCs w:val="28"/>
          <w:lang w:bidi="ar-SY"/>
        </w:rPr>
      </w:pPr>
      <w:r w:rsidRPr="0025661C">
        <w:rPr>
          <w:rFonts w:ascii="Times New Roman" w:hAnsi="Times New Roman" w:cs="Times New Roman"/>
          <w:b/>
          <w:bCs/>
          <w:sz w:val="28"/>
          <w:szCs w:val="28"/>
          <w:lang w:bidi="ar-SY"/>
        </w:rPr>
        <w:t>Research materials and methods:</w:t>
      </w:r>
    </w:p>
    <w:p w14:paraId="03A203E7" w14:textId="77777777" w:rsidR="0025661C" w:rsidRPr="0025661C" w:rsidRDefault="0025661C" w:rsidP="0025661C">
      <w:pPr>
        <w:bidi w:val="0"/>
        <w:spacing w:after="0" w:line="276" w:lineRule="auto"/>
        <w:jc w:val="both"/>
        <w:rPr>
          <w:rFonts w:ascii="Times New Roman" w:hAnsi="Times New Roman" w:cs="Times New Roman"/>
          <w:b/>
          <w:bCs/>
          <w:sz w:val="24"/>
          <w:szCs w:val="24"/>
          <w:lang w:bidi="ar-SY"/>
        </w:rPr>
      </w:pPr>
      <w:r w:rsidRPr="0025661C">
        <w:rPr>
          <w:rFonts w:ascii="Times New Roman" w:hAnsi="Times New Roman" w:cs="Times New Roman"/>
          <w:b/>
          <w:bCs/>
          <w:sz w:val="24"/>
          <w:szCs w:val="24"/>
          <w:lang w:bidi="ar-SY"/>
        </w:rPr>
        <w:t>Plant material, study site, cultivation method and service operations</w:t>
      </w:r>
    </w:p>
    <w:p w14:paraId="01FEC87E" w14:textId="168629F2" w:rsidR="0025661C" w:rsidRPr="00255466" w:rsidRDefault="0025661C" w:rsidP="009D1636">
      <w:pPr>
        <w:bidi w:val="0"/>
        <w:spacing w:after="0" w:line="276" w:lineRule="auto"/>
        <w:jc w:val="both"/>
        <w:rPr>
          <w:rFonts w:ascii="Times New Roman" w:hAnsi="Times New Roman" w:cs="Times New Roman"/>
          <w:sz w:val="24"/>
          <w:szCs w:val="24"/>
          <w:lang w:bidi="ar-SY"/>
        </w:rPr>
      </w:pPr>
      <w:r w:rsidRPr="0025661C">
        <w:rPr>
          <w:rFonts w:ascii="Times New Roman" w:hAnsi="Times New Roman" w:cs="Times New Roman"/>
          <w:sz w:val="24"/>
          <w:szCs w:val="24"/>
          <w:lang w:bidi="ar-SY"/>
        </w:rPr>
        <w:t xml:space="preserve"> The research was carried out during the 2021-2022 agricultural season in the town of Al-Hanadi in Latakia Governorate, and in the laboratories of the Faculty of Agricultural Engineering at Tishreen University in Syria.</w:t>
      </w:r>
      <w:r w:rsidR="009D1636" w:rsidRPr="009D1636">
        <w:rPr>
          <w:rFonts w:ascii="Times New Roman" w:hAnsi="Times New Roman" w:cs="Times New Roman"/>
          <w:color w:val="FF0000"/>
          <w:kern w:val="0"/>
          <w:sz w:val="24"/>
          <w:szCs w:val="24"/>
          <w:lang w:bidi="ar-SY"/>
        </w:rPr>
        <w:t xml:space="preserve"> </w:t>
      </w:r>
      <w:r w:rsidR="009D1636" w:rsidRPr="00744737">
        <w:rPr>
          <w:rFonts w:ascii="Times New Roman" w:hAnsi="Times New Roman" w:cs="Times New Roman"/>
          <w:sz w:val="24"/>
          <w:szCs w:val="24"/>
          <w:highlight w:val="yellow"/>
          <w:lang w:bidi="ar-SY"/>
        </w:rPr>
        <w:t>Yellow maize grains, Ghouta 82, obtained from the Center for Scientific</w:t>
      </w:r>
      <w:r w:rsidR="009D1636" w:rsidRPr="009D1636">
        <w:rPr>
          <w:rFonts w:ascii="Times New Roman" w:hAnsi="Times New Roman" w:cs="Times New Roman"/>
          <w:sz w:val="24"/>
          <w:szCs w:val="24"/>
          <w:lang w:bidi="ar-SY"/>
        </w:rPr>
        <w:t xml:space="preserve"> </w:t>
      </w:r>
      <w:r w:rsidR="009D1636" w:rsidRPr="00614974">
        <w:rPr>
          <w:rFonts w:ascii="Times New Roman" w:hAnsi="Times New Roman" w:cs="Times New Roman"/>
          <w:sz w:val="24"/>
          <w:szCs w:val="24"/>
          <w:highlight w:val="yellow"/>
          <w:lang w:bidi="ar-SY"/>
        </w:rPr>
        <w:t>Agricultural Research in Damascus</w:t>
      </w:r>
      <w:r w:rsidR="009D1636" w:rsidRPr="009D1636">
        <w:rPr>
          <w:rFonts w:ascii="Times New Roman" w:hAnsi="Times New Roman" w:cs="Times New Roman"/>
          <w:sz w:val="24"/>
          <w:szCs w:val="24"/>
          <w:lang w:bidi="ar-SY"/>
        </w:rPr>
        <w:t>.</w:t>
      </w:r>
      <w:r w:rsidR="00255466">
        <w:rPr>
          <w:rFonts w:ascii="Times New Roman" w:hAnsi="Times New Roman" w:cs="Times New Roman"/>
          <w:sz w:val="24"/>
          <w:szCs w:val="24"/>
          <w:lang w:bidi="ar-SY"/>
        </w:rPr>
        <w:t xml:space="preserve"> </w:t>
      </w:r>
      <w:r w:rsidRPr="0025661C">
        <w:rPr>
          <w:rFonts w:asciiTheme="majorBidi" w:hAnsiTheme="majorBidi" w:cstheme="majorBidi"/>
          <w:sz w:val="24"/>
          <w:szCs w:val="24"/>
          <w:lang w:bidi="ar-SY"/>
        </w:rPr>
        <w:t xml:space="preserve">The land was prepared with deep plowing and surface plowing with leveling the soil surface. It was divided into experimental plots with dimensions of (1.25*3.5) </w:t>
      </w:r>
      <w:r w:rsidRPr="00614974">
        <w:rPr>
          <w:rFonts w:asciiTheme="majorBidi" w:hAnsiTheme="majorBidi" w:cstheme="majorBidi"/>
          <w:sz w:val="24"/>
          <w:szCs w:val="24"/>
          <w:highlight w:val="yellow"/>
          <w:lang w:bidi="ar-SY"/>
        </w:rPr>
        <w:t>m</w:t>
      </w:r>
      <w:r w:rsidRPr="00614974">
        <w:rPr>
          <w:rFonts w:asciiTheme="majorBidi" w:hAnsiTheme="majorBidi" w:cstheme="majorBidi"/>
          <w:sz w:val="24"/>
          <w:szCs w:val="24"/>
          <w:highlight w:val="yellow"/>
          <w:vertAlign w:val="superscript"/>
          <w:lang w:bidi="ar-SY"/>
        </w:rPr>
        <w:t>2</w:t>
      </w:r>
      <w:r w:rsidRPr="00614974">
        <w:rPr>
          <w:rFonts w:asciiTheme="majorBidi" w:hAnsiTheme="majorBidi" w:cstheme="majorBidi"/>
          <w:sz w:val="24"/>
          <w:szCs w:val="24"/>
          <w:highlight w:val="yellow"/>
          <w:lang w:bidi="ar-SY"/>
        </w:rPr>
        <w:t>,</w:t>
      </w:r>
      <w:r w:rsidRPr="0025661C">
        <w:rPr>
          <w:rFonts w:asciiTheme="majorBidi" w:hAnsiTheme="majorBidi" w:cstheme="majorBidi"/>
          <w:sz w:val="24"/>
          <w:szCs w:val="24"/>
          <w:lang w:bidi="ar-SY"/>
        </w:rPr>
        <w:t xml:space="preserve"> with a plant density rate of 5.71 plants</w:t>
      </w:r>
      <w:r w:rsidRPr="00614974">
        <w:rPr>
          <w:rFonts w:asciiTheme="majorBidi" w:hAnsiTheme="majorBidi" w:cstheme="majorBidi"/>
          <w:sz w:val="24"/>
          <w:szCs w:val="24"/>
          <w:highlight w:val="yellow"/>
          <w:lang w:bidi="ar-SY"/>
        </w:rPr>
        <w:t>/m</w:t>
      </w:r>
      <w:r w:rsidRPr="00614974">
        <w:rPr>
          <w:rFonts w:asciiTheme="majorBidi" w:hAnsiTheme="majorBidi" w:cstheme="majorBidi"/>
          <w:sz w:val="24"/>
          <w:szCs w:val="24"/>
          <w:highlight w:val="yellow"/>
          <w:vertAlign w:val="superscript"/>
          <w:lang w:bidi="ar-SY"/>
        </w:rPr>
        <w:t>2</w:t>
      </w:r>
      <w:r w:rsidRPr="00614974">
        <w:rPr>
          <w:rFonts w:asciiTheme="majorBidi" w:hAnsiTheme="majorBidi" w:cstheme="majorBidi"/>
          <w:sz w:val="24"/>
          <w:szCs w:val="24"/>
          <w:highlight w:val="yellow"/>
          <w:lang w:bidi="ar-SY"/>
        </w:rPr>
        <w:t>.</w:t>
      </w:r>
      <w:r w:rsidRPr="0025661C">
        <w:rPr>
          <w:rFonts w:asciiTheme="majorBidi" w:hAnsiTheme="majorBidi" w:cstheme="majorBidi"/>
          <w:sz w:val="24"/>
          <w:szCs w:val="24"/>
          <w:lang w:bidi="ar-SY"/>
        </w:rPr>
        <w:t xml:space="preserve"> Planting was done in lines with a distance of 70 cm between the lines and 25 cm between the plants within the line. </w:t>
      </w:r>
      <w:r w:rsidR="009D1636" w:rsidRPr="00614974">
        <w:rPr>
          <w:rFonts w:asciiTheme="majorBidi" w:hAnsiTheme="majorBidi" w:cstheme="majorBidi"/>
          <w:sz w:val="24"/>
          <w:szCs w:val="24"/>
          <w:highlight w:val="yellow"/>
          <w:lang w:bidi="ar-SY"/>
        </w:rPr>
        <w:t xml:space="preserve">The seeds were planted in the upper third of the planting line at a depth of </w:t>
      </w:r>
      <w:r w:rsidRPr="00614974">
        <w:rPr>
          <w:rFonts w:asciiTheme="majorBidi" w:hAnsiTheme="majorBidi" w:cstheme="majorBidi"/>
          <w:sz w:val="24"/>
          <w:szCs w:val="24"/>
          <w:highlight w:val="yellow"/>
          <w:lang w:bidi="ar-SY"/>
        </w:rPr>
        <w:t>5 cm.</w:t>
      </w:r>
      <w:r w:rsidRPr="0025661C">
        <w:rPr>
          <w:rFonts w:asciiTheme="majorBidi" w:hAnsiTheme="majorBidi" w:cstheme="majorBidi"/>
          <w:sz w:val="24"/>
          <w:szCs w:val="24"/>
          <w:lang w:bidi="ar-SY"/>
        </w:rPr>
        <w:t xml:space="preserve"> The well-known agricultural service operations of patching, hoeing and pest control were carried out according to </w:t>
      </w:r>
      <w:r w:rsidR="00F54D6D" w:rsidRPr="00F54D6D">
        <w:rPr>
          <w:rFonts w:asciiTheme="majorBidi" w:hAnsiTheme="majorBidi" w:cstheme="majorBidi"/>
          <w:sz w:val="24"/>
          <w:szCs w:val="24"/>
          <w:lang w:bidi="ar-SY"/>
        </w:rPr>
        <w:t>the common and followed scientific methods</w:t>
      </w:r>
      <w:r w:rsidRPr="0025661C">
        <w:rPr>
          <w:rFonts w:asciiTheme="majorBidi" w:hAnsiTheme="majorBidi" w:cstheme="majorBidi"/>
          <w:sz w:val="24"/>
          <w:szCs w:val="24"/>
          <w:lang w:bidi="ar-SY"/>
        </w:rPr>
        <w:t>.</w:t>
      </w:r>
    </w:p>
    <w:p w14:paraId="5EC02421" w14:textId="0113F8F0" w:rsidR="00F54D6D" w:rsidRPr="00F54D6D" w:rsidRDefault="00F54D6D" w:rsidP="00F54D6D">
      <w:pPr>
        <w:bidi w:val="0"/>
        <w:spacing w:after="0" w:line="276" w:lineRule="auto"/>
        <w:jc w:val="both"/>
        <w:rPr>
          <w:rFonts w:asciiTheme="majorBidi" w:hAnsiTheme="majorBidi" w:cstheme="majorBidi"/>
          <w:b/>
          <w:bCs/>
          <w:sz w:val="24"/>
          <w:szCs w:val="24"/>
          <w:lang w:bidi="ar-SY"/>
        </w:rPr>
      </w:pPr>
      <w:r w:rsidRPr="00F54D6D">
        <w:rPr>
          <w:rFonts w:asciiTheme="majorBidi" w:hAnsiTheme="majorBidi" w:cstheme="majorBidi"/>
          <w:b/>
          <w:bCs/>
          <w:sz w:val="24"/>
          <w:szCs w:val="24"/>
          <w:lang w:bidi="ar-SY"/>
        </w:rPr>
        <w:t xml:space="preserve"> </w:t>
      </w:r>
      <w:r w:rsidRPr="00614974">
        <w:rPr>
          <w:rFonts w:asciiTheme="majorBidi" w:hAnsiTheme="majorBidi" w:cstheme="majorBidi"/>
          <w:b/>
          <w:bCs/>
          <w:sz w:val="24"/>
          <w:szCs w:val="24"/>
          <w:highlight w:val="yellow"/>
          <w:lang w:bidi="ar-SY"/>
        </w:rPr>
        <w:t>preparation of biofertilizer</w:t>
      </w:r>
    </w:p>
    <w:p w14:paraId="040202DD" w14:textId="6FE89AA1" w:rsidR="0025661C" w:rsidRPr="0025661C" w:rsidRDefault="00F54D6D" w:rsidP="003D3873">
      <w:pPr>
        <w:bidi w:val="0"/>
        <w:spacing w:after="0" w:line="276" w:lineRule="auto"/>
        <w:jc w:val="both"/>
        <w:rPr>
          <w:rFonts w:asciiTheme="majorBidi" w:hAnsiTheme="majorBidi" w:cstheme="majorBidi"/>
          <w:sz w:val="24"/>
          <w:szCs w:val="24"/>
          <w:lang w:bidi="ar-SY"/>
        </w:rPr>
      </w:pPr>
      <w:r>
        <w:rPr>
          <w:rFonts w:asciiTheme="majorBidi" w:hAnsiTheme="majorBidi" w:cstheme="majorBidi"/>
          <w:sz w:val="24"/>
          <w:szCs w:val="24"/>
          <w:lang w:bidi="ar-SY"/>
        </w:rPr>
        <w:t xml:space="preserve">     </w:t>
      </w:r>
      <w:r w:rsidR="0025661C" w:rsidRPr="0025661C">
        <w:rPr>
          <w:rFonts w:asciiTheme="majorBidi" w:hAnsiTheme="majorBidi" w:cstheme="majorBidi"/>
          <w:sz w:val="24"/>
          <w:szCs w:val="24"/>
          <w:lang w:bidi="ar-SY"/>
        </w:rPr>
        <w:t xml:space="preserve">Eight isolates of plant growth-promoting </w:t>
      </w:r>
      <w:r w:rsidRPr="00F54D6D">
        <w:rPr>
          <w:rFonts w:asciiTheme="majorBidi" w:hAnsiTheme="majorBidi" w:cstheme="majorBidi"/>
          <w:sz w:val="24"/>
          <w:szCs w:val="24"/>
          <w:lang w:bidi="ar-SY"/>
        </w:rPr>
        <w:t xml:space="preserve">rhizobacteria </w:t>
      </w:r>
      <w:r w:rsidR="0025661C" w:rsidRPr="0025661C">
        <w:rPr>
          <w:rFonts w:asciiTheme="majorBidi" w:hAnsiTheme="majorBidi" w:cstheme="majorBidi"/>
          <w:sz w:val="24"/>
          <w:szCs w:val="24"/>
          <w:lang w:bidi="ar-SY"/>
        </w:rPr>
        <w:t>(</w:t>
      </w:r>
      <w:r w:rsidR="0025661C" w:rsidRPr="002E544E">
        <w:rPr>
          <w:rFonts w:asciiTheme="majorBidi" w:hAnsiTheme="majorBidi" w:cstheme="majorBidi"/>
          <w:i/>
          <w:iCs/>
          <w:sz w:val="24"/>
          <w:szCs w:val="24"/>
          <w:lang w:bidi="ar-SY"/>
        </w:rPr>
        <w:t xml:space="preserve">Azotobacter </w:t>
      </w:r>
      <w:proofErr w:type="spellStart"/>
      <w:r w:rsidR="0025661C" w:rsidRPr="002E544E">
        <w:rPr>
          <w:rFonts w:asciiTheme="majorBidi" w:hAnsiTheme="majorBidi" w:cstheme="majorBidi"/>
          <w:i/>
          <w:iCs/>
          <w:sz w:val="24"/>
          <w:szCs w:val="24"/>
          <w:lang w:bidi="ar-SY"/>
        </w:rPr>
        <w:t>chroococcum</w:t>
      </w:r>
      <w:proofErr w:type="spellEnd"/>
      <w:r w:rsidR="0025661C" w:rsidRPr="002E544E">
        <w:rPr>
          <w:rFonts w:asciiTheme="majorBidi" w:hAnsiTheme="majorBidi" w:cstheme="majorBidi"/>
          <w:i/>
          <w:iCs/>
          <w:sz w:val="24"/>
          <w:szCs w:val="24"/>
          <w:lang w:bidi="ar-SY"/>
        </w:rPr>
        <w:t xml:space="preserve"> (AC), </w:t>
      </w:r>
      <w:proofErr w:type="spellStart"/>
      <w:r w:rsidR="0025661C" w:rsidRPr="002E544E">
        <w:rPr>
          <w:rFonts w:asciiTheme="majorBidi" w:hAnsiTheme="majorBidi" w:cstheme="majorBidi"/>
          <w:i/>
          <w:iCs/>
          <w:sz w:val="24"/>
          <w:szCs w:val="24"/>
          <w:lang w:bidi="ar-SY"/>
        </w:rPr>
        <w:t>Azospirillum.spp</w:t>
      </w:r>
      <w:proofErr w:type="spellEnd"/>
      <w:r w:rsidR="0025661C" w:rsidRPr="002E544E">
        <w:rPr>
          <w:rFonts w:asciiTheme="majorBidi" w:hAnsiTheme="majorBidi" w:cstheme="majorBidi"/>
          <w:i/>
          <w:iCs/>
          <w:sz w:val="24"/>
          <w:szCs w:val="24"/>
          <w:lang w:bidi="ar-SY"/>
        </w:rPr>
        <w:t>, Bacillu</w:t>
      </w:r>
      <w:r w:rsidR="002E544E" w:rsidRPr="002E544E">
        <w:rPr>
          <w:rFonts w:asciiTheme="majorBidi" w:hAnsiTheme="majorBidi" w:cstheme="majorBidi"/>
          <w:i/>
          <w:iCs/>
          <w:sz w:val="24"/>
          <w:szCs w:val="24"/>
          <w:lang w:bidi="ar-SY"/>
        </w:rPr>
        <w:t>s</w:t>
      </w:r>
      <w:r w:rsidR="0025661C" w:rsidRPr="002E544E">
        <w:rPr>
          <w:rFonts w:asciiTheme="majorBidi" w:hAnsiTheme="majorBidi" w:cstheme="majorBidi"/>
          <w:i/>
          <w:iCs/>
          <w:sz w:val="24"/>
          <w:szCs w:val="24"/>
          <w:lang w:bidi="ar-SY"/>
        </w:rPr>
        <w:t xml:space="preserve"> megaterium, Pseudomonas fluorescens, </w:t>
      </w:r>
      <w:proofErr w:type="spellStart"/>
      <w:r w:rsidR="0025661C" w:rsidRPr="002E544E">
        <w:rPr>
          <w:rFonts w:asciiTheme="majorBidi" w:hAnsiTheme="majorBidi" w:cstheme="majorBidi"/>
          <w:i/>
          <w:iCs/>
          <w:sz w:val="24"/>
          <w:szCs w:val="24"/>
          <w:lang w:bidi="ar-SY"/>
        </w:rPr>
        <w:t>Frateuria</w:t>
      </w:r>
      <w:proofErr w:type="spellEnd"/>
      <w:r w:rsidR="0025661C" w:rsidRPr="002E544E">
        <w:rPr>
          <w:rFonts w:asciiTheme="majorBidi" w:hAnsiTheme="majorBidi" w:cstheme="majorBidi"/>
          <w:i/>
          <w:iCs/>
          <w:sz w:val="24"/>
          <w:szCs w:val="24"/>
          <w:lang w:bidi="ar-SY"/>
        </w:rPr>
        <w:t xml:space="preserve"> aurantia, Bacillus </w:t>
      </w:r>
      <w:proofErr w:type="spellStart"/>
      <w:r w:rsidR="0025661C" w:rsidRPr="002E544E">
        <w:rPr>
          <w:rFonts w:asciiTheme="majorBidi" w:hAnsiTheme="majorBidi" w:cstheme="majorBidi"/>
          <w:i/>
          <w:iCs/>
          <w:sz w:val="24"/>
          <w:szCs w:val="24"/>
          <w:lang w:bidi="ar-SY"/>
        </w:rPr>
        <w:t>circulans</w:t>
      </w:r>
      <w:proofErr w:type="spellEnd"/>
      <w:r w:rsidR="0025661C" w:rsidRPr="002E544E">
        <w:rPr>
          <w:rFonts w:asciiTheme="majorBidi" w:hAnsiTheme="majorBidi" w:cstheme="majorBidi"/>
          <w:i/>
          <w:iCs/>
          <w:sz w:val="24"/>
          <w:szCs w:val="24"/>
          <w:lang w:bidi="ar-SY"/>
        </w:rPr>
        <w:t xml:space="preserve">, Rhizobium </w:t>
      </w:r>
      <w:proofErr w:type="spellStart"/>
      <w:r w:rsidR="0025661C" w:rsidRPr="002E544E">
        <w:rPr>
          <w:rFonts w:asciiTheme="majorBidi" w:hAnsiTheme="majorBidi" w:cstheme="majorBidi"/>
          <w:i/>
          <w:iCs/>
          <w:sz w:val="24"/>
          <w:szCs w:val="24"/>
          <w:lang w:bidi="ar-SY"/>
        </w:rPr>
        <w:t>leguminosarum</w:t>
      </w:r>
      <w:proofErr w:type="spellEnd"/>
      <w:r w:rsidR="0025661C" w:rsidRPr="002E544E">
        <w:rPr>
          <w:rFonts w:asciiTheme="majorBidi" w:hAnsiTheme="majorBidi" w:cstheme="majorBidi"/>
          <w:i/>
          <w:iCs/>
          <w:sz w:val="24"/>
          <w:szCs w:val="24"/>
          <w:lang w:bidi="ar-SY"/>
        </w:rPr>
        <w:t>, Rhizobium phaseoli</w:t>
      </w:r>
      <w:r w:rsidR="0025661C" w:rsidRPr="0025661C">
        <w:rPr>
          <w:rFonts w:asciiTheme="majorBidi" w:hAnsiTheme="majorBidi" w:cstheme="majorBidi"/>
          <w:sz w:val="24"/>
          <w:szCs w:val="24"/>
          <w:lang w:bidi="ar-SY"/>
        </w:rPr>
        <w:t xml:space="preserve">) were used in preparing the </w:t>
      </w:r>
      <w:r w:rsidR="0025661C" w:rsidRPr="0025661C">
        <w:rPr>
          <w:rFonts w:asciiTheme="majorBidi" w:hAnsiTheme="majorBidi" w:cstheme="majorBidi"/>
          <w:sz w:val="24"/>
          <w:szCs w:val="24"/>
          <w:lang w:bidi="ar-SY"/>
        </w:rPr>
        <w:lastRenderedPageBreak/>
        <w:t xml:space="preserve">biofertilizer, </w:t>
      </w:r>
      <w:proofErr w:type="gramStart"/>
      <w:r w:rsidR="0025661C" w:rsidRPr="0025661C">
        <w:rPr>
          <w:rFonts w:asciiTheme="majorBidi" w:hAnsiTheme="majorBidi" w:cstheme="majorBidi"/>
          <w:sz w:val="24"/>
          <w:szCs w:val="24"/>
          <w:lang w:bidi="ar-SY"/>
        </w:rPr>
        <w:t xml:space="preserve">isolated </w:t>
      </w:r>
      <w:r w:rsidR="0039662A">
        <w:rPr>
          <w:rFonts w:asciiTheme="majorBidi" w:hAnsiTheme="majorBidi" w:cstheme="majorBidi"/>
          <w:sz w:val="24"/>
          <w:szCs w:val="24"/>
          <w:lang w:bidi="ar-SY"/>
        </w:rPr>
        <w:t>,</w:t>
      </w:r>
      <w:proofErr w:type="gramEnd"/>
      <w:r w:rsidR="0025661C" w:rsidRPr="0025661C">
        <w:rPr>
          <w:rFonts w:asciiTheme="majorBidi" w:hAnsiTheme="majorBidi" w:cstheme="majorBidi"/>
          <w:sz w:val="24"/>
          <w:szCs w:val="24"/>
          <w:lang w:bidi="ar-SY"/>
        </w:rPr>
        <w:t xml:space="preserve"> characterized</w:t>
      </w:r>
      <w:r w:rsidR="0039662A">
        <w:rPr>
          <w:rFonts w:asciiTheme="majorBidi" w:hAnsiTheme="majorBidi" w:cstheme="majorBidi"/>
          <w:sz w:val="24"/>
          <w:szCs w:val="24"/>
          <w:lang w:bidi="ar-SY"/>
        </w:rPr>
        <w:t xml:space="preserve"> </w:t>
      </w:r>
      <w:r w:rsidR="0039662A" w:rsidRPr="00F54D6D">
        <w:rPr>
          <w:rFonts w:asciiTheme="majorBidi" w:hAnsiTheme="majorBidi" w:cstheme="majorBidi"/>
          <w:sz w:val="24"/>
          <w:szCs w:val="24"/>
          <w:lang w:bidi="ar-SY"/>
        </w:rPr>
        <w:t>and preserved</w:t>
      </w:r>
      <w:r w:rsidR="0039662A" w:rsidRPr="0025661C">
        <w:rPr>
          <w:rFonts w:asciiTheme="majorBidi" w:hAnsiTheme="majorBidi" w:cstheme="majorBidi"/>
          <w:sz w:val="24"/>
          <w:szCs w:val="24"/>
          <w:lang w:bidi="ar-SY"/>
        </w:rPr>
        <w:t xml:space="preserve"> in the Soil and Water Sciences Research Laboratory</w:t>
      </w:r>
      <w:r w:rsidR="0025661C" w:rsidRPr="0025661C">
        <w:rPr>
          <w:rFonts w:asciiTheme="majorBidi" w:hAnsiTheme="majorBidi" w:cstheme="majorBidi"/>
          <w:sz w:val="24"/>
          <w:szCs w:val="24"/>
          <w:lang w:bidi="ar-SY"/>
        </w:rPr>
        <w:t xml:space="preserve"> (Al-</w:t>
      </w:r>
      <w:proofErr w:type="spellStart"/>
      <w:r w:rsidR="0025661C" w:rsidRPr="0025661C">
        <w:rPr>
          <w:rFonts w:asciiTheme="majorBidi" w:hAnsiTheme="majorBidi" w:cstheme="majorBidi"/>
          <w:sz w:val="24"/>
          <w:szCs w:val="24"/>
          <w:lang w:bidi="ar-SY"/>
        </w:rPr>
        <w:t>Maghrabi</w:t>
      </w:r>
      <w:proofErr w:type="spellEnd"/>
      <w:r w:rsidR="0025661C" w:rsidRPr="0025661C">
        <w:rPr>
          <w:rFonts w:asciiTheme="majorBidi" w:hAnsiTheme="majorBidi" w:cstheme="majorBidi"/>
          <w:sz w:val="24"/>
          <w:szCs w:val="24"/>
          <w:lang w:bidi="ar-SY"/>
        </w:rPr>
        <w:t xml:space="preserve"> </w:t>
      </w:r>
      <w:r w:rsidR="00F129D9" w:rsidRPr="00F129D9">
        <w:rPr>
          <w:rFonts w:asciiTheme="majorBidi" w:hAnsiTheme="majorBidi" w:cstheme="majorBidi"/>
          <w:i/>
          <w:iCs/>
          <w:sz w:val="24"/>
          <w:szCs w:val="24"/>
          <w:lang w:bidi="ar-SY"/>
        </w:rPr>
        <w:t>et al</w:t>
      </w:r>
      <w:r w:rsidR="0025661C" w:rsidRPr="0025661C">
        <w:rPr>
          <w:rFonts w:asciiTheme="majorBidi" w:hAnsiTheme="majorBidi" w:cstheme="majorBidi"/>
          <w:sz w:val="24"/>
          <w:szCs w:val="24"/>
          <w:lang w:bidi="ar-SY"/>
        </w:rPr>
        <w:t xml:space="preserve">., 2015 ; Hammad and Al-Shami, 2017; Hammad, 2020).. The bacterial isolates were activated by </w:t>
      </w:r>
      <w:r w:rsidR="003D3873" w:rsidRPr="003D3873">
        <w:rPr>
          <w:rFonts w:asciiTheme="majorBidi" w:hAnsiTheme="majorBidi" w:cstheme="majorBidi"/>
          <w:sz w:val="24"/>
          <w:szCs w:val="24"/>
          <w:lang w:bidi="ar-SY"/>
        </w:rPr>
        <w:t>re-culturing them</w:t>
      </w:r>
      <w:r w:rsidR="003D3873">
        <w:rPr>
          <w:rFonts w:asciiTheme="majorBidi" w:hAnsiTheme="majorBidi" w:cstheme="majorBidi"/>
          <w:sz w:val="24"/>
          <w:szCs w:val="24"/>
          <w:lang w:bidi="ar-SY"/>
        </w:rPr>
        <w:t xml:space="preserve"> on </w:t>
      </w:r>
      <w:r w:rsidR="0025661C" w:rsidRPr="0025661C">
        <w:rPr>
          <w:rFonts w:asciiTheme="majorBidi" w:hAnsiTheme="majorBidi" w:cstheme="majorBidi"/>
          <w:sz w:val="24"/>
          <w:szCs w:val="24"/>
          <w:lang w:bidi="ar-SY"/>
        </w:rPr>
        <w:t xml:space="preserve">specialized </w:t>
      </w:r>
      <w:r w:rsidR="003D3873">
        <w:rPr>
          <w:rFonts w:asciiTheme="majorBidi" w:hAnsiTheme="majorBidi" w:cstheme="majorBidi"/>
          <w:sz w:val="24"/>
          <w:szCs w:val="24"/>
          <w:lang w:bidi="ar-SY"/>
        </w:rPr>
        <w:t>media</w:t>
      </w:r>
      <w:r w:rsidR="0025661C" w:rsidRPr="0025661C">
        <w:rPr>
          <w:rFonts w:asciiTheme="majorBidi" w:hAnsiTheme="majorBidi" w:cstheme="majorBidi"/>
          <w:sz w:val="24"/>
          <w:szCs w:val="24"/>
          <w:lang w:bidi="ar-SY"/>
        </w:rPr>
        <w:t xml:space="preserve"> to obtain</w:t>
      </w:r>
      <w:r w:rsidR="003D3873">
        <w:rPr>
          <w:rFonts w:asciiTheme="majorBidi" w:hAnsiTheme="majorBidi" w:cstheme="majorBidi"/>
          <w:sz w:val="24"/>
          <w:szCs w:val="24"/>
          <w:lang w:bidi="ar-SY"/>
        </w:rPr>
        <w:t xml:space="preserve"> new</w:t>
      </w:r>
      <w:r w:rsidR="0025661C" w:rsidRPr="0025661C">
        <w:rPr>
          <w:rFonts w:asciiTheme="majorBidi" w:hAnsiTheme="majorBidi" w:cstheme="majorBidi"/>
          <w:sz w:val="24"/>
          <w:szCs w:val="24"/>
          <w:lang w:bidi="ar-SY"/>
        </w:rPr>
        <w:t xml:space="preserve"> </w:t>
      </w:r>
      <w:r w:rsidR="0025661C" w:rsidRPr="00805125">
        <w:rPr>
          <w:rFonts w:asciiTheme="majorBidi" w:hAnsiTheme="majorBidi" w:cstheme="majorBidi"/>
          <w:sz w:val="24"/>
          <w:szCs w:val="24"/>
          <w:highlight w:val="yellow"/>
          <w:lang w:bidi="ar-SY"/>
        </w:rPr>
        <w:t>fresh</w:t>
      </w:r>
      <w:r w:rsidR="0025661C" w:rsidRPr="0025661C">
        <w:rPr>
          <w:rFonts w:asciiTheme="majorBidi" w:hAnsiTheme="majorBidi" w:cstheme="majorBidi"/>
          <w:sz w:val="24"/>
          <w:szCs w:val="24"/>
          <w:lang w:bidi="ar-SY"/>
        </w:rPr>
        <w:t xml:space="preserve"> and active cells. A bacterial suspension was prepared from each isolate using Tryptic Soy Broth (TSB) prepared in eight BIOGEN special development units with a capacity of 2</w:t>
      </w:r>
      <w:r w:rsidR="003D3873">
        <w:rPr>
          <w:rFonts w:asciiTheme="majorBidi" w:hAnsiTheme="majorBidi" w:cstheme="majorBidi"/>
          <w:sz w:val="24"/>
          <w:szCs w:val="24"/>
          <w:lang w:bidi="ar-SY"/>
        </w:rPr>
        <w:t xml:space="preserve"> L</w:t>
      </w:r>
      <w:r w:rsidR="0025661C" w:rsidRPr="0025661C">
        <w:rPr>
          <w:rFonts w:asciiTheme="majorBidi" w:hAnsiTheme="majorBidi" w:cstheme="majorBidi"/>
          <w:sz w:val="24"/>
          <w:szCs w:val="24"/>
          <w:lang w:bidi="ar-SY"/>
        </w:rPr>
        <w:t xml:space="preserve"> </w:t>
      </w:r>
      <w:r w:rsidR="003D3873" w:rsidRPr="003D3873">
        <w:rPr>
          <w:rFonts w:asciiTheme="majorBidi" w:hAnsiTheme="majorBidi" w:cstheme="majorBidi"/>
          <w:sz w:val="24"/>
          <w:szCs w:val="24"/>
          <w:lang w:bidi="ar-SY"/>
        </w:rPr>
        <w:t>allows for stirring of the medium</w:t>
      </w:r>
      <w:r w:rsidR="003D3873">
        <w:rPr>
          <w:rFonts w:asciiTheme="majorBidi" w:hAnsiTheme="majorBidi" w:cstheme="majorBidi"/>
          <w:sz w:val="24"/>
          <w:szCs w:val="24"/>
          <w:lang w:bidi="ar-SY"/>
        </w:rPr>
        <w:t>,</w:t>
      </w:r>
      <w:r w:rsidR="0025661C" w:rsidRPr="0025661C">
        <w:rPr>
          <w:rFonts w:asciiTheme="majorBidi" w:hAnsiTheme="majorBidi" w:cstheme="majorBidi"/>
          <w:sz w:val="24"/>
          <w:szCs w:val="24"/>
          <w:lang w:bidi="ar-SY"/>
        </w:rPr>
        <w:t xml:space="preserve"> incubated at a temperature of 28°C. For 48-72 hours, the bacterial density in the suspension was set at </w:t>
      </w:r>
      <w:r w:rsidR="0025661C" w:rsidRPr="003D3873">
        <w:rPr>
          <w:rFonts w:asciiTheme="majorBidi" w:hAnsiTheme="majorBidi" w:cstheme="majorBidi"/>
          <w:sz w:val="24"/>
          <w:szCs w:val="24"/>
          <w:vertAlign w:val="superscript"/>
          <w:lang w:bidi="ar-SY"/>
        </w:rPr>
        <w:t>9</w:t>
      </w:r>
      <w:r w:rsidR="0025661C" w:rsidRPr="0025661C">
        <w:rPr>
          <w:rFonts w:asciiTheme="majorBidi" w:hAnsiTheme="majorBidi" w:cstheme="majorBidi"/>
          <w:sz w:val="24"/>
          <w:szCs w:val="24"/>
          <w:lang w:bidi="ar-SY"/>
        </w:rPr>
        <w:t>10 cells/ml using a Burker counting slide. Prepare biofertilizer B8 by mixing equally the suspension of the eight isolates.</w:t>
      </w:r>
      <w:r w:rsidR="003D3873">
        <w:rPr>
          <w:rFonts w:asciiTheme="majorBidi" w:hAnsiTheme="majorBidi" w:cstheme="majorBidi"/>
          <w:sz w:val="24"/>
          <w:szCs w:val="24"/>
          <w:lang w:bidi="ar-SY"/>
        </w:rPr>
        <w:t xml:space="preserve"> </w:t>
      </w:r>
    </w:p>
    <w:p w14:paraId="54CEFC29" w14:textId="38494DB5" w:rsidR="005B3991" w:rsidRPr="003D3873" w:rsidRDefault="005B3991" w:rsidP="003D3873">
      <w:pPr>
        <w:bidi w:val="0"/>
        <w:spacing w:after="0" w:line="276" w:lineRule="auto"/>
        <w:rPr>
          <w:rFonts w:asciiTheme="majorBidi" w:hAnsiTheme="majorBidi" w:cstheme="majorBidi"/>
          <w:sz w:val="24"/>
          <w:szCs w:val="24"/>
          <w:lang w:bidi="ar-SY"/>
        </w:rPr>
      </w:pPr>
      <w:r w:rsidRPr="003D3873">
        <w:rPr>
          <w:rFonts w:asciiTheme="majorBidi" w:hAnsiTheme="majorBidi" w:cstheme="majorBidi"/>
          <w:sz w:val="24"/>
          <w:szCs w:val="24"/>
          <w:rtl/>
          <w:lang w:bidi="ar-SY"/>
        </w:rPr>
        <w:t>-</w:t>
      </w:r>
      <w:r w:rsidR="003D3873" w:rsidRPr="003D3873">
        <w:rPr>
          <w:rFonts w:asciiTheme="majorBidi" w:hAnsiTheme="majorBidi" w:cstheme="majorBidi"/>
          <w:b/>
          <w:bCs/>
          <w:sz w:val="24"/>
          <w:szCs w:val="24"/>
          <w:lang w:bidi="ar-SY"/>
        </w:rPr>
        <w:t>Irrigation scheduling and determining water stress level</w:t>
      </w:r>
      <w:r w:rsidRPr="003D3873">
        <w:rPr>
          <w:rFonts w:asciiTheme="majorBidi" w:hAnsiTheme="majorBidi" w:cstheme="majorBidi"/>
          <w:sz w:val="24"/>
          <w:szCs w:val="24"/>
          <w:rtl/>
          <w:lang w:bidi="ar-SY"/>
        </w:rPr>
        <w:t>:</w:t>
      </w:r>
    </w:p>
    <w:p w14:paraId="3F16D4EC" w14:textId="252323DB" w:rsidR="00451551" w:rsidRPr="00B6172E" w:rsidRDefault="00D07884" w:rsidP="00B6172E">
      <w:pPr>
        <w:bidi w:val="0"/>
        <w:spacing w:after="0" w:line="276" w:lineRule="auto"/>
        <w:jc w:val="both"/>
        <w:rPr>
          <w:rFonts w:asciiTheme="majorBidi" w:hAnsiTheme="majorBidi" w:cstheme="majorBidi"/>
          <w:sz w:val="24"/>
          <w:szCs w:val="24"/>
          <w:rtl/>
          <w:lang w:bidi="ar-SY"/>
        </w:rPr>
      </w:pPr>
      <w:r w:rsidRPr="00B94B97">
        <w:rPr>
          <w:noProof/>
          <w:sz w:val="20"/>
          <w:szCs w:val="20"/>
          <w:u w:val="single"/>
        </w:rPr>
        <w:drawing>
          <wp:anchor distT="0" distB="0" distL="114300" distR="114300" simplePos="0" relativeHeight="251661312" behindDoc="0" locked="0" layoutInCell="1" allowOverlap="1" wp14:anchorId="08C1DFF1" wp14:editId="497913B1">
            <wp:simplePos x="0" y="0"/>
            <wp:positionH relativeFrom="margin">
              <wp:posOffset>381635</wp:posOffset>
            </wp:positionH>
            <wp:positionV relativeFrom="page">
              <wp:posOffset>6642735</wp:posOffset>
            </wp:positionV>
            <wp:extent cx="5055870" cy="1521460"/>
            <wp:effectExtent l="0" t="0" r="11430" b="2540"/>
            <wp:wrapTopAndBottom/>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5B3991" w:rsidRPr="005B3991">
        <w:rPr>
          <w:rFonts w:asciiTheme="majorBidi" w:hAnsiTheme="majorBidi" w:cstheme="majorBidi"/>
          <w:sz w:val="24"/>
          <w:szCs w:val="24"/>
          <w:lang w:bidi="ar-SY"/>
        </w:rPr>
        <w:t>Soil samples were taken at a depth of 30 cm using cylinders to determine the gravimetric moisture and were converted to volumetric moisture. The moisture tension curve (water stress) was determined using a diaphragm pressure device, then the moisture measuring device (LUTRON-PMS-714) was calibrated based on different levels of Volumetric humidity (Figure 1).</w:t>
      </w:r>
    </w:p>
    <w:p w14:paraId="52AF1547" w14:textId="6ED60FA5" w:rsidR="00700B32" w:rsidRPr="00952673" w:rsidRDefault="0072637E" w:rsidP="0050552A">
      <w:pPr>
        <w:bidi w:val="0"/>
        <w:jc w:val="center"/>
        <w:rPr>
          <w:rFonts w:asciiTheme="majorBidi" w:hAnsiTheme="majorBidi" w:cstheme="majorBidi"/>
          <w:sz w:val="20"/>
          <w:szCs w:val="20"/>
          <w:rtl/>
          <w:lang w:eastAsia="ar-SA" w:bidi="ar-SY"/>
        </w:rPr>
      </w:pPr>
      <w:r w:rsidRPr="00952673">
        <w:rPr>
          <w:rFonts w:asciiTheme="majorBidi" w:hAnsiTheme="majorBidi" w:cstheme="majorBidi"/>
          <w:sz w:val="20"/>
          <w:szCs w:val="20"/>
          <w:lang w:eastAsia="ar-SA" w:bidi="ar-SY"/>
        </w:rPr>
        <w:t>Figure</w:t>
      </w:r>
      <w:r w:rsidR="002349A6" w:rsidRPr="00952673">
        <w:rPr>
          <w:rFonts w:asciiTheme="majorBidi" w:hAnsiTheme="majorBidi" w:cstheme="majorBidi"/>
          <w:sz w:val="20"/>
          <w:szCs w:val="20"/>
          <w:lang w:eastAsia="ar-SA" w:bidi="ar-SY"/>
        </w:rPr>
        <w:t>1</w:t>
      </w:r>
      <w:r w:rsidR="00F077F5" w:rsidRPr="00952673">
        <w:rPr>
          <w:rFonts w:asciiTheme="majorBidi" w:hAnsiTheme="majorBidi" w:cstheme="majorBidi"/>
          <w:sz w:val="20"/>
          <w:szCs w:val="20"/>
          <w:lang w:eastAsia="ar-SA" w:bidi="ar-SY"/>
        </w:rPr>
        <w:t xml:space="preserve">. </w:t>
      </w:r>
      <w:r w:rsidR="00F077F5" w:rsidRPr="00952673">
        <w:rPr>
          <w:rFonts w:asciiTheme="majorBidi" w:hAnsiTheme="majorBidi" w:cstheme="majorBidi"/>
          <w:sz w:val="20"/>
          <w:szCs w:val="20"/>
          <w:lang w:val="en" w:eastAsia="ar-SA" w:bidi="ar-SY"/>
        </w:rPr>
        <w:t>The graph of the volumetric humidity curve according to the device reading</w:t>
      </w:r>
      <w:r w:rsidR="0023070B" w:rsidRPr="00952673">
        <w:rPr>
          <w:rFonts w:asciiTheme="majorBidi" w:hAnsiTheme="majorBidi" w:cstheme="majorBidi"/>
          <w:sz w:val="20"/>
          <w:szCs w:val="20"/>
          <w:lang w:eastAsia="ar-SA" w:bidi="ar-SY"/>
        </w:rPr>
        <w:t>.</w:t>
      </w:r>
    </w:p>
    <w:p w14:paraId="2DBF6147" w14:textId="77777777" w:rsidR="002E544E" w:rsidRDefault="002E544E" w:rsidP="00255466">
      <w:pPr>
        <w:bidi w:val="0"/>
        <w:spacing w:after="0" w:line="276" w:lineRule="auto"/>
        <w:jc w:val="both"/>
        <w:rPr>
          <w:rFonts w:asciiTheme="majorBidi" w:hAnsiTheme="majorBidi" w:cstheme="majorBidi"/>
          <w:sz w:val="24"/>
          <w:szCs w:val="24"/>
        </w:rPr>
      </w:pPr>
    </w:p>
    <w:p w14:paraId="39D97A3D" w14:textId="195B1409" w:rsidR="004E3BCA" w:rsidRPr="00255466" w:rsidRDefault="002E544E" w:rsidP="002E544E">
      <w:pPr>
        <w:bidi w:val="0"/>
        <w:spacing w:after="0" w:line="276" w:lineRule="auto"/>
        <w:jc w:val="both"/>
        <w:rPr>
          <w:rFonts w:asciiTheme="majorBidi" w:hAnsiTheme="majorBidi" w:cstheme="majorBidi"/>
          <w:sz w:val="24"/>
          <w:szCs w:val="24"/>
          <w:rtl/>
        </w:rPr>
      </w:pPr>
      <w:r>
        <w:rPr>
          <w:rFonts w:asciiTheme="majorBidi" w:hAnsiTheme="majorBidi" w:cstheme="majorBidi"/>
          <w:sz w:val="24"/>
          <w:szCs w:val="24"/>
        </w:rPr>
        <w:t xml:space="preserve">     </w:t>
      </w:r>
      <w:r w:rsidR="005B3991" w:rsidRPr="005B3991">
        <w:rPr>
          <w:rFonts w:asciiTheme="majorBidi" w:hAnsiTheme="majorBidi" w:cstheme="majorBidi"/>
          <w:sz w:val="24"/>
          <w:szCs w:val="24"/>
        </w:rPr>
        <w:t xml:space="preserve">The quantities of irrigation water needed for each experimental plot were determined according to the levels of moisture stress required and maintained by adopting the surface irrigation method using irrigation with flexible pipes connected to a pump mounted on a tank and equipped with a meter to measure the amounts of water added to each experimental plot. Equal amounts of irrigation water were added upon planting until reaching field capacity to ensure germination, </w:t>
      </w:r>
      <w:r>
        <w:rPr>
          <w:rFonts w:asciiTheme="majorBidi" w:hAnsiTheme="majorBidi" w:cstheme="majorBidi"/>
          <w:sz w:val="24"/>
          <w:szCs w:val="24"/>
        </w:rPr>
        <w:t>after</w:t>
      </w:r>
      <w:r w:rsidR="00F54504">
        <w:rPr>
          <w:rFonts w:asciiTheme="majorBidi" w:hAnsiTheme="majorBidi" w:cstheme="majorBidi"/>
          <w:sz w:val="24"/>
          <w:szCs w:val="24"/>
        </w:rPr>
        <w:t xml:space="preserve"> that,</w:t>
      </w:r>
      <w:r w:rsidR="005B3991" w:rsidRPr="005B3991">
        <w:rPr>
          <w:rFonts w:asciiTheme="majorBidi" w:hAnsiTheme="majorBidi" w:cstheme="majorBidi"/>
          <w:sz w:val="24"/>
          <w:szCs w:val="24"/>
        </w:rPr>
        <w:t xml:space="preserve"> we applied three levels of moisture tension (</w:t>
      </w:r>
      <w:r w:rsidR="00614974">
        <w:rPr>
          <w:rFonts w:asciiTheme="majorBidi" w:hAnsiTheme="majorBidi" w:cstheme="majorBidi"/>
          <w:sz w:val="24"/>
          <w:szCs w:val="24"/>
        </w:rPr>
        <w:t>4</w:t>
      </w:r>
      <w:r w:rsidR="005B3991" w:rsidRPr="005B3991">
        <w:rPr>
          <w:rFonts w:asciiTheme="majorBidi" w:hAnsiTheme="majorBidi" w:cstheme="majorBidi"/>
          <w:sz w:val="24"/>
          <w:szCs w:val="24"/>
        </w:rPr>
        <w:t>00=Ѱ</w:t>
      </w:r>
      <w:r w:rsidR="00614974" w:rsidRPr="005D2D92">
        <w:rPr>
          <w:rFonts w:asciiTheme="majorBidi" w:hAnsiTheme="majorBidi" w:cstheme="majorBidi"/>
          <w:sz w:val="24"/>
          <w:szCs w:val="24"/>
          <w:highlight w:val="yellow"/>
        </w:rPr>
        <w:t>1</w:t>
      </w:r>
      <w:r w:rsidR="005B3991" w:rsidRPr="005B3991">
        <w:rPr>
          <w:rFonts w:asciiTheme="majorBidi" w:hAnsiTheme="majorBidi" w:cstheme="majorBidi"/>
          <w:sz w:val="24"/>
          <w:szCs w:val="24"/>
        </w:rPr>
        <w:t xml:space="preserve">, 800=Ѱ2, 1200=Ѱ3) millibars on four </w:t>
      </w:r>
      <w:r w:rsidR="0039662A" w:rsidRPr="005D2D92">
        <w:rPr>
          <w:rFonts w:asciiTheme="majorBidi" w:hAnsiTheme="majorBidi" w:cstheme="majorBidi"/>
          <w:sz w:val="24"/>
          <w:szCs w:val="24"/>
          <w:highlight w:val="yellow"/>
        </w:rPr>
        <w:t>t</w:t>
      </w:r>
      <w:r w:rsidR="005B3991" w:rsidRPr="005B3991">
        <w:rPr>
          <w:rFonts w:asciiTheme="majorBidi" w:hAnsiTheme="majorBidi" w:cstheme="majorBidi"/>
          <w:sz w:val="24"/>
          <w:szCs w:val="24"/>
        </w:rPr>
        <w:t>reatments with three replicates are as follows:</w:t>
      </w:r>
    </w:p>
    <w:p w14:paraId="1F80C9FD" w14:textId="50EBA02F" w:rsidR="005B3991" w:rsidRPr="005B3991" w:rsidRDefault="005B3991" w:rsidP="00255466">
      <w:pPr>
        <w:bidi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1- </w:t>
      </w:r>
      <w:r w:rsidR="0039662A">
        <w:rPr>
          <w:rFonts w:asciiTheme="majorBidi" w:hAnsiTheme="majorBidi" w:cstheme="majorBidi"/>
          <w:sz w:val="24"/>
          <w:szCs w:val="24"/>
          <w:lang w:bidi="ar-SY"/>
        </w:rPr>
        <w:t>C</w:t>
      </w:r>
      <w:r w:rsidR="00255466">
        <w:rPr>
          <w:rFonts w:asciiTheme="majorBidi" w:hAnsiTheme="majorBidi" w:cstheme="majorBidi"/>
          <w:sz w:val="24"/>
          <w:szCs w:val="24"/>
          <w:lang w:bidi="ar-SY"/>
        </w:rPr>
        <w:t>ontrol</w:t>
      </w:r>
      <w:r w:rsidRPr="005B3991">
        <w:rPr>
          <w:rFonts w:asciiTheme="majorBidi" w:hAnsiTheme="majorBidi" w:cstheme="majorBidi"/>
          <w:sz w:val="24"/>
          <w:szCs w:val="24"/>
          <w:lang w:bidi="ar-SY"/>
        </w:rPr>
        <w:t xml:space="preserve"> (C</w:t>
      </w:r>
      <w:r w:rsidR="00255466">
        <w:rPr>
          <w:rFonts w:asciiTheme="majorBidi" w:hAnsiTheme="majorBidi" w:cstheme="majorBidi"/>
          <w:sz w:val="24"/>
          <w:szCs w:val="24"/>
          <w:lang w:bidi="ar-SY"/>
        </w:rPr>
        <w:t>)</w:t>
      </w:r>
      <w:r w:rsidRPr="005B3991">
        <w:rPr>
          <w:rFonts w:asciiTheme="majorBidi" w:hAnsiTheme="majorBidi" w:cstheme="majorBidi"/>
          <w:sz w:val="24"/>
          <w:szCs w:val="24"/>
          <w:lang w:bidi="ar-SY"/>
        </w:rPr>
        <w:t xml:space="preserve"> without fertilizer additives (1CѰ, CѰ2, CѰ3)</w:t>
      </w:r>
    </w:p>
    <w:p w14:paraId="2AD1AF93" w14:textId="77777777" w:rsidR="005B3991" w:rsidRPr="005B3991" w:rsidRDefault="005B3991" w:rsidP="005B3991">
      <w:pPr>
        <w:bidi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2- Mineral fertilizer (M): Add 12 kg/dun of nitrogen fertilizer (N) in the form of urea 46%, 17 kg/dun of phosphorus (P) in the form of triple superphosphate 46%, 18 kg/dun of potassium in the form of potassium sulfate 50%</w:t>
      </w:r>
      <w:proofErr w:type="gramStart"/>
      <w:r w:rsidRPr="005B3991">
        <w:rPr>
          <w:rFonts w:asciiTheme="majorBidi" w:hAnsiTheme="majorBidi" w:cstheme="majorBidi"/>
          <w:sz w:val="24"/>
          <w:szCs w:val="24"/>
          <w:lang w:bidi="ar-SY"/>
        </w:rPr>
        <w:t>. ,</w:t>
      </w:r>
      <w:proofErr w:type="gramEnd"/>
      <w:r w:rsidRPr="005B3991">
        <w:rPr>
          <w:rFonts w:asciiTheme="majorBidi" w:hAnsiTheme="majorBidi" w:cstheme="majorBidi"/>
          <w:sz w:val="24"/>
          <w:szCs w:val="24"/>
          <w:lang w:bidi="ar-SY"/>
        </w:rPr>
        <w:t xml:space="preserve"> (1MѰ, MѰ2, MѰ3)</w:t>
      </w:r>
    </w:p>
    <w:p w14:paraId="32FC73BC" w14:textId="49496AE0" w:rsidR="005B3991" w:rsidRPr="005B3991" w:rsidRDefault="005B3991" w:rsidP="005B3991">
      <w:pPr>
        <w:bidi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3- Organic fertilizer (O): Add 3 m</w:t>
      </w:r>
      <w:r w:rsidRPr="0039662A">
        <w:rPr>
          <w:rFonts w:asciiTheme="majorBidi" w:hAnsiTheme="majorBidi" w:cstheme="majorBidi"/>
          <w:sz w:val="24"/>
          <w:szCs w:val="24"/>
          <w:vertAlign w:val="superscript"/>
          <w:lang w:bidi="ar-SY"/>
        </w:rPr>
        <w:t>3</w:t>
      </w:r>
      <w:r w:rsidRPr="005B3991">
        <w:rPr>
          <w:rFonts w:asciiTheme="majorBidi" w:hAnsiTheme="majorBidi" w:cstheme="majorBidi"/>
          <w:sz w:val="24"/>
          <w:szCs w:val="24"/>
          <w:lang w:bidi="ar-SY"/>
        </w:rPr>
        <w:t>/dun of fermented local fertilizer, (1OѰ, OѰ2, OѰ3)</w:t>
      </w:r>
    </w:p>
    <w:p w14:paraId="2095F05D" w14:textId="033C1AF7" w:rsidR="005B3991" w:rsidRPr="005B3991" w:rsidRDefault="005B3991" w:rsidP="004B06B3">
      <w:pPr>
        <w:bidi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4- Bio-Fertilizer B8): Yellow </w:t>
      </w:r>
      <w:r w:rsidR="001F5BC7" w:rsidRPr="005D2D92">
        <w:rPr>
          <w:rFonts w:asciiTheme="majorBidi" w:hAnsiTheme="majorBidi" w:cstheme="majorBidi"/>
          <w:sz w:val="24"/>
          <w:szCs w:val="24"/>
          <w:highlight w:val="yellow"/>
          <w:lang w:bidi="ar-SY"/>
        </w:rPr>
        <w:t xml:space="preserve">maize </w:t>
      </w:r>
      <w:r w:rsidR="0039662A" w:rsidRPr="005D2D92">
        <w:rPr>
          <w:rFonts w:asciiTheme="majorBidi" w:hAnsiTheme="majorBidi" w:cstheme="majorBidi"/>
          <w:sz w:val="24"/>
          <w:szCs w:val="24"/>
          <w:highlight w:val="yellow"/>
          <w:lang w:bidi="ar-SY"/>
        </w:rPr>
        <w:t>grains</w:t>
      </w:r>
      <w:r w:rsidRPr="005B3991">
        <w:rPr>
          <w:rFonts w:asciiTheme="majorBidi" w:hAnsiTheme="majorBidi" w:cstheme="majorBidi"/>
          <w:sz w:val="24"/>
          <w:szCs w:val="24"/>
          <w:lang w:bidi="ar-SY"/>
        </w:rPr>
        <w:t xml:space="preserve"> were </w:t>
      </w:r>
      <w:r w:rsidR="0039662A" w:rsidRPr="0039662A">
        <w:rPr>
          <w:rFonts w:asciiTheme="majorBidi" w:hAnsiTheme="majorBidi" w:cstheme="majorBidi"/>
          <w:sz w:val="24"/>
          <w:szCs w:val="24"/>
          <w:lang w:bidi="ar-SY"/>
        </w:rPr>
        <w:t>primed with</w:t>
      </w:r>
      <w:r w:rsidRPr="005B3991">
        <w:rPr>
          <w:rFonts w:asciiTheme="majorBidi" w:hAnsiTheme="majorBidi" w:cstheme="majorBidi"/>
          <w:sz w:val="24"/>
          <w:szCs w:val="24"/>
          <w:lang w:bidi="ar-SY"/>
        </w:rPr>
        <w:t xml:space="preserve"> </w:t>
      </w:r>
      <w:r w:rsidR="0039662A" w:rsidRPr="005D2D92">
        <w:rPr>
          <w:rFonts w:asciiTheme="majorBidi" w:hAnsiTheme="majorBidi" w:cstheme="majorBidi"/>
          <w:sz w:val="24"/>
          <w:szCs w:val="24"/>
          <w:highlight w:val="yellow"/>
          <w:lang w:bidi="ar-SY"/>
        </w:rPr>
        <w:t>b</w:t>
      </w:r>
      <w:r w:rsidRPr="005D2D92">
        <w:rPr>
          <w:rFonts w:asciiTheme="majorBidi" w:hAnsiTheme="majorBidi" w:cstheme="majorBidi"/>
          <w:sz w:val="24"/>
          <w:szCs w:val="24"/>
          <w:highlight w:val="yellow"/>
          <w:lang w:bidi="ar-SY"/>
        </w:rPr>
        <w:t>io-</w:t>
      </w:r>
      <w:r w:rsidR="0039662A" w:rsidRPr="005D2D92">
        <w:rPr>
          <w:rFonts w:asciiTheme="majorBidi" w:hAnsiTheme="majorBidi" w:cstheme="majorBidi"/>
          <w:sz w:val="24"/>
          <w:szCs w:val="24"/>
          <w:highlight w:val="yellow"/>
          <w:lang w:bidi="ar-SY"/>
        </w:rPr>
        <w:t>f</w:t>
      </w:r>
      <w:r w:rsidRPr="005D2D92">
        <w:rPr>
          <w:rFonts w:asciiTheme="majorBidi" w:hAnsiTheme="majorBidi" w:cstheme="majorBidi"/>
          <w:sz w:val="24"/>
          <w:szCs w:val="24"/>
          <w:highlight w:val="yellow"/>
          <w:lang w:bidi="ar-SY"/>
        </w:rPr>
        <w:t>ertilizer</w:t>
      </w:r>
      <w:r w:rsidRPr="005B3991">
        <w:rPr>
          <w:rFonts w:asciiTheme="majorBidi" w:hAnsiTheme="majorBidi" w:cstheme="majorBidi"/>
          <w:sz w:val="24"/>
          <w:szCs w:val="24"/>
          <w:lang w:bidi="ar-SY"/>
        </w:rPr>
        <w:t xml:space="preserve"> B8 (bacterial suspension 10</w:t>
      </w:r>
      <w:r w:rsidR="004B06B3">
        <w:rPr>
          <w:rFonts w:asciiTheme="majorBidi" w:hAnsiTheme="majorBidi" w:cstheme="majorBidi"/>
          <w:sz w:val="24"/>
          <w:szCs w:val="24"/>
          <w:vertAlign w:val="superscript"/>
          <w:lang w:bidi="ar-SY"/>
        </w:rPr>
        <w:t>9</w:t>
      </w:r>
      <w:r w:rsidRPr="005B3991">
        <w:rPr>
          <w:rFonts w:asciiTheme="majorBidi" w:hAnsiTheme="majorBidi" w:cstheme="majorBidi"/>
          <w:sz w:val="24"/>
          <w:szCs w:val="24"/>
          <w:lang w:bidi="ar-SY"/>
        </w:rPr>
        <w:t xml:space="preserve"> cells/ml), by </w:t>
      </w:r>
      <w:r w:rsidR="004B06B3" w:rsidRPr="004B06B3">
        <w:rPr>
          <w:rFonts w:asciiTheme="majorBidi" w:hAnsiTheme="majorBidi" w:cstheme="majorBidi"/>
          <w:sz w:val="24"/>
          <w:szCs w:val="24"/>
          <w:lang w:bidi="ar-SY"/>
        </w:rPr>
        <w:t>priming</w:t>
      </w:r>
      <w:r w:rsidRPr="005B3991">
        <w:rPr>
          <w:rFonts w:asciiTheme="majorBidi" w:hAnsiTheme="majorBidi" w:cstheme="majorBidi"/>
          <w:sz w:val="24"/>
          <w:szCs w:val="24"/>
          <w:lang w:bidi="ar-SY"/>
        </w:rPr>
        <w:t xml:space="preserve"> for 3 hours, and left in the shade until the excess moisture dried before planting, (B8Ѱ</w:t>
      </w:r>
      <w:r w:rsidR="004B06B3">
        <w:rPr>
          <w:rFonts w:asciiTheme="majorBidi" w:hAnsiTheme="majorBidi" w:cstheme="majorBidi"/>
          <w:sz w:val="24"/>
          <w:szCs w:val="24"/>
          <w:lang w:bidi="ar-SY"/>
        </w:rPr>
        <w:t>1</w:t>
      </w:r>
      <w:r w:rsidRPr="005B3991">
        <w:rPr>
          <w:rFonts w:asciiTheme="majorBidi" w:hAnsiTheme="majorBidi" w:cstheme="majorBidi"/>
          <w:sz w:val="24"/>
          <w:szCs w:val="24"/>
          <w:lang w:bidi="ar-SY"/>
        </w:rPr>
        <w:t>, B8Ѱ2, B8Ѱ3).</w:t>
      </w:r>
    </w:p>
    <w:p w14:paraId="59592685" w14:textId="77777777" w:rsidR="004B06B3" w:rsidRPr="004B06B3" w:rsidRDefault="004B06B3" w:rsidP="004B06B3">
      <w:pPr>
        <w:bidi w:val="0"/>
        <w:spacing w:after="0" w:line="276" w:lineRule="auto"/>
        <w:jc w:val="both"/>
        <w:rPr>
          <w:rFonts w:asciiTheme="majorBidi" w:hAnsiTheme="majorBidi" w:cstheme="majorBidi"/>
          <w:b/>
          <w:bCs/>
          <w:sz w:val="28"/>
          <w:szCs w:val="28"/>
          <w:lang w:bidi="ar-SY"/>
        </w:rPr>
      </w:pPr>
      <w:r w:rsidRPr="004B06B3">
        <w:rPr>
          <w:rFonts w:asciiTheme="majorBidi" w:hAnsiTheme="majorBidi" w:cstheme="majorBidi"/>
          <w:b/>
          <w:bCs/>
          <w:sz w:val="28"/>
          <w:szCs w:val="28"/>
          <w:highlight w:val="yellow"/>
          <w:lang w:bidi="ar-SY"/>
        </w:rPr>
        <w:t>Collected data</w:t>
      </w:r>
    </w:p>
    <w:p w14:paraId="21F4DF47" w14:textId="77777777" w:rsidR="000D0F01" w:rsidRPr="005D2D92" w:rsidRDefault="005B3991" w:rsidP="000D0F01">
      <w:pPr>
        <w:bidi w:val="0"/>
        <w:spacing w:after="0" w:line="276" w:lineRule="auto"/>
        <w:jc w:val="both"/>
        <w:rPr>
          <w:rFonts w:asciiTheme="majorBidi" w:hAnsiTheme="majorBidi" w:cstheme="majorBidi"/>
          <w:sz w:val="24"/>
          <w:szCs w:val="24"/>
          <w:highlight w:val="yellow"/>
          <w:lang w:bidi="ar-SY"/>
        </w:rPr>
      </w:pPr>
      <w:r w:rsidRPr="005B3991">
        <w:rPr>
          <w:rFonts w:asciiTheme="majorBidi" w:hAnsiTheme="majorBidi" w:cstheme="majorBidi"/>
          <w:sz w:val="24"/>
          <w:szCs w:val="24"/>
          <w:lang w:bidi="ar-SY"/>
        </w:rPr>
        <w:t xml:space="preserve">    </w:t>
      </w:r>
      <w:r w:rsidR="000D0F01" w:rsidRPr="005D2D92">
        <w:rPr>
          <w:rFonts w:asciiTheme="majorBidi" w:hAnsiTheme="majorBidi" w:cstheme="majorBidi"/>
          <w:sz w:val="24"/>
          <w:szCs w:val="24"/>
          <w:highlight w:val="yellow"/>
          <w:lang w:bidi="ar-SY"/>
        </w:rPr>
        <w:t xml:space="preserve">During vegetative growth stage, plant height was measured and leaf area were determined according to </w:t>
      </w:r>
      <w:r w:rsidRPr="005D2D92">
        <w:rPr>
          <w:rFonts w:asciiTheme="majorBidi" w:hAnsiTheme="majorBidi" w:cstheme="majorBidi"/>
          <w:sz w:val="24"/>
          <w:szCs w:val="24"/>
          <w:highlight w:val="yellow"/>
          <w:lang w:bidi="ar-SY"/>
        </w:rPr>
        <w:t>(El-</w:t>
      </w:r>
      <w:proofErr w:type="spellStart"/>
      <w:r w:rsidRPr="005D2D92">
        <w:rPr>
          <w:rFonts w:asciiTheme="majorBidi" w:hAnsiTheme="majorBidi" w:cstheme="majorBidi"/>
          <w:sz w:val="24"/>
          <w:szCs w:val="24"/>
          <w:highlight w:val="yellow"/>
          <w:lang w:bidi="ar-SY"/>
        </w:rPr>
        <w:t>sahookie</w:t>
      </w:r>
      <w:proofErr w:type="spellEnd"/>
      <w:r w:rsidRPr="005D2D92">
        <w:rPr>
          <w:rFonts w:asciiTheme="majorBidi" w:hAnsiTheme="majorBidi" w:cstheme="majorBidi"/>
          <w:sz w:val="24"/>
          <w:szCs w:val="24"/>
          <w:highlight w:val="yellow"/>
          <w:lang w:bidi="ar-SY"/>
        </w:rPr>
        <w:t xml:space="preserve">, 1985), </w:t>
      </w:r>
      <w:r w:rsidR="000D0F01" w:rsidRPr="005D2D92">
        <w:rPr>
          <w:rFonts w:asciiTheme="majorBidi" w:hAnsiTheme="majorBidi" w:cstheme="majorBidi"/>
          <w:sz w:val="24"/>
          <w:szCs w:val="24"/>
          <w:highlight w:val="yellow"/>
          <w:lang w:bidi="ar-SY"/>
        </w:rPr>
        <w:t xml:space="preserve">At harvest, productivity was calculated. </w:t>
      </w:r>
    </w:p>
    <w:p w14:paraId="4A2677CA" w14:textId="77777777" w:rsidR="000D0F01" w:rsidRPr="000D0F01" w:rsidRDefault="000D0F01" w:rsidP="000D0F01">
      <w:pPr>
        <w:bidi w:val="0"/>
        <w:spacing w:after="0" w:line="276" w:lineRule="auto"/>
        <w:jc w:val="both"/>
        <w:rPr>
          <w:rFonts w:asciiTheme="majorBidi" w:hAnsiTheme="majorBidi" w:cstheme="majorBidi"/>
          <w:sz w:val="24"/>
          <w:szCs w:val="24"/>
          <w:highlight w:val="yellow"/>
          <w:lang w:bidi="ar-SY"/>
        </w:rPr>
      </w:pPr>
      <w:r w:rsidRPr="000D0F01">
        <w:rPr>
          <w:rFonts w:asciiTheme="majorBidi" w:hAnsiTheme="majorBidi" w:cstheme="majorBidi"/>
          <w:sz w:val="24"/>
          <w:szCs w:val="24"/>
          <w:highlight w:val="yellow"/>
          <w:lang w:bidi="ar-SY"/>
        </w:rPr>
        <w:t>Biochemical analysis</w:t>
      </w:r>
    </w:p>
    <w:p w14:paraId="40CE67C9" w14:textId="77777777" w:rsidR="000D0F01" w:rsidRPr="000D0F01" w:rsidRDefault="000D0F01" w:rsidP="000D0F01">
      <w:pPr>
        <w:bidi w:val="0"/>
        <w:spacing w:after="0" w:line="276" w:lineRule="auto"/>
        <w:jc w:val="both"/>
        <w:rPr>
          <w:rFonts w:asciiTheme="majorBidi" w:hAnsiTheme="majorBidi" w:cstheme="majorBidi"/>
          <w:sz w:val="24"/>
          <w:szCs w:val="24"/>
          <w:lang w:bidi="ar-SY"/>
        </w:rPr>
      </w:pPr>
      <w:r w:rsidRPr="000D0F01">
        <w:rPr>
          <w:rFonts w:asciiTheme="majorBidi" w:hAnsiTheme="majorBidi" w:cstheme="majorBidi"/>
          <w:sz w:val="24"/>
          <w:szCs w:val="24"/>
          <w:highlight w:val="yellow"/>
          <w:lang w:bidi="ar-SY"/>
        </w:rPr>
        <w:lastRenderedPageBreak/>
        <w:t xml:space="preserve">Peroxidase activity was estimated according to Behera </w:t>
      </w:r>
      <w:r w:rsidRPr="000D0F01">
        <w:rPr>
          <w:rFonts w:asciiTheme="majorBidi" w:hAnsiTheme="majorBidi" w:cstheme="majorBidi"/>
          <w:i/>
          <w:iCs/>
          <w:sz w:val="24"/>
          <w:szCs w:val="24"/>
          <w:highlight w:val="yellow"/>
          <w:lang w:bidi="ar-SY"/>
        </w:rPr>
        <w:t>et al</w:t>
      </w:r>
      <w:r w:rsidRPr="000D0F01">
        <w:rPr>
          <w:rFonts w:asciiTheme="majorBidi" w:hAnsiTheme="majorBidi" w:cstheme="majorBidi"/>
          <w:sz w:val="24"/>
          <w:szCs w:val="24"/>
          <w:highlight w:val="yellow"/>
          <w:lang w:bidi="ar-SY"/>
        </w:rPr>
        <w:t xml:space="preserve">., 2012). Total phenolic compounds </w:t>
      </w:r>
      <w:proofErr w:type="gramStart"/>
      <w:r w:rsidRPr="000D0F01">
        <w:rPr>
          <w:rFonts w:asciiTheme="majorBidi" w:hAnsiTheme="majorBidi" w:cstheme="majorBidi"/>
          <w:sz w:val="24"/>
          <w:szCs w:val="24"/>
          <w:highlight w:val="yellow"/>
          <w:lang w:bidi="ar-SY"/>
        </w:rPr>
        <w:t>was</w:t>
      </w:r>
      <w:proofErr w:type="gramEnd"/>
      <w:r w:rsidRPr="000D0F01">
        <w:rPr>
          <w:rFonts w:asciiTheme="majorBidi" w:hAnsiTheme="majorBidi" w:cstheme="majorBidi"/>
          <w:sz w:val="24"/>
          <w:szCs w:val="24"/>
          <w:highlight w:val="yellow"/>
          <w:lang w:bidi="ar-SY"/>
        </w:rPr>
        <w:t xml:space="preserve"> determined using the Folin-</w:t>
      </w:r>
      <w:proofErr w:type="spellStart"/>
      <w:r w:rsidRPr="000D0F01">
        <w:rPr>
          <w:rFonts w:asciiTheme="majorBidi" w:hAnsiTheme="majorBidi" w:cstheme="majorBidi"/>
          <w:sz w:val="24"/>
          <w:szCs w:val="24"/>
          <w:highlight w:val="yellow"/>
          <w:lang w:bidi="ar-SY"/>
        </w:rPr>
        <w:t>Ciocalto</w:t>
      </w:r>
      <w:proofErr w:type="spellEnd"/>
      <w:r w:rsidRPr="000D0F01">
        <w:rPr>
          <w:rFonts w:asciiTheme="majorBidi" w:hAnsiTheme="majorBidi" w:cstheme="majorBidi"/>
          <w:sz w:val="24"/>
          <w:szCs w:val="24"/>
          <w:highlight w:val="yellow"/>
          <w:lang w:bidi="ar-SY"/>
        </w:rPr>
        <w:t xml:space="preserve"> reagent method</w:t>
      </w:r>
      <w:r w:rsidRPr="000D0F01">
        <w:rPr>
          <w:rFonts w:asciiTheme="majorBidi" w:hAnsiTheme="majorBidi" w:cstheme="majorBidi"/>
          <w:sz w:val="24"/>
          <w:szCs w:val="24"/>
          <w:lang w:bidi="ar-SY"/>
        </w:rPr>
        <w:t xml:space="preserve"> (Singleton and Rossi, 1965), and proline was estimated according to Bates </w:t>
      </w:r>
      <w:r w:rsidRPr="000D0F01">
        <w:rPr>
          <w:rFonts w:asciiTheme="majorBidi" w:hAnsiTheme="majorBidi" w:cstheme="majorBidi"/>
          <w:i/>
          <w:iCs/>
          <w:sz w:val="24"/>
          <w:szCs w:val="24"/>
          <w:lang w:bidi="ar-SY"/>
        </w:rPr>
        <w:t>et al</w:t>
      </w:r>
      <w:r w:rsidRPr="000D0F01">
        <w:rPr>
          <w:rFonts w:asciiTheme="majorBidi" w:hAnsiTheme="majorBidi" w:cstheme="majorBidi"/>
          <w:sz w:val="24"/>
          <w:szCs w:val="24"/>
          <w:lang w:bidi="ar-SY"/>
        </w:rPr>
        <w:t>. (1973).</w:t>
      </w:r>
    </w:p>
    <w:p w14:paraId="31A76523" w14:textId="497056F8" w:rsidR="005B3991" w:rsidRPr="00D07884" w:rsidRDefault="005B3991" w:rsidP="000D0F01">
      <w:pPr>
        <w:bidi w:val="0"/>
        <w:spacing w:after="0" w:line="276" w:lineRule="auto"/>
        <w:jc w:val="both"/>
        <w:rPr>
          <w:rFonts w:asciiTheme="majorBidi" w:hAnsiTheme="majorBidi" w:cstheme="majorBidi"/>
          <w:b/>
          <w:bCs/>
          <w:sz w:val="28"/>
          <w:szCs w:val="28"/>
          <w:lang w:bidi="ar-SY"/>
        </w:rPr>
      </w:pPr>
      <w:r w:rsidRPr="00D07884">
        <w:rPr>
          <w:rFonts w:asciiTheme="majorBidi" w:hAnsiTheme="majorBidi" w:cstheme="majorBidi"/>
          <w:b/>
          <w:bCs/>
          <w:sz w:val="28"/>
          <w:szCs w:val="28"/>
          <w:lang w:bidi="ar-SY"/>
        </w:rPr>
        <w:t>Research design and statistical analysis</w:t>
      </w:r>
    </w:p>
    <w:p w14:paraId="092BD806" w14:textId="7DDFB22C" w:rsidR="005B3991" w:rsidRPr="005B3991" w:rsidRDefault="005B3991" w:rsidP="005B3991">
      <w:pPr>
        <w:autoSpaceDE w:val="0"/>
        <w:autoSpaceDN w:val="0"/>
        <w:bidi w:val="0"/>
        <w:adjustRightInd w:val="0"/>
        <w:spacing w:after="0"/>
        <w:jc w:val="both"/>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    The research included 12 treatments, with three replicates for each treatment and 16 plants for each replicate, distributed according to a complete random block system. The data was tabulated using the Excel application, and statistically analyzed using the Genstat-12 program, the One-way ANOVA test (without Blocking), and comparing the differences between the means. Using Duncan's test at 5% probability level.</w:t>
      </w:r>
    </w:p>
    <w:p w14:paraId="15FB1797" w14:textId="2FE6416F" w:rsidR="005B3991" w:rsidRPr="005B3991" w:rsidRDefault="005B3991" w:rsidP="005B3991">
      <w:pPr>
        <w:autoSpaceDE w:val="0"/>
        <w:autoSpaceDN w:val="0"/>
        <w:bidi w:val="0"/>
        <w:adjustRightInd w:val="0"/>
        <w:spacing w:after="0" w:line="276" w:lineRule="auto"/>
        <w:jc w:val="both"/>
        <w:rPr>
          <w:rFonts w:asciiTheme="majorBidi" w:hAnsiTheme="majorBidi" w:cstheme="majorBidi"/>
          <w:b/>
          <w:bCs/>
          <w:sz w:val="28"/>
          <w:szCs w:val="28"/>
          <w:lang w:bidi="ar-SY"/>
        </w:rPr>
      </w:pPr>
      <w:r w:rsidRPr="005B3991">
        <w:rPr>
          <w:rFonts w:asciiTheme="majorBidi" w:hAnsiTheme="majorBidi" w:cstheme="majorBidi"/>
          <w:b/>
          <w:bCs/>
          <w:sz w:val="28"/>
          <w:szCs w:val="28"/>
          <w:lang w:bidi="ar-SY"/>
        </w:rPr>
        <w:t>Results and discussion:</w:t>
      </w:r>
      <w:r w:rsidR="006518FC">
        <w:rPr>
          <w:rFonts w:asciiTheme="majorBidi" w:hAnsiTheme="majorBidi" w:cstheme="majorBidi"/>
          <w:b/>
          <w:bCs/>
          <w:sz w:val="28"/>
          <w:szCs w:val="28"/>
          <w:lang w:bidi="ar-SY"/>
        </w:rPr>
        <w:t xml:space="preserve"> </w:t>
      </w:r>
    </w:p>
    <w:p w14:paraId="5CC4B27A" w14:textId="29D0ABB4" w:rsidR="005B3991" w:rsidRPr="005B3991" w:rsidRDefault="005B3991" w:rsidP="005B3991">
      <w:pPr>
        <w:autoSpaceDE w:val="0"/>
        <w:autoSpaceDN w:val="0"/>
        <w:bidi w:val="0"/>
        <w:adjustRightInd w:val="0"/>
        <w:spacing w:after="0" w:line="276" w:lineRule="auto"/>
        <w:jc w:val="both"/>
        <w:rPr>
          <w:rFonts w:asciiTheme="majorBidi" w:hAnsiTheme="majorBidi" w:cstheme="majorBidi"/>
          <w:b/>
          <w:bCs/>
          <w:sz w:val="24"/>
          <w:szCs w:val="24"/>
          <w:lang w:bidi="ar-SY"/>
        </w:rPr>
      </w:pPr>
      <w:r w:rsidRPr="005B3991">
        <w:rPr>
          <w:rFonts w:asciiTheme="majorBidi" w:hAnsiTheme="majorBidi" w:cstheme="majorBidi"/>
          <w:b/>
          <w:bCs/>
          <w:sz w:val="24"/>
          <w:szCs w:val="24"/>
          <w:lang w:bidi="ar-SY"/>
        </w:rPr>
        <w:t xml:space="preserve">1 The effect of biofertilizers </w:t>
      </w:r>
      <w:r w:rsidR="000D0F01" w:rsidRPr="005D2D92">
        <w:rPr>
          <w:rFonts w:asciiTheme="majorBidi" w:hAnsiTheme="majorBidi" w:cstheme="majorBidi"/>
          <w:b/>
          <w:bCs/>
          <w:sz w:val="24"/>
          <w:szCs w:val="24"/>
          <w:highlight w:val="yellow"/>
          <w:lang w:bidi="ar-SY"/>
        </w:rPr>
        <w:t>and</w:t>
      </w:r>
      <w:r w:rsidRPr="005B3991">
        <w:rPr>
          <w:rFonts w:asciiTheme="majorBidi" w:hAnsiTheme="majorBidi" w:cstheme="majorBidi"/>
          <w:b/>
          <w:bCs/>
          <w:sz w:val="24"/>
          <w:szCs w:val="24"/>
          <w:lang w:bidi="ar-SY"/>
        </w:rPr>
        <w:t xml:space="preserve"> different levels of water stress on some growth and productivity traits: </w:t>
      </w:r>
    </w:p>
    <w:p w14:paraId="05F02994" w14:textId="77777777" w:rsidR="00896D51" w:rsidRDefault="005B3991" w:rsidP="00896D51">
      <w:pPr>
        <w:autoSpaceDE w:val="0"/>
        <w:autoSpaceDN w:val="0"/>
        <w:bidi w:val="0"/>
        <w:adjustRightInd w:val="0"/>
        <w:spacing w:after="0" w:line="276" w:lineRule="auto"/>
        <w:jc w:val="both"/>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    The results of the analysis in</w:t>
      </w:r>
      <w:r w:rsidR="006518FC">
        <w:rPr>
          <w:rFonts w:asciiTheme="majorBidi" w:hAnsiTheme="majorBidi" w:cstheme="majorBidi"/>
          <w:sz w:val="24"/>
          <w:szCs w:val="24"/>
          <w:lang w:bidi="ar-SY"/>
        </w:rPr>
        <w:t xml:space="preserve"> the</w:t>
      </w:r>
      <w:r w:rsidRPr="005B3991">
        <w:rPr>
          <w:rFonts w:asciiTheme="majorBidi" w:hAnsiTheme="majorBidi" w:cstheme="majorBidi"/>
          <w:sz w:val="24"/>
          <w:szCs w:val="24"/>
          <w:lang w:bidi="ar-SY"/>
        </w:rPr>
        <w:t xml:space="preserve"> Table (1) indicate that there are significant differences between the averages in plant height. The B8 biofertilizer achieved an increase in the average plant height in treatment B8Ѱ1, amounting to 173 cm, compared to the control (CѰ1) of 142.9 cm at the same level of water stress. It was observed in the mineral fertilization treatment (M) that the plant height increased under optimal irrigation conditions (Ѱ1), where the MѰ1 treatment gave an average of (182 cm), while the plant height decreased </w:t>
      </w:r>
      <w:r w:rsidR="00896D51" w:rsidRPr="00896D51">
        <w:rPr>
          <w:rFonts w:asciiTheme="majorBidi" w:hAnsiTheme="majorBidi" w:cstheme="majorBidi"/>
          <w:sz w:val="24"/>
          <w:szCs w:val="24"/>
          <w:lang w:bidi="ar-SY"/>
        </w:rPr>
        <w:t>with increasing water stress level</w:t>
      </w:r>
      <w:r w:rsidRPr="005B3991">
        <w:rPr>
          <w:rFonts w:asciiTheme="majorBidi" w:hAnsiTheme="majorBidi" w:cstheme="majorBidi"/>
          <w:sz w:val="24"/>
          <w:szCs w:val="24"/>
          <w:lang w:bidi="ar-SY"/>
        </w:rPr>
        <w:t xml:space="preserve">, where the MѰ3 treatment gave the lowest average plant height (71.1 cm), compared to </w:t>
      </w:r>
      <w:r w:rsidR="00896D51" w:rsidRPr="005B3991">
        <w:rPr>
          <w:rFonts w:asciiTheme="majorBidi" w:hAnsiTheme="majorBidi" w:cstheme="majorBidi"/>
          <w:sz w:val="24"/>
          <w:szCs w:val="24"/>
          <w:lang w:bidi="ar-SY"/>
        </w:rPr>
        <w:t>with</w:t>
      </w:r>
      <w:r w:rsidRPr="005B3991">
        <w:rPr>
          <w:rFonts w:asciiTheme="majorBidi" w:hAnsiTheme="majorBidi" w:cstheme="majorBidi"/>
          <w:sz w:val="24"/>
          <w:szCs w:val="24"/>
          <w:lang w:bidi="ar-SY"/>
        </w:rPr>
        <w:t xml:space="preserve"> all transactions.</w:t>
      </w:r>
    </w:p>
    <w:p w14:paraId="2ED27CD5" w14:textId="59953852" w:rsidR="00F96662" w:rsidRDefault="00896D51" w:rsidP="00896D51">
      <w:pPr>
        <w:autoSpaceDE w:val="0"/>
        <w:autoSpaceDN w:val="0"/>
        <w:bidi w:val="0"/>
        <w:adjustRightInd w:val="0"/>
        <w:spacing w:after="0" w:line="276" w:lineRule="auto"/>
        <w:jc w:val="both"/>
        <w:rPr>
          <w:rFonts w:asciiTheme="majorBidi" w:hAnsiTheme="majorBidi" w:cstheme="majorBidi"/>
          <w:sz w:val="24"/>
          <w:szCs w:val="24"/>
          <w:lang w:bidi="ar-SY"/>
        </w:rPr>
      </w:pPr>
      <w:r w:rsidRPr="00896D51">
        <w:rPr>
          <w:rFonts w:asciiTheme="majorBidi" w:hAnsiTheme="majorBidi" w:cstheme="majorBidi"/>
          <w:sz w:val="24"/>
          <w:szCs w:val="24"/>
          <w:lang w:bidi="ar-SY"/>
        </w:rPr>
        <w:t xml:space="preserve">The results of the analysis of variance are shown in the </w:t>
      </w:r>
      <w:r w:rsidR="000D0F01">
        <w:rPr>
          <w:rFonts w:asciiTheme="majorBidi" w:hAnsiTheme="majorBidi" w:cstheme="majorBidi"/>
          <w:sz w:val="24"/>
          <w:szCs w:val="24"/>
          <w:lang w:bidi="ar-SY"/>
        </w:rPr>
        <w:t>T</w:t>
      </w:r>
      <w:r w:rsidRPr="00896D51">
        <w:rPr>
          <w:rFonts w:asciiTheme="majorBidi" w:hAnsiTheme="majorBidi" w:cstheme="majorBidi"/>
          <w:sz w:val="24"/>
          <w:szCs w:val="24"/>
          <w:lang w:bidi="ar-SY"/>
        </w:rPr>
        <w:t>able</w:t>
      </w:r>
      <w:r w:rsidR="00F96662" w:rsidRPr="0076378F">
        <w:rPr>
          <w:rFonts w:asciiTheme="majorBidi" w:hAnsiTheme="majorBidi" w:cstheme="majorBidi"/>
          <w:sz w:val="24"/>
          <w:szCs w:val="24"/>
          <w:lang w:bidi="ar-SY"/>
        </w:rPr>
        <w:t xml:space="preserve"> (1) that the B8 biofertilizer achieved an increase in leaf surface area with significant differences compared to the control, as treatment B8 achieved the highest average leaf surface area (5084, 4683, 4301) cm</w:t>
      </w:r>
      <w:r w:rsidR="00F96662" w:rsidRPr="00896D51">
        <w:rPr>
          <w:rFonts w:asciiTheme="majorBidi" w:hAnsiTheme="majorBidi" w:cstheme="majorBidi"/>
          <w:sz w:val="24"/>
          <w:szCs w:val="24"/>
          <w:vertAlign w:val="superscript"/>
          <w:lang w:bidi="ar-SY"/>
        </w:rPr>
        <w:t>2</w:t>
      </w:r>
      <w:r w:rsidR="00F96662" w:rsidRPr="0076378F">
        <w:rPr>
          <w:rFonts w:asciiTheme="majorBidi" w:hAnsiTheme="majorBidi" w:cstheme="majorBidi"/>
          <w:sz w:val="24"/>
          <w:szCs w:val="24"/>
          <w:lang w:bidi="ar-SY"/>
        </w:rPr>
        <w:t xml:space="preserve"> per plant at water stress levels </w:t>
      </w:r>
      <w:r w:rsidR="00255466" w:rsidRPr="0076378F">
        <w:rPr>
          <w:rFonts w:asciiTheme="majorBidi" w:hAnsiTheme="majorBidi" w:cstheme="majorBidi"/>
          <w:sz w:val="24"/>
          <w:szCs w:val="24"/>
          <w:lang w:bidi="ar-SY"/>
        </w:rPr>
        <w:t>(</w:t>
      </w:r>
      <w:r w:rsidR="00F96662" w:rsidRPr="0076378F">
        <w:rPr>
          <w:rFonts w:asciiTheme="majorBidi" w:hAnsiTheme="majorBidi" w:cstheme="majorBidi"/>
          <w:sz w:val="24"/>
          <w:szCs w:val="24"/>
          <w:lang w:bidi="ar-SY"/>
        </w:rPr>
        <w:t>Ѱ</w:t>
      </w:r>
      <w:r w:rsidR="000D0F01">
        <w:rPr>
          <w:rFonts w:asciiTheme="majorBidi" w:hAnsiTheme="majorBidi" w:cstheme="majorBidi"/>
          <w:sz w:val="24"/>
          <w:szCs w:val="24"/>
          <w:lang w:bidi="ar-SY"/>
        </w:rPr>
        <w:t>1</w:t>
      </w:r>
      <w:r w:rsidR="00F96662" w:rsidRPr="0076378F">
        <w:rPr>
          <w:rFonts w:asciiTheme="majorBidi" w:hAnsiTheme="majorBidi" w:cstheme="majorBidi"/>
          <w:sz w:val="24"/>
          <w:szCs w:val="24"/>
          <w:lang w:bidi="ar-SY"/>
        </w:rPr>
        <w:t>, Ѱ2</w:t>
      </w:r>
      <w:r w:rsidR="00F96662" w:rsidRPr="005D2D92">
        <w:rPr>
          <w:rFonts w:asciiTheme="majorBidi" w:hAnsiTheme="majorBidi" w:cstheme="majorBidi"/>
          <w:sz w:val="24"/>
          <w:szCs w:val="24"/>
          <w:highlight w:val="yellow"/>
          <w:lang w:bidi="ar-SY"/>
        </w:rPr>
        <w:t>.Ѱ</w:t>
      </w:r>
      <w:r w:rsidR="00F96662" w:rsidRPr="0076378F">
        <w:rPr>
          <w:rFonts w:asciiTheme="majorBidi" w:hAnsiTheme="majorBidi" w:cstheme="majorBidi"/>
          <w:sz w:val="24"/>
          <w:szCs w:val="24"/>
          <w:lang w:bidi="ar-SY"/>
        </w:rPr>
        <w:t>3</w:t>
      </w:r>
      <w:r w:rsidR="00255466" w:rsidRPr="0076378F">
        <w:rPr>
          <w:rFonts w:asciiTheme="majorBidi" w:hAnsiTheme="majorBidi" w:cstheme="majorBidi"/>
          <w:sz w:val="24"/>
          <w:szCs w:val="24"/>
          <w:lang w:bidi="ar-SY"/>
        </w:rPr>
        <w:t>)</w:t>
      </w:r>
      <w:r w:rsidR="00F96662" w:rsidRPr="0076378F">
        <w:rPr>
          <w:rFonts w:asciiTheme="majorBidi" w:hAnsiTheme="majorBidi" w:cstheme="majorBidi"/>
          <w:sz w:val="24"/>
          <w:szCs w:val="24"/>
          <w:lang w:bidi="ar-SY"/>
        </w:rPr>
        <w:t xml:space="preserve"> respectively. A positive effect was also observed for both organic fertilizer O and mineral fertilizer M at the level of moisture stress Ѱ1 (optimal irrigation conditions) on the leaf area of the plant. The treatments OѰ1 and MѰ1 gave an average area of the leaf surface of the plant (4897, 4702) cm</w:t>
      </w:r>
      <w:r w:rsidR="00F96662" w:rsidRPr="00896D51">
        <w:rPr>
          <w:rFonts w:asciiTheme="majorBidi" w:hAnsiTheme="majorBidi" w:cstheme="majorBidi"/>
          <w:sz w:val="24"/>
          <w:szCs w:val="24"/>
          <w:vertAlign w:val="superscript"/>
          <w:lang w:bidi="ar-SY"/>
        </w:rPr>
        <w:t>2</w:t>
      </w:r>
      <w:r w:rsidR="00F96662" w:rsidRPr="0076378F">
        <w:rPr>
          <w:rFonts w:asciiTheme="majorBidi" w:hAnsiTheme="majorBidi" w:cstheme="majorBidi"/>
          <w:sz w:val="24"/>
          <w:szCs w:val="24"/>
          <w:lang w:bidi="ar-SY"/>
        </w:rPr>
        <w:t xml:space="preserve">, respectively, compared </w:t>
      </w:r>
      <w:r>
        <w:rPr>
          <w:rFonts w:asciiTheme="majorBidi" w:hAnsiTheme="majorBidi" w:cstheme="majorBidi"/>
          <w:sz w:val="24"/>
          <w:szCs w:val="24"/>
          <w:lang w:bidi="ar-SY"/>
        </w:rPr>
        <w:t>to</w:t>
      </w:r>
      <w:r w:rsidR="00F96662" w:rsidRPr="0076378F">
        <w:rPr>
          <w:rFonts w:asciiTheme="majorBidi" w:hAnsiTheme="majorBidi" w:cstheme="majorBidi"/>
          <w:sz w:val="24"/>
          <w:szCs w:val="24"/>
          <w:lang w:bidi="ar-SY"/>
        </w:rPr>
        <w:t xml:space="preserve"> the control treatment CѰ1 (4420) cm</w:t>
      </w:r>
      <w:r w:rsidR="00F96662" w:rsidRPr="00896D51">
        <w:rPr>
          <w:rFonts w:asciiTheme="majorBidi" w:hAnsiTheme="majorBidi" w:cstheme="majorBidi"/>
          <w:sz w:val="24"/>
          <w:szCs w:val="24"/>
          <w:vertAlign w:val="superscript"/>
          <w:lang w:bidi="ar-SY"/>
        </w:rPr>
        <w:t>2</w:t>
      </w:r>
      <w:r w:rsidR="00F96662" w:rsidRPr="0076378F">
        <w:rPr>
          <w:rFonts w:asciiTheme="majorBidi" w:hAnsiTheme="majorBidi" w:cstheme="majorBidi"/>
          <w:sz w:val="24"/>
          <w:szCs w:val="24"/>
          <w:lang w:bidi="ar-SY"/>
        </w:rPr>
        <w:t>.</w:t>
      </w:r>
      <w:r>
        <w:rPr>
          <w:rFonts w:asciiTheme="majorBidi" w:hAnsiTheme="majorBidi" w:cstheme="majorBidi"/>
          <w:sz w:val="24"/>
          <w:szCs w:val="24"/>
          <w:lang w:bidi="ar-SY"/>
        </w:rPr>
        <w:t xml:space="preserve"> </w:t>
      </w:r>
    </w:p>
    <w:p w14:paraId="0B7EFC1A" w14:textId="5CD3A3E4" w:rsidR="00D07884" w:rsidRDefault="00896D51" w:rsidP="00D07884">
      <w:pPr>
        <w:autoSpaceDE w:val="0"/>
        <w:autoSpaceDN w:val="0"/>
        <w:bidi w:val="0"/>
        <w:adjustRightInd w:val="0"/>
        <w:spacing w:after="0" w:line="276" w:lineRule="auto"/>
        <w:jc w:val="both"/>
        <w:rPr>
          <w:rFonts w:asciiTheme="majorBidi" w:hAnsiTheme="majorBidi" w:cstheme="majorBidi"/>
          <w:sz w:val="24"/>
          <w:szCs w:val="24"/>
          <w:lang w:bidi="ar-SY"/>
        </w:rPr>
      </w:pPr>
      <w:r>
        <w:rPr>
          <w:rFonts w:asciiTheme="majorBidi" w:hAnsiTheme="majorBidi" w:cstheme="majorBidi"/>
          <w:sz w:val="24"/>
          <w:szCs w:val="24"/>
          <w:lang w:bidi="ar-SY"/>
        </w:rPr>
        <w:t xml:space="preserve">     </w:t>
      </w:r>
      <w:r w:rsidR="00A03EA9" w:rsidRPr="005D2D92">
        <w:rPr>
          <w:rFonts w:asciiTheme="majorBidi" w:hAnsiTheme="majorBidi" w:cstheme="majorBidi"/>
          <w:sz w:val="24"/>
          <w:szCs w:val="24"/>
          <w:highlight w:val="yellow"/>
          <w:lang w:bidi="ar-SY"/>
        </w:rPr>
        <w:t>The results of Table</w:t>
      </w:r>
      <w:r w:rsidR="00A03EA9" w:rsidRPr="00F96662">
        <w:rPr>
          <w:rFonts w:asciiTheme="majorBidi" w:hAnsiTheme="majorBidi" w:cstheme="majorBidi"/>
          <w:sz w:val="24"/>
          <w:szCs w:val="24"/>
          <w:lang w:bidi="ar-SY"/>
        </w:rPr>
        <w:t xml:space="preserve"> (1) show that increasing water stress reduced plant productivity, as the control treatment at (CѰ1, CѰ2, CѰ3) gave an average productivity of (6.35, 5.8, 4.8) tons/ha, respectively, while the mineral fertilization treatment MѰ3 gave less </w:t>
      </w:r>
      <w:r w:rsidRPr="00F96662">
        <w:rPr>
          <w:rFonts w:asciiTheme="majorBidi" w:hAnsiTheme="majorBidi" w:cstheme="majorBidi"/>
          <w:sz w:val="24"/>
          <w:szCs w:val="24"/>
          <w:lang w:bidi="ar-SY"/>
        </w:rPr>
        <w:t>an</w:t>
      </w:r>
      <w:r w:rsidR="00A03EA9" w:rsidRPr="00F96662">
        <w:rPr>
          <w:rFonts w:asciiTheme="majorBidi" w:hAnsiTheme="majorBidi" w:cstheme="majorBidi"/>
          <w:sz w:val="24"/>
          <w:szCs w:val="24"/>
          <w:lang w:bidi="ar-SY"/>
        </w:rPr>
        <w:t xml:space="preserve"> average productivity of (2.1) tons/ha, and the OѰ3 organic fertilization treatment gave an average productivity of (4.5) tons/ha, with a significant difference from the OѰ3 treatment. Table (1) also shows the role of the biofertilizer in reducing the effect of water stress, as it gave the average productivity in the two treatments B8Ѱ2 and B8Ѱ3 (6.4, 6.35), respectively, with an increase of (15.34, </w:t>
      </w:r>
      <w:proofErr w:type="gramStart"/>
      <w:r w:rsidR="00A03EA9" w:rsidRPr="00F96662">
        <w:rPr>
          <w:rFonts w:asciiTheme="majorBidi" w:hAnsiTheme="majorBidi" w:cstheme="majorBidi"/>
          <w:sz w:val="24"/>
          <w:szCs w:val="24"/>
          <w:lang w:bidi="ar-SY"/>
        </w:rPr>
        <w:t>9.5)%</w:t>
      </w:r>
      <w:proofErr w:type="gramEnd"/>
      <w:r w:rsidR="00A03EA9" w:rsidRPr="00F96662">
        <w:rPr>
          <w:rFonts w:asciiTheme="majorBidi" w:hAnsiTheme="majorBidi" w:cstheme="majorBidi"/>
          <w:sz w:val="24"/>
          <w:szCs w:val="24"/>
          <w:lang w:bidi="ar-SY"/>
        </w:rPr>
        <w:t xml:space="preserve"> compared to the control treatments CѰ2 and CѰ3, respectively. When moisture was available, the average productivity in the mineral fertilization treatment MѰ1 reached (7.6) tons/ha, with a significant difference from the organic fertilization treatment OѰ1, which gave an average productivity of (6.71) tons/ha.</w:t>
      </w:r>
      <w:r w:rsidR="005B6D17">
        <w:rPr>
          <w:rFonts w:asciiTheme="majorBidi" w:hAnsiTheme="majorBidi" w:cstheme="majorBidi"/>
          <w:sz w:val="24"/>
          <w:szCs w:val="24"/>
          <w:lang w:bidi="ar-SY"/>
        </w:rPr>
        <w:t xml:space="preserve"> </w:t>
      </w:r>
    </w:p>
    <w:p w14:paraId="3642FC50" w14:textId="798478C2" w:rsidR="00546D28" w:rsidRPr="00E86595" w:rsidRDefault="008F04D8" w:rsidP="00E86595">
      <w:pPr>
        <w:bidi w:val="0"/>
        <w:spacing w:after="0" w:line="276" w:lineRule="auto"/>
        <w:jc w:val="center"/>
        <w:rPr>
          <w:rFonts w:asciiTheme="majorBidi" w:hAnsiTheme="majorBidi" w:cstheme="majorBidi"/>
          <w:b/>
          <w:bCs/>
          <w:sz w:val="24"/>
          <w:szCs w:val="24"/>
          <w:lang w:bidi="ar-SY"/>
        </w:rPr>
      </w:pPr>
      <w:r w:rsidRPr="005E2A57">
        <w:rPr>
          <w:rFonts w:asciiTheme="majorBidi" w:hAnsiTheme="majorBidi" w:cstheme="majorBidi"/>
          <w:b/>
          <w:bCs/>
          <w:sz w:val="24"/>
          <w:szCs w:val="24"/>
          <w:lang w:bidi="ar-SY"/>
        </w:rPr>
        <w:t xml:space="preserve">Table </w:t>
      </w:r>
      <w:r w:rsidR="001905D3" w:rsidRPr="005E2A57">
        <w:rPr>
          <w:rFonts w:asciiTheme="majorBidi" w:hAnsiTheme="majorBidi" w:cstheme="majorBidi" w:hint="cs"/>
          <w:b/>
          <w:bCs/>
          <w:sz w:val="24"/>
          <w:szCs w:val="24"/>
          <w:rtl/>
          <w:lang w:bidi="ar-SY"/>
        </w:rPr>
        <w:t>1</w:t>
      </w:r>
      <w:r w:rsidRPr="005E2A57">
        <w:rPr>
          <w:rFonts w:asciiTheme="majorBidi" w:hAnsiTheme="majorBidi" w:cstheme="majorBidi"/>
          <w:b/>
          <w:bCs/>
          <w:sz w:val="24"/>
          <w:szCs w:val="24"/>
          <w:lang w:bidi="ar-SY"/>
        </w:rPr>
        <w:t xml:space="preserve">. </w:t>
      </w:r>
      <w:r w:rsidR="00E86595" w:rsidRPr="005D2D92">
        <w:rPr>
          <w:rFonts w:asciiTheme="majorBidi" w:hAnsiTheme="majorBidi" w:cstheme="majorBidi"/>
          <w:b/>
          <w:bCs/>
          <w:sz w:val="24"/>
          <w:szCs w:val="24"/>
          <w:highlight w:val="yellow"/>
          <w:lang w:bidi="ar-SY"/>
        </w:rPr>
        <w:t>Effect of mineral fertilizer, organic fertilizer and rhizobacteria as biofertilizer on morphological characteristics and productivity of maize plant grown under water stress</w:t>
      </w:r>
    </w:p>
    <w:tbl>
      <w:tblPr>
        <w:tblStyle w:val="TableGrid"/>
        <w:bidiVisual/>
        <w:tblW w:w="0" w:type="auto"/>
        <w:jc w:val="center"/>
        <w:shd w:val="clear" w:color="auto" w:fill="FFFFFF" w:themeFill="background1"/>
        <w:tblLook w:val="04A0" w:firstRow="1" w:lastRow="0" w:firstColumn="1" w:lastColumn="0" w:noHBand="0" w:noVBand="1"/>
      </w:tblPr>
      <w:tblGrid>
        <w:gridCol w:w="1417"/>
        <w:gridCol w:w="1938"/>
        <w:gridCol w:w="3110"/>
        <w:gridCol w:w="2517"/>
      </w:tblGrid>
      <w:tr w:rsidR="002E13BE" w:rsidRPr="002A2899" w14:paraId="2F83F674" w14:textId="678E9094" w:rsidTr="004E2BB0">
        <w:trPr>
          <w:jc w:val="center"/>
        </w:trPr>
        <w:tc>
          <w:tcPr>
            <w:tcW w:w="1417" w:type="dxa"/>
            <w:shd w:val="clear" w:color="auto" w:fill="FFFFFF" w:themeFill="background1"/>
            <w:vAlign w:val="center"/>
          </w:tcPr>
          <w:p w14:paraId="607241D1" w14:textId="62BFF444" w:rsidR="009D065E" w:rsidRPr="002A2899" w:rsidRDefault="00BA2A6A" w:rsidP="005E2A57">
            <w:pPr>
              <w:pStyle w:val="NormalWeb"/>
              <w:bidi/>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lang w:bidi="ar-SY"/>
              </w:rPr>
              <w:t>Treatments</w:t>
            </w:r>
          </w:p>
        </w:tc>
        <w:tc>
          <w:tcPr>
            <w:tcW w:w="1938" w:type="dxa"/>
            <w:shd w:val="clear" w:color="auto" w:fill="FFFFFF" w:themeFill="background1"/>
            <w:vAlign w:val="center"/>
          </w:tcPr>
          <w:p w14:paraId="2A3E4D93" w14:textId="79FF7ED4" w:rsidR="00BA2A6A" w:rsidRPr="002A2899" w:rsidRDefault="00BA2A6A" w:rsidP="005E2A57">
            <w:pPr>
              <w:pStyle w:val="NormalWeb"/>
              <w:bidi/>
              <w:spacing w:before="0" w:beforeAutospacing="0" w:after="0" w:afterAutospacing="0"/>
              <w:contextualSpacing/>
              <w:jc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Plant height(cm)</w:t>
            </w:r>
          </w:p>
        </w:tc>
        <w:tc>
          <w:tcPr>
            <w:tcW w:w="3110" w:type="dxa"/>
            <w:shd w:val="clear" w:color="auto" w:fill="FFFFFF" w:themeFill="background1"/>
            <w:vAlign w:val="center"/>
          </w:tcPr>
          <w:p w14:paraId="1A53E5C4" w14:textId="23DA211F" w:rsidR="00BA2A6A" w:rsidRPr="002A2899" w:rsidRDefault="00BA2A6A" w:rsidP="00E86595">
            <w:pPr>
              <w:pStyle w:val="NormalWeb"/>
              <w:bidi/>
              <w:spacing w:before="0" w:beforeAutospacing="0" w:after="0" w:afterAutospacing="0"/>
              <w:contextualSpacing/>
              <w:jc w:val="center"/>
              <w:rPr>
                <w:rFonts w:asciiTheme="majorBidi" w:hAnsiTheme="majorBidi" w:cstheme="majorBidi"/>
                <w:rtl/>
                <w:lang w:bidi="ar-SY"/>
              </w:rPr>
            </w:pPr>
            <w:r w:rsidRPr="002A2899">
              <w:rPr>
                <w:rFonts w:asciiTheme="majorBidi" w:hAnsiTheme="majorBidi" w:cstheme="majorBidi"/>
                <w:lang w:bidi="ar-SY"/>
              </w:rPr>
              <w:t xml:space="preserve">Surface area of </w:t>
            </w:r>
            <w:r w:rsidR="00E86595" w:rsidRPr="005D2D92">
              <w:rPr>
                <w:rFonts w:asciiTheme="majorBidi" w:hAnsiTheme="majorBidi" w:cstheme="majorBidi"/>
                <w:highlight w:val="yellow"/>
                <w:lang w:bidi="ar-SY"/>
              </w:rPr>
              <w:t>leaf</w:t>
            </w:r>
            <w:r w:rsidRPr="002A2899">
              <w:rPr>
                <w:rFonts w:asciiTheme="majorBidi" w:hAnsiTheme="majorBidi" w:cstheme="majorBidi"/>
                <w:lang w:bidi="ar-SY"/>
              </w:rPr>
              <w:t xml:space="preserve"> (cm</w:t>
            </w:r>
            <w:r w:rsidRPr="002A2899">
              <w:rPr>
                <w:rFonts w:asciiTheme="majorBidi" w:hAnsiTheme="majorBidi" w:cstheme="majorBidi"/>
                <w:vertAlign w:val="superscript"/>
                <w:lang w:bidi="ar-SY"/>
              </w:rPr>
              <w:t>2</w:t>
            </w:r>
            <w:r w:rsidRPr="002A2899">
              <w:rPr>
                <w:rFonts w:asciiTheme="majorBidi" w:hAnsiTheme="majorBidi" w:cstheme="majorBidi"/>
                <w:lang w:bidi="ar-SY"/>
              </w:rPr>
              <w:t>)</w:t>
            </w:r>
          </w:p>
        </w:tc>
        <w:tc>
          <w:tcPr>
            <w:tcW w:w="2517" w:type="dxa"/>
            <w:shd w:val="clear" w:color="auto" w:fill="FFFFFF" w:themeFill="background1"/>
            <w:vAlign w:val="center"/>
          </w:tcPr>
          <w:p w14:paraId="634D653D" w14:textId="5B7CB4C5" w:rsidR="00BA2A6A" w:rsidRPr="002A2899" w:rsidRDefault="00BA2A6A" w:rsidP="005E2A57">
            <w:pPr>
              <w:pStyle w:val="NormalWeb"/>
              <w:bidi/>
              <w:spacing w:before="0" w:beforeAutospacing="0" w:after="0" w:afterAutospacing="0"/>
              <w:contextualSpacing/>
              <w:jc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val="en" w:bidi="ar-SY"/>
              </w:rPr>
              <w:t>Productivity (tons/ha)</w:t>
            </w:r>
          </w:p>
        </w:tc>
      </w:tr>
      <w:tr w:rsidR="000E6BEE" w:rsidRPr="002A2899" w14:paraId="5F591EE7" w14:textId="2B31CF72" w:rsidTr="004E2BB0">
        <w:trPr>
          <w:jc w:val="center"/>
        </w:trPr>
        <w:tc>
          <w:tcPr>
            <w:tcW w:w="1417" w:type="dxa"/>
            <w:shd w:val="clear" w:color="auto" w:fill="FFFFFF" w:themeFill="background1"/>
            <w:vAlign w:val="center"/>
          </w:tcPr>
          <w:p w14:paraId="749285E5"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C</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405BABAA" w14:textId="698A3744"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sz w:val="28"/>
                <w:szCs w:val="28"/>
              </w:rPr>
            </w:pPr>
            <w:r w:rsidRPr="002A2899">
              <w:rPr>
                <w:rFonts w:asciiTheme="majorBidi" w:hAnsiTheme="majorBidi" w:cstheme="majorBidi"/>
                <w:color w:val="000000" w:themeColor="text1"/>
                <w:kern w:val="24"/>
                <w:rtl/>
                <w:lang w:bidi="ar-SY"/>
              </w:rPr>
              <w:t>142.9</w:t>
            </w:r>
            <w:r w:rsidR="001155E2" w:rsidRPr="002A2899">
              <w:rPr>
                <w:rFonts w:asciiTheme="majorBidi" w:hAnsiTheme="majorBidi" w:cstheme="majorBidi"/>
                <w:color w:val="000000" w:themeColor="text1"/>
                <w:kern w:val="24"/>
                <w:vertAlign w:val="superscript"/>
                <w:lang w:bidi="ar-SY"/>
              </w:rPr>
              <w:t xml:space="preserve"> f</w:t>
            </w:r>
          </w:p>
        </w:tc>
        <w:tc>
          <w:tcPr>
            <w:tcW w:w="3110" w:type="dxa"/>
            <w:shd w:val="clear" w:color="auto" w:fill="FFFFFF" w:themeFill="background1"/>
            <w:vAlign w:val="center"/>
          </w:tcPr>
          <w:p w14:paraId="3427A684" w14:textId="03A819B0"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4420</w:t>
            </w:r>
            <w:r w:rsidRPr="002A2899">
              <w:rPr>
                <w:rFonts w:asciiTheme="majorBidi" w:hAnsiTheme="majorBidi" w:cstheme="majorBidi"/>
                <w:color w:val="000000" w:themeColor="text1"/>
                <w:kern w:val="24"/>
                <w:vertAlign w:val="superscript"/>
                <w:lang w:bidi="ar-SY"/>
              </w:rPr>
              <w:t>e</w:t>
            </w:r>
          </w:p>
        </w:tc>
        <w:tc>
          <w:tcPr>
            <w:tcW w:w="2517" w:type="dxa"/>
            <w:shd w:val="clear" w:color="auto" w:fill="FFFFFF" w:themeFill="background1"/>
            <w:vAlign w:val="center"/>
          </w:tcPr>
          <w:p w14:paraId="30F00CAD" w14:textId="62EE35C0"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sz w:val="28"/>
                <w:szCs w:val="28"/>
                <w:vertAlign w:val="superscript"/>
                <w:rtl/>
                <w:lang w:bidi="ar-SY"/>
              </w:rPr>
            </w:pPr>
            <w:r w:rsidRPr="002A2899">
              <w:rPr>
                <w:rFonts w:asciiTheme="majorBidi" w:hAnsiTheme="majorBidi" w:cstheme="majorBidi"/>
                <w:color w:val="000000"/>
              </w:rPr>
              <w:t>6.35</w:t>
            </w:r>
            <w:r w:rsidRPr="002A2899">
              <w:rPr>
                <w:rFonts w:asciiTheme="majorBidi" w:hAnsiTheme="majorBidi" w:cstheme="majorBidi"/>
                <w:color w:val="000000"/>
                <w:vertAlign w:val="superscript"/>
                <w:lang w:bidi="ar-SY"/>
              </w:rPr>
              <w:t>c</w:t>
            </w:r>
          </w:p>
        </w:tc>
      </w:tr>
      <w:tr w:rsidR="000E6BEE" w:rsidRPr="002A2899" w14:paraId="5AFD2290" w14:textId="04230E89" w:rsidTr="004E2BB0">
        <w:trPr>
          <w:jc w:val="center"/>
        </w:trPr>
        <w:tc>
          <w:tcPr>
            <w:tcW w:w="1417" w:type="dxa"/>
            <w:shd w:val="clear" w:color="auto" w:fill="FFFFFF" w:themeFill="background1"/>
            <w:vAlign w:val="center"/>
          </w:tcPr>
          <w:p w14:paraId="79035EA7"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rtl/>
              </w:rPr>
            </w:pPr>
            <w:r w:rsidRPr="002A2899">
              <w:rPr>
                <w:rFonts w:asciiTheme="majorBidi" w:hAnsiTheme="majorBidi" w:cstheme="majorBidi"/>
                <w:color w:val="000000" w:themeColor="dark1"/>
                <w:kern w:val="24"/>
                <w:lang w:bidi="ar-SY"/>
              </w:rPr>
              <w:lastRenderedPageBreak/>
              <w:t>C</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734F411B" w14:textId="3CB42AA4"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122.5</w:t>
            </w:r>
            <w:r w:rsidRPr="002A2899">
              <w:rPr>
                <w:rFonts w:asciiTheme="majorBidi" w:hAnsiTheme="majorBidi" w:cstheme="majorBidi"/>
                <w:color w:val="000000" w:themeColor="text1"/>
                <w:kern w:val="24"/>
                <w:vertAlign w:val="superscript"/>
                <w:lang w:bidi="ar-SY"/>
              </w:rPr>
              <w:t>i</w:t>
            </w:r>
          </w:p>
        </w:tc>
        <w:tc>
          <w:tcPr>
            <w:tcW w:w="3110" w:type="dxa"/>
            <w:shd w:val="clear" w:color="auto" w:fill="FFFFFF" w:themeFill="background1"/>
            <w:vAlign w:val="center"/>
          </w:tcPr>
          <w:p w14:paraId="11532B9A" w14:textId="66D499C3"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4210</w:t>
            </w:r>
            <w:r w:rsidRPr="002A2899">
              <w:rPr>
                <w:rFonts w:asciiTheme="majorBidi" w:hAnsiTheme="majorBidi" w:cstheme="majorBidi"/>
                <w:color w:val="000000" w:themeColor="text1"/>
                <w:kern w:val="24"/>
                <w:vertAlign w:val="superscript"/>
                <w:lang w:bidi="ar-SY"/>
              </w:rPr>
              <w:t>h</w:t>
            </w:r>
          </w:p>
        </w:tc>
        <w:tc>
          <w:tcPr>
            <w:tcW w:w="2517" w:type="dxa"/>
            <w:shd w:val="clear" w:color="auto" w:fill="FFFFFF" w:themeFill="background1"/>
            <w:vAlign w:val="center"/>
          </w:tcPr>
          <w:p w14:paraId="4FF14E66" w14:textId="12ABBC7D"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rtl/>
              </w:rPr>
              <w:t>5.8</w:t>
            </w:r>
            <w:r w:rsidRPr="002A2899">
              <w:rPr>
                <w:rFonts w:asciiTheme="majorBidi" w:hAnsiTheme="majorBidi" w:cstheme="majorBidi"/>
                <w:color w:val="000000"/>
                <w:rtl/>
                <w:lang w:bidi="ar-SY"/>
              </w:rPr>
              <w:t>0</w:t>
            </w:r>
            <w:r w:rsidRPr="002A2899">
              <w:rPr>
                <w:rFonts w:asciiTheme="majorBidi" w:hAnsiTheme="majorBidi" w:cstheme="majorBidi"/>
                <w:color w:val="000000"/>
                <w:vertAlign w:val="superscript"/>
                <w:lang w:bidi="ar-SY"/>
              </w:rPr>
              <w:t>e</w:t>
            </w:r>
          </w:p>
        </w:tc>
      </w:tr>
      <w:tr w:rsidR="000E6BEE" w:rsidRPr="002A2899" w14:paraId="59AE5D35" w14:textId="77597478" w:rsidTr="004E2BB0">
        <w:trPr>
          <w:jc w:val="center"/>
        </w:trPr>
        <w:tc>
          <w:tcPr>
            <w:tcW w:w="1417" w:type="dxa"/>
            <w:shd w:val="clear" w:color="auto" w:fill="FFFFFF" w:themeFill="background1"/>
            <w:vAlign w:val="center"/>
          </w:tcPr>
          <w:p w14:paraId="3C23D44A"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C</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7EC2BD5C" w14:textId="6B5D6719"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90.8</w:t>
            </w:r>
            <w:r w:rsidRPr="002A2899">
              <w:rPr>
                <w:rFonts w:asciiTheme="majorBidi" w:hAnsiTheme="majorBidi" w:cstheme="majorBidi"/>
                <w:b/>
                <w:bCs/>
                <w:color w:val="000000" w:themeColor="text1"/>
                <w:kern w:val="24"/>
                <w:vertAlign w:val="superscript"/>
                <w:lang w:bidi="ar-SY"/>
              </w:rPr>
              <w:t>j</w:t>
            </w:r>
          </w:p>
        </w:tc>
        <w:tc>
          <w:tcPr>
            <w:tcW w:w="3110" w:type="dxa"/>
            <w:shd w:val="clear" w:color="auto" w:fill="FFFFFF" w:themeFill="background1"/>
            <w:vAlign w:val="center"/>
          </w:tcPr>
          <w:p w14:paraId="4593FCE4" w14:textId="79492D0E"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3252</w:t>
            </w:r>
            <w:r w:rsidRPr="002A2899">
              <w:rPr>
                <w:rFonts w:asciiTheme="majorBidi" w:hAnsiTheme="majorBidi" w:cstheme="majorBidi"/>
                <w:b/>
                <w:bCs/>
                <w:color w:val="000000" w:themeColor="text1"/>
                <w:kern w:val="24"/>
                <w:vertAlign w:val="superscript"/>
                <w:lang w:bidi="ar-SY"/>
              </w:rPr>
              <w:t>k</w:t>
            </w:r>
          </w:p>
        </w:tc>
        <w:tc>
          <w:tcPr>
            <w:tcW w:w="2517" w:type="dxa"/>
            <w:shd w:val="clear" w:color="auto" w:fill="FFFFFF" w:themeFill="background1"/>
            <w:vAlign w:val="center"/>
          </w:tcPr>
          <w:p w14:paraId="3DD6227E" w14:textId="7E22F337"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rPr>
              <w:t>4.80</w:t>
            </w:r>
            <w:r w:rsidRPr="002A2899">
              <w:rPr>
                <w:rFonts w:asciiTheme="majorBidi" w:hAnsiTheme="majorBidi" w:cstheme="majorBidi"/>
                <w:b/>
                <w:bCs/>
                <w:color w:val="000000"/>
                <w:vertAlign w:val="superscript"/>
              </w:rPr>
              <w:t>f</w:t>
            </w:r>
          </w:p>
        </w:tc>
      </w:tr>
      <w:tr w:rsidR="000E6BEE" w:rsidRPr="002A2899" w14:paraId="260F0F26" w14:textId="5AF62233" w:rsidTr="004E2BB0">
        <w:trPr>
          <w:jc w:val="center"/>
        </w:trPr>
        <w:tc>
          <w:tcPr>
            <w:tcW w:w="1417" w:type="dxa"/>
            <w:shd w:val="clear" w:color="auto" w:fill="FFFFFF" w:themeFill="background1"/>
            <w:vAlign w:val="center"/>
          </w:tcPr>
          <w:p w14:paraId="113AB151"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M</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3C47DFE8" w14:textId="39F4A21E"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rtl/>
                <w:lang w:bidi="ar-SY"/>
              </w:rPr>
              <w:t>182.0</w:t>
            </w:r>
            <w:r w:rsidR="001155E2" w:rsidRPr="002A2899">
              <w:rPr>
                <w:rFonts w:asciiTheme="majorBidi" w:hAnsiTheme="majorBidi" w:cstheme="majorBidi"/>
                <w:color w:val="000000" w:themeColor="text1"/>
                <w:kern w:val="24"/>
                <w:vertAlign w:val="superscript"/>
                <w:lang w:bidi="ar-SY"/>
              </w:rPr>
              <w:t>a</w:t>
            </w:r>
          </w:p>
        </w:tc>
        <w:tc>
          <w:tcPr>
            <w:tcW w:w="3110" w:type="dxa"/>
            <w:shd w:val="clear" w:color="auto" w:fill="FFFFFF" w:themeFill="background1"/>
            <w:vAlign w:val="center"/>
          </w:tcPr>
          <w:p w14:paraId="13B13BF5" w14:textId="4C200396"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rtl/>
                <w:lang w:bidi="ar-SY"/>
              </w:rPr>
              <w:t>4702</w:t>
            </w:r>
            <w:r w:rsidR="001155E2" w:rsidRPr="002A2899">
              <w:rPr>
                <w:rFonts w:asciiTheme="majorBidi" w:hAnsiTheme="majorBidi" w:cstheme="majorBidi"/>
                <w:color w:val="000000" w:themeColor="text1"/>
                <w:kern w:val="24"/>
                <w:lang w:bidi="ar-SY"/>
              </w:rPr>
              <w:t xml:space="preserve"> c</w:t>
            </w:r>
          </w:p>
        </w:tc>
        <w:tc>
          <w:tcPr>
            <w:tcW w:w="2517" w:type="dxa"/>
            <w:shd w:val="clear" w:color="auto" w:fill="FFFFFF" w:themeFill="background1"/>
            <w:vAlign w:val="center"/>
          </w:tcPr>
          <w:p w14:paraId="2F8AE3FB" w14:textId="1D09AA47"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rtl/>
                <w:lang w:bidi="ar-SY"/>
              </w:rPr>
              <w:t>7.90</w:t>
            </w:r>
            <w:r w:rsidR="001155E2" w:rsidRPr="002A2899">
              <w:rPr>
                <w:rFonts w:asciiTheme="majorBidi" w:hAnsiTheme="majorBidi" w:cstheme="majorBidi"/>
                <w:color w:val="000000" w:themeColor="text1"/>
                <w:kern w:val="24"/>
                <w:lang w:bidi="ar-SY"/>
              </w:rPr>
              <w:t xml:space="preserve"> a</w:t>
            </w:r>
          </w:p>
        </w:tc>
      </w:tr>
      <w:tr w:rsidR="000E6BEE" w:rsidRPr="002A2899" w14:paraId="15532B63" w14:textId="7E58EBC5" w:rsidTr="004E2BB0">
        <w:trPr>
          <w:jc w:val="center"/>
        </w:trPr>
        <w:tc>
          <w:tcPr>
            <w:tcW w:w="1417" w:type="dxa"/>
            <w:shd w:val="clear" w:color="auto" w:fill="FFFFFF" w:themeFill="background1"/>
            <w:vAlign w:val="center"/>
          </w:tcPr>
          <w:p w14:paraId="2AC4F834"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M</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4FB82CE5" w14:textId="2B7712A6"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125.9</w:t>
            </w:r>
            <w:r w:rsidRPr="002A2899">
              <w:rPr>
                <w:rFonts w:asciiTheme="majorBidi" w:hAnsiTheme="majorBidi" w:cstheme="majorBidi"/>
                <w:color w:val="000000" w:themeColor="text1"/>
                <w:kern w:val="24"/>
                <w:vertAlign w:val="superscript"/>
                <w:lang w:bidi="ar-SY"/>
              </w:rPr>
              <w:t>h</w:t>
            </w:r>
          </w:p>
        </w:tc>
        <w:tc>
          <w:tcPr>
            <w:tcW w:w="3110" w:type="dxa"/>
            <w:shd w:val="clear" w:color="auto" w:fill="FFFFFF" w:themeFill="background1"/>
            <w:vAlign w:val="center"/>
          </w:tcPr>
          <w:p w14:paraId="61729CBC" w14:textId="1213311D"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4065</w:t>
            </w:r>
            <w:proofErr w:type="spellStart"/>
            <w:r w:rsidRPr="002A2899">
              <w:rPr>
                <w:rFonts w:asciiTheme="majorBidi" w:hAnsiTheme="majorBidi" w:cstheme="majorBidi"/>
                <w:color w:val="000000" w:themeColor="text1"/>
                <w:kern w:val="24"/>
                <w:vertAlign w:val="superscript"/>
                <w:lang w:bidi="ar-SY"/>
              </w:rPr>
              <w:t>i</w:t>
            </w:r>
            <w:proofErr w:type="spellEnd"/>
          </w:p>
        </w:tc>
        <w:tc>
          <w:tcPr>
            <w:tcW w:w="2517" w:type="dxa"/>
            <w:shd w:val="clear" w:color="auto" w:fill="FFFFFF" w:themeFill="background1"/>
            <w:vAlign w:val="center"/>
          </w:tcPr>
          <w:p w14:paraId="3459F1BB" w14:textId="054FF1F7"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rPr>
              <w:t>6.05</w:t>
            </w:r>
            <w:r w:rsidRPr="002A2899">
              <w:rPr>
                <w:rFonts w:asciiTheme="majorBidi" w:hAnsiTheme="majorBidi" w:cstheme="majorBidi"/>
                <w:color w:val="000000" w:themeColor="text1"/>
                <w:kern w:val="24"/>
                <w:vertAlign w:val="superscript"/>
                <w:lang w:bidi="ar-SY"/>
              </w:rPr>
              <w:t>d</w:t>
            </w:r>
          </w:p>
        </w:tc>
      </w:tr>
      <w:tr w:rsidR="000E6BEE" w:rsidRPr="002A2899" w14:paraId="2EE9E48E" w14:textId="799B74DD" w:rsidTr="004E2BB0">
        <w:trPr>
          <w:jc w:val="center"/>
        </w:trPr>
        <w:tc>
          <w:tcPr>
            <w:tcW w:w="1417" w:type="dxa"/>
            <w:shd w:val="clear" w:color="auto" w:fill="FFFFFF" w:themeFill="background1"/>
            <w:vAlign w:val="center"/>
          </w:tcPr>
          <w:p w14:paraId="32B43CAC"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M</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5E0E2212" w14:textId="1E04242F"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themeColor="text1"/>
                <w:kern w:val="24"/>
                <w:lang w:bidi="ar-SY"/>
              </w:rPr>
              <w:t>071.1</w:t>
            </w:r>
            <w:r w:rsidRPr="002A2899">
              <w:rPr>
                <w:rFonts w:asciiTheme="majorBidi" w:hAnsiTheme="majorBidi" w:cstheme="majorBidi"/>
                <w:b/>
                <w:bCs/>
                <w:color w:val="000000" w:themeColor="text1"/>
                <w:kern w:val="24"/>
                <w:vertAlign w:val="superscript"/>
                <w:lang w:bidi="ar-SY"/>
              </w:rPr>
              <w:t>k</w:t>
            </w:r>
          </w:p>
        </w:tc>
        <w:tc>
          <w:tcPr>
            <w:tcW w:w="3110" w:type="dxa"/>
            <w:shd w:val="clear" w:color="auto" w:fill="FFFFFF" w:themeFill="background1"/>
            <w:vAlign w:val="center"/>
          </w:tcPr>
          <w:p w14:paraId="478865CE" w14:textId="1FECD506"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1991</w:t>
            </w:r>
            <w:r w:rsidRPr="002A2899">
              <w:rPr>
                <w:rFonts w:asciiTheme="majorBidi" w:hAnsiTheme="majorBidi" w:cstheme="majorBidi"/>
                <w:b/>
                <w:bCs/>
                <w:color w:val="000000" w:themeColor="text1"/>
                <w:vertAlign w:val="superscript"/>
                <w:lang w:bidi="ar-SY"/>
              </w:rPr>
              <w:t>l</w:t>
            </w:r>
          </w:p>
        </w:tc>
        <w:tc>
          <w:tcPr>
            <w:tcW w:w="2517" w:type="dxa"/>
            <w:shd w:val="clear" w:color="auto" w:fill="FFFFFF" w:themeFill="background1"/>
            <w:vAlign w:val="center"/>
          </w:tcPr>
          <w:p w14:paraId="5BDF2BA2" w14:textId="0D58D70C"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rtl/>
              </w:rPr>
              <w:t>2</w:t>
            </w:r>
            <w:r w:rsidRPr="002A2899">
              <w:rPr>
                <w:rFonts w:asciiTheme="majorBidi" w:hAnsiTheme="majorBidi" w:cstheme="majorBidi"/>
                <w:b/>
                <w:bCs/>
                <w:color w:val="000000"/>
              </w:rPr>
              <w:t>.10</w:t>
            </w:r>
            <w:r w:rsidRPr="002A2899">
              <w:rPr>
                <w:rFonts w:asciiTheme="majorBidi" w:hAnsiTheme="majorBidi" w:cstheme="majorBidi"/>
                <w:b/>
                <w:bCs/>
                <w:color w:val="000000"/>
                <w:vertAlign w:val="superscript"/>
              </w:rPr>
              <w:t>h</w:t>
            </w:r>
          </w:p>
        </w:tc>
      </w:tr>
      <w:tr w:rsidR="000E6BEE" w:rsidRPr="002A2899" w14:paraId="173ABEEB" w14:textId="1B99CEAE" w:rsidTr="004E2BB0">
        <w:trPr>
          <w:jc w:val="center"/>
        </w:trPr>
        <w:tc>
          <w:tcPr>
            <w:tcW w:w="1417" w:type="dxa"/>
            <w:shd w:val="clear" w:color="auto" w:fill="FFFFFF" w:themeFill="background1"/>
            <w:vAlign w:val="center"/>
          </w:tcPr>
          <w:p w14:paraId="5DF1EF94"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O</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66BE71C2" w14:textId="57CF646F"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Pr>
            </w:pPr>
            <w:r w:rsidRPr="002A2899">
              <w:rPr>
                <w:rFonts w:asciiTheme="majorBidi" w:hAnsiTheme="majorBidi" w:cstheme="majorBidi"/>
                <w:color w:val="000000" w:themeColor="text1"/>
                <w:kern w:val="24"/>
                <w:rtl/>
                <w:lang w:bidi="ar-SY"/>
              </w:rPr>
              <w:t>177.3</w:t>
            </w:r>
            <w:r w:rsidR="001155E2" w:rsidRPr="002A2899">
              <w:rPr>
                <w:rFonts w:asciiTheme="majorBidi" w:hAnsiTheme="majorBidi" w:cstheme="majorBidi"/>
                <w:color w:val="000000" w:themeColor="text1"/>
                <w:kern w:val="24"/>
                <w:vertAlign w:val="superscript"/>
                <w:lang w:bidi="ar-SY"/>
              </w:rPr>
              <w:t xml:space="preserve"> b</w:t>
            </w:r>
          </w:p>
        </w:tc>
        <w:tc>
          <w:tcPr>
            <w:tcW w:w="3110" w:type="dxa"/>
            <w:shd w:val="clear" w:color="auto" w:fill="FFFFFF" w:themeFill="background1"/>
            <w:vAlign w:val="center"/>
          </w:tcPr>
          <w:p w14:paraId="2580F25C" w14:textId="79393C49"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rtl/>
                <w:lang w:bidi="ar-SY"/>
              </w:rPr>
              <w:t>4897</w:t>
            </w:r>
            <w:r w:rsidR="001155E2" w:rsidRPr="002A2899">
              <w:rPr>
                <w:rFonts w:asciiTheme="majorBidi" w:hAnsiTheme="majorBidi" w:cstheme="majorBidi"/>
                <w:color w:val="000000" w:themeColor="text1"/>
                <w:kern w:val="24"/>
                <w:vertAlign w:val="superscript"/>
                <w:lang w:bidi="ar-SY"/>
              </w:rPr>
              <w:t xml:space="preserve"> b</w:t>
            </w:r>
          </w:p>
        </w:tc>
        <w:tc>
          <w:tcPr>
            <w:tcW w:w="2517" w:type="dxa"/>
            <w:shd w:val="clear" w:color="auto" w:fill="FFFFFF" w:themeFill="background1"/>
            <w:vAlign w:val="center"/>
          </w:tcPr>
          <w:p w14:paraId="769AA11B" w14:textId="581F0151"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vertAlign w:val="superscript"/>
                <w:rtl/>
              </w:rPr>
            </w:pPr>
            <w:r w:rsidRPr="002A2899">
              <w:rPr>
                <w:rFonts w:asciiTheme="majorBidi" w:hAnsiTheme="majorBidi" w:cstheme="majorBidi"/>
                <w:rtl/>
                <w:lang w:bidi="ar-SY"/>
              </w:rPr>
              <w:t>6.71</w:t>
            </w:r>
            <w:r w:rsidR="001155E2" w:rsidRPr="002A2899">
              <w:rPr>
                <w:rFonts w:asciiTheme="majorBidi" w:hAnsiTheme="majorBidi" w:cstheme="majorBidi"/>
                <w:vertAlign w:val="superscript"/>
                <w:lang w:bidi="ar-SY"/>
              </w:rPr>
              <w:t>b</w:t>
            </w:r>
          </w:p>
        </w:tc>
      </w:tr>
      <w:tr w:rsidR="000E6BEE" w:rsidRPr="002A2899" w14:paraId="063F426D" w14:textId="252375FB" w:rsidTr="004E2BB0">
        <w:trPr>
          <w:jc w:val="center"/>
        </w:trPr>
        <w:tc>
          <w:tcPr>
            <w:tcW w:w="1417" w:type="dxa"/>
            <w:shd w:val="clear" w:color="auto" w:fill="FFFFFF" w:themeFill="background1"/>
            <w:vAlign w:val="center"/>
          </w:tcPr>
          <w:p w14:paraId="43BAE8E8"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O</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4AAD97CA" w14:textId="5BE93736"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150.0</w:t>
            </w:r>
            <w:r w:rsidRPr="002A2899">
              <w:rPr>
                <w:rFonts w:asciiTheme="majorBidi" w:hAnsiTheme="majorBidi" w:cstheme="majorBidi"/>
                <w:color w:val="000000" w:themeColor="text1"/>
                <w:kern w:val="24"/>
                <w:vertAlign w:val="superscript"/>
                <w:lang w:bidi="ar-SY"/>
              </w:rPr>
              <w:t>e</w:t>
            </w:r>
          </w:p>
        </w:tc>
        <w:tc>
          <w:tcPr>
            <w:tcW w:w="3110" w:type="dxa"/>
            <w:shd w:val="clear" w:color="auto" w:fill="FFFFFF" w:themeFill="background1"/>
            <w:vAlign w:val="center"/>
          </w:tcPr>
          <w:p w14:paraId="7485D436" w14:textId="1CF7F6E0"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4323</w:t>
            </w:r>
            <w:r w:rsidRPr="002A2899">
              <w:rPr>
                <w:rFonts w:asciiTheme="majorBidi" w:hAnsiTheme="majorBidi" w:cstheme="majorBidi"/>
                <w:color w:val="000000" w:themeColor="text1"/>
                <w:vertAlign w:val="superscript"/>
                <w:lang w:bidi="ar-SY"/>
              </w:rPr>
              <w:t>f</w:t>
            </w:r>
          </w:p>
        </w:tc>
        <w:tc>
          <w:tcPr>
            <w:tcW w:w="2517" w:type="dxa"/>
            <w:shd w:val="clear" w:color="auto" w:fill="FFFFFF" w:themeFill="background1"/>
            <w:vAlign w:val="center"/>
          </w:tcPr>
          <w:p w14:paraId="5C71EAAF" w14:textId="3296148A"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rtl/>
                <w:lang w:bidi="ar-SY"/>
              </w:rPr>
              <w:t>6.3</w:t>
            </w:r>
            <w:r w:rsidRPr="002A2899">
              <w:rPr>
                <w:rFonts w:asciiTheme="majorBidi" w:hAnsiTheme="majorBidi" w:cstheme="majorBidi"/>
                <w:color w:val="000000" w:themeColor="text1"/>
                <w:kern w:val="24"/>
                <w:vertAlign w:val="superscript"/>
                <w:lang w:bidi="ar-SY"/>
              </w:rPr>
              <w:t>0c</w:t>
            </w:r>
          </w:p>
        </w:tc>
      </w:tr>
      <w:tr w:rsidR="000E6BEE" w:rsidRPr="002A2899" w14:paraId="383C23BA" w14:textId="194526E0" w:rsidTr="004E2BB0">
        <w:trPr>
          <w:jc w:val="center"/>
        </w:trPr>
        <w:tc>
          <w:tcPr>
            <w:tcW w:w="1417" w:type="dxa"/>
            <w:shd w:val="clear" w:color="auto" w:fill="FFFFFF" w:themeFill="background1"/>
            <w:vAlign w:val="center"/>
          </w:tcPr>
          <w:p w14:paraId="43E3F19D" w14:textId="77777777"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O</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5548410F" w14:textId="61545D82"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122.5</w:t>
            </w:r>
            <w:r w:rsidRPr="002A2899">
              <w:rPr>
                <w:rFonts w:asciiTheme="majorBidi" w:hAnsiTheme="majorBidi" w:cstheme="majorBidi"/>
                <w:b/>
                <w:bCs/>
                <w:color w:val="000000" w:themeColor="text1"/>
                <w:kern w:val="24"/>
                <w:vertAlign w:val="superscript"/>
                <w:lang w:bidi="ar-SY"/>
              </w:rPr>
              <w:t>i</w:t>
            </w:r>
          </w:p>
        </w:tc>
        <w:tc>
          <w:tcPr>
            <w:tcW w:w="3110" w:type="dxa"/>
            <w:shd w:val="clear" w:color="auto" w:fill="FFFFFF" w:themeFill="background1"/>
            <w:vAlign w:val="center"/>
          </w:tcPr>
          <w:p w14:paraId="1AB8FFB6" w14:textId="7C941D50"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4019</w:t>
            </w:r>
            <w:r w:rsidRPr="002A2899">
              <w:rPr>
                <w:rFonts w:asciiTheme="majorBidi" w:hAnsiTheme="majorBidi" w:cstheme="majorBidi"/>
                <w:b/>
                <w:bCs/>
                <w:color w:val="000000" w:themeColor="text1"/>
                <w:kern w:val="24"/>
                <w:vertAlign w:val="superscript"/>
                <w:lang w:bidi="ar-SY"/>
              </w:rPr>
              <w:t>j</w:t>
            </w:r>
          </w:p>
        </w:tc>
        <w:tc>
          <w:tcPr>
            <w:tcW w:w="2517" w:type="dxa"/>
            <w:shd w:val="clear" w:color="auto" w:fill="FFFFFF" w:themeFill="background1"/>
            <w:vAlign w:val="center"/>
          </w:tcPr>
          <w:p w14:paraId="0CF1170D" w14:textId="75419250"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rPr>
              <w:t>3.50</w:t>
            </w:r>
            <w:r w:rsidRPr="002A2899">
              <w:rPr>
                <w:rFonts w:asciiTheme="majorBidi" w:hAnsiTheme="majorBidi" w:cstheme="majorBidi"/>
                <w:b/>
                <w:bCs/>
                <w:color w:val="000000" w:themeColor="text1"/>
                <w:kern w:val="24"/>
                <w:vertAlign w:val="superscript"/>
                <w:lang w:bidi="ar-SY"/>
              </w:rPr>
              <w:t>g</w:t>
            </w:r>
          </w:p>
        </w:tc>
      </w:tr>
      <w:tr w:rsidR="000E6BEE" w:rsidRPr="002A2899" w14:paraId="26A17B72" w14:textId="180DFFA1" w:rsidTr="004E2BB0">
        <w:trPr>
          <w:jc w:val="center"/>
        </w:trPr>
        <w:tc>
          <w:tcPr>
            <w:tcW w:w="1417" w:type="dxa"/>
            <w:shd w:val="clear" w:color="auto" w:fill="FFFFFF" w:themeFill="background1"/>
            <w:vAlign w:val="center"/>
          </w:tcPr>
          <w:p w14:paraId="0E8E4133" w14:textId="18EF6DBA"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B8</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3C16B34C" w14:textId="37F7C7CA" w:rsidR="000E6BEE" w:rsidRPr="00E86595" w:rsidRDefault="00E86595" w:rsidP="001155E2">
            <w:pPr>
              <w:pStyle w:val="NormalWeb"/>
              <w:spacing w:before="0" w:beforeAutospacing="0" w:after="0" w:afterAutospacing="0"/>
              <w:contextualSpacing/>
              <w:jc w:val="center"/>
              <w:textAlignment w:val="center"/>
              <w:rPr>
                <w:rFonts w:asciiTheme="majorBidi" w:hAnsiTheme="majorBidi" w:cstheme="majorBidi"/>
                <w:color w:val="000000" w:themeColor="text1"/>
                <w:vertAlign w:val="superscript"/>
              </w:rPr>
            </w:pPr>
            <w:r w:rsidRPr="005D2D92">
              <w:rPr>
                <w:rFonts w:asciiTheme="majorBidi" w:hAnsiTheme="majorBidi" w:cstheme="majorBidi" w:hint="cs"/>
                <w:color w:val="000000" w:themeColor="text1"/>
                <w:highlight w:val="yellow"/>
                <w:rtl/>
                <w:lang w:bidi="ar-SY"/>
              </w:rPr>
              <w:t>173.0</w:t>
            </w:r>
            <w:r w:rsidRPr="005D2D92">
              <w:rPr>
                <w:rFonts w:asciiTheme="majorBidi" w:hAnsiTheme="majorBidi" w:cstheme="majorBidi"/>
                <w:color w:val="000000" w:themeColor="text1"/>
                <w:highlight w:val="yellow"/>
                <w:vertAlign w:val="superscript"/>
                <w:lang w:bidi="ar-SY"/>
              </w:rPr>
              <w:t>c</w:t>
            </w:r>
          </w:p>
        </w:tc>
        <w:tc>
          <w:tcPr>
            <w:tcW w:w="3110" w:type="dxa"/>
            <w:shd w:val="clear" w:color="auto" w:fill="FFFFFF" w:themeFill="background1"/>
            <w:vAlign w:val="center"/>
          </w:tcPr>
          <w:p w14:paraId="0267F528" w14:textId="6525697E"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rtl/>
                <w:lang w:bidi="ar-SY"/>
              </w:rPr>
            </w:pPr>
            <w:r w:rsidRPr="002A2899">
              <w:rPr>
                <w:rFonts w:asciiTheme="majorBidi" w:hAnsiTheme="majorBidi" w:cstheme="majorBidi"/>
                <w:color w:val="000000" w:themeColor="text1"/>
                <w:lang w:bidi="ar-SY"/>
              </w:rPr>
              <w:t>5084</w:t>
            </w:r>
            <w:r w:rsidRPr="002A2899">
              <w:rPr>
                <w:rFonts w:asciiTheme="majorBidi" w:hAnsiTheme="majorBidi" w:cstheme="majorBidi"/>
                <w:color w:val="000000" w:themeColor="text1"/>
                <w:vertAlign w:val="superscript"/>
                <w:lang w:bidi="ar-SY"/>
              </w:rPr>
              <w:t>a</w:t>
            </w:r>
          </w:p>
        </w:tc>
        <w:tc>
          <w:tcPr>
            <w:tcW w:w="2517" w:type="dxa"/>
            <w:shd w:val="clear" w:color="auto" w:fill="FFFFFF" w:themeFill="background1"/>
            <w:vAlign w:val="center"/>
          </w:tcPr>
          <w:p w14:paraId="6C1475EA" w14:textId="459D7B68"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sz w:val="28"/>
                <w:szCs w:val="28"/>
                <w:vertAlign w:val="superscript"/>
                <w:rtl/>
                <w:lang w:bidi="ar-SY"/>
              </w:rPr>
            </w:pPr>
            <w:r w:rsidRPr="002A2899">
              <w:rPr>
                <w:rFonts w:asciiTheme="majorBidi" w:hAnsiTheme="majorBidi" w:cstheme="majorBidi"/>
                <w:lang w:bidi="ar-SY"/>
              </w:rPr>
              <w:t>6.62</w:t>
            </w:r>
            <w:r w:rsidRPr="002A2899">
              <w:rPr>
                <w:rFonts w:asciiTheme="majorBidi" w:hAnsiTheme="majorBidi" w:cstheme="majorBidi"/>
                <w:vertAlign w:val="superscript"/>
                <w:lang w:bidi="ar-SY"/>
              </w:rPr>
              <w:t>b</w:t>
            </w:r>
          </w:p>
        </w:tc>
      </w:tr>
      <w:tr w:rsidR="000E6BEE" w:rsidRPr="002A2899" w14:paraId="5F3D73E6" w14:textId="67FC7536" w:rsidTr="004E2BB0">
        <w:trPr>
          <w:jc w:val="center"/>
        </w:trPr>
        <w:tc>
          <w:tcPr>
            <w:tcW w:w="1417" w:type="dxa"/>
            <w:shd w:val="clear" w:color="auto" w:fill="FFFFFF" w:themeFill="background1"/>
            <w:vAlign w:val="center"/>
          </w:tcPr>
          <w:p w14:paraId="1C098408" w14:textId="017699AB" w:rsidR="000E6BEE" w:rsidRPr="002A2899" w:rsidRDefault="000E6BEE" w:rsidP="005E2A57">
            <w:pPr>
              <w:pStyle w:val="NormalWeb"/>
              <w:spacing w:before="0" w:beforeAutospacing="0" w:after="0" w:afterAutospacing="0"/>
              <w:contextualSpacing/>
              <w:jc w:val="center"/>
              <w:rPr>
                <w:rFonts w:asciiTheme="majorBidi" w:hAnsiTheme="majorBidi" w:cstheme="majorBidi"/>
                <w:lang w:bidi="ar-SY"/>
              </w:rPr>
            </w:pPr>
            <w:r w:rsidRPr="002A2899">
              <w:rPr>
                <w:rFonts w:asciiTheme="majorBidi" w:hAnsiTheme="majorBidi" w:cstheme="majorBidi"/>
                <w:color w:val="000000" w:themeColor="dark1"/>
                <w:kern w:val="24"/>
                <w:lang w:bidi="ar-SY"/>
              </w:rPr>
              <w:t>B8</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0AE22B35" w14:textId="5B9BCBA2"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168.0</w:t>
            </w:r>
            <w:r w:rsidRPr="002A2899">
              <w:rPr>
                <w:rFonts w:asciiTheme="majorBidi" w:hAnsiTheme="majorBidi" w:cstheme="majorBidi"/>
                <w:color w:val="000000" w:themeColor="text1"/>
                <w:kern w:val="24"/>
                <w:vertAlign w:val="superscript"/>
                <w:lang w:bidi="ar-SY"/>
              </w:rPr>
              <w:t>d</w:t>
            </w:r>
          </w:p>
        </w:tc>
        <w:tc>
          <w:tcPr>
            <w:tcW w:w="3110" w:type="dxa"/>
            <w:shd w:val="clear" w:color="auto" w:fill="FFFFFF" w:themeFill="background1"/>
            <w:vAlign w:val="center"/>
          </w:tcPr>
          <w:p w14:paraId="341AE28D" w14:textId="02DFFBF1"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4683</w:t>
            </w:r>
            <w:r w:rsidRPr="002A2899">
              <w:rPr>
                <w:rFonts w:asciiTheme="majorBidi" w:hAnsiTheme="majorBidi" w:cstheme="majorBidi"/>
                <w:color w:val="000000" w:themeColor="text1"/>
                <w:kern w:val="24"/>
                <w:vertAlign w:val="superscript"/>
                <w:lang w:bidi="ar-SY"/>
              </w:rPr>
              <w:t>d</w:t>
            </w:r>
          </w:p>
        </w:tc>
        <w:tc>
          <w:tcPr>
            <w:tcW w:w="2517" w:type="dxa"/>
            <w:shd w:val="clear" w:color="auto" w:fill="FFFFFF" w:themeFill="background1"/>
            <w:vAlign w:val="center"/>
          </w:tcPr>
          <w:p w14:paraId="5B298556" w14:textId="1F81CCA2"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rtl/>
                <w:lang w:bidi="ar-SY"/>
              </w:rPr>
              <w:t>6.4</w:t>
            </w:r>
            <w:r w:rsidRPr="002A2899">
              <w:rPr>
                <w:rFonts w:asciiTheme="majorBidi" w:hAnsiTheme="majorBidi" w:cstheme="majorBidi"/>
                <w:color w:val="000000" w:themeColor="text1"/>
                <w:kern w:val="24"/>
                <w:lang w:bidi="ar-SY"/>
              </w:rPr>
              <w:t>0c</w:t>
            </w:r>
          </w:p>
        </w:tc>
      </w:tr>
      <w:tr w:rsidR="000E6BEE" w:rsidRPr="002A2899" w14:paraId="08A1CCBB" w14:textId="62ED2395" w:rsidTr="004E2BB0">
        <w:trPr>
          <w:jc w:val="center"/>
        </w:trPr>
        <w:tc>
          <w:tcPr>
            <w:tcW w:w="1417" w:type="dxa"/>
            <w:shd w:val="clear" w:color="auto" w:fill="FFFFFF" w:themeFill="background1"/>
            <w:vAlign w:val="center"/>
          </w:tcPr>
          <w:p w14:paraId="5394359D" w14:textId="348ECA64" w:rsidR="000E6BEE" w:rsidRPr="002A2899" w:rsidRDefault="000E6BEE" w:rsidP="005E2A57">
            <w:pPr>
              <w:pStyle w:val="NormalWeb"/>
              <w:spacing w:before="0" w:beforeAutospacing="0" w:after="0" w:afterAutospacing="0"/>
              <w:contextualSpacing/>
              <w:jc w:val="center"/>
              <w:rPr>
                <w:rFonts w:asciiTheme="majorBidi" w:hAnsiTheme="majorBidi" w:cstheme="majorBidi"/>
                <w:rtl/>
                <w:lang w:bidi="ar-SY"/>
              </w:rPr>
            </w:pPr>
            <w:r w:rsidRPr="002A2899">
              <w:rPr>
                <w:rFonts w:asciiTheme="majorBidi" w:hAnsiTheme="majorBidi" w:cstheme="majorBidi"/>
                <w:color w:val="000000" w:themeColor="dark1"/>
                <w:kern w:val="24"/>
                <w:lang w:bidi="ar-SY"/>
              </w:rPr>
              <w:t>B8</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1F444CB9" w14:textId="3909C79C"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135.4</w:t>
            </w:r>
            <w:r w:rsidRPr="002A2899">
              <w:rPr>
                <w:rFonts w:asciiTheme="majorBidi" w:hAnsiTheme="majorBidi" w:cstheme="majorBidi"/>
                <w:b/>
                <w:bCs/>
                <w:color w:val="000000" w:themeColor="text1"/>
                <w:kern w:val="24"/>
                <w:vertAlign w:val="superscript"/>
                <w:lang w:bidi="ar-SY"/>
              </w:rPr>
              <w:t>g</w:t>
            </w:r>
          </w:p>
        </w:tc>
        <w:tc>
          <w:tcPr>
            <w:tcW w:w="3110" w:type="dxa"/>
            <w:shd w:val="clear" w:color="auto" w:fill="FFFFFF" w:themeFill="background1"/>
            <w:vAlign w:val="center"/>
          </w:tcPr>
          <w:p w14:paraId="77D9B9EC" w14:textId="473B8C08"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4301</w:t>
            </w:r>
            <w:r w:rsidRPr="002A2899">
              <w:rPr>
                <w:rFonts w:asciiTheme="majorBidi" w:hAnsiTheme="majorBidi" w:cstheme="majorBidi"/>
                <w:b/>
                <w:bCs/>
                <w:color w:val="000000" w:themeColor="text1"/>
                <w:vertAlign w:val="superscript"/>
                <w:lang w:bidi="ar-SY"/>
              </w:rPr>
              <w:t>g</w:t>
            </w:r>
          </w:p>
        </w:tc>
        <w:tc>
          <w:tcPr>
            <w:tcW w:w="2517" w:type="dxa"/>
            <w:shd w:val="clear" w:color="auto" w:fill="FFFFFF" w:themeFill="background1"/>
            <w:vAlign w:val="center"/>
          </w:tcPr>
          <w:p w14:paraId="3E7B082F" w14:textId="5277D902" w:rsidR="000E6BEE" w:rsidRPr="002A2899" w:rsidRDefault="000E6BEE" w:rsidP="001155E2">
            <w:pPr>
              <w:pStyle w:val="NormalWeb"/>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rtl/>
                <w:lang w:bidi="ar-SY"/>
              </w:rPr>
              <w:t>6.35</w:t>
            </w:r>
            <w:r w:rsidRPr="002A2899">
              <w:rPr>
                <w:rFonts w:asciiTheme="majorBidi" w:hAnsiTheme="majorBidi" w:cstheme="majorBidi"/>
                <w:b/>
                <w:bCs/>
                <w:color w:val="000000" w:themeColor="text1"/>
                <w:kern w:val="24"/>
                <w:vertAlign w:val="superscript"/>
                <w:lang w:bidi="ar-SY"/>
              </w:rPr>
              <w:t>c</w:t>
            </w:r>
          </w:p>
        </w:tc>
      </w:tr>
      <w:tr w:rsidR="002E13BE" w:rsidRPr="002A2899" w14:paraId="1D708E3C" w14:textId="10F5D2FC" w:rsidTr="004E2BB0">
        <w:trPr>
          <w:jc w:val="center"/>
        </w:trPr>
        <w:tc>
          <w:tcPr>
            <w:tcW w:w="1417" w:type="dxa"/>
            <w:shd w:val="clear" w:color="auto" w:fill="FFFFFF" w:themeFill="background1"/>
            <w:vAlign w:val="center"/>
          </w:tcPr>
          <w:p w14:paraId="3986B8F6" w14:textId="484B3BFE" w:rsidR="002E13BE" w:rsidRPr="00E86595" w:rsidRDefault="002E13BE" w:rsidP="00D07884">
            <w:pPr>
              <w:pStyle w:val="NormalWeb"/>
              <w:spacing w:before="0" w:beforeAutospacing="0" w:after="0" w:afterAutospacing="0"/>
              <w:contextualSpacing/>
              <w:jc w:val="center"/>
              <w:rPr>
                <w:rFonts w:asciiTheme="majorBidi" w:hAnsiTheme="majorBidi" w:cstheme="majorBidi"/>
                <w:color w:val="000000" w:themeColor="dark1"/>
                <w:kern w:val="24"/>
                <w:lang w:bidi="ar-SY"/>
              </w:rPr>
            </w:pPr>
            <w:r w:rsidRPr="00E86595">
              <w:rPr>
                <w:rFonts w:asciiTheme="majorBidi" w:hAnsiTheme="majorBidi" w:cstheme="majorBidi"/>
                <w:color w:val="000000" w:themeColor="dark1"/>
                <w:kern w:val="24"/>
                <w:lang w:bidi="ar-SY"/>
              </w:rPr>
              <w:t>LSD</w:t>
            </w:r>
            <w:r w:rsidRPr="00E86595">
              <w:rPr>
                <w:rFonts w:asciiTheme="majorBidi" w:hAnsiTheme="majorBidi" w:cstheme="majorBidi"/>
                <w:color w:val="000000" w:themeColor="dark1"/>
                <w:kern w:val="24"/>
                <w:vertAlign w:val="subscript"/>
                <w:lang w:bidi="ar-SY"/>
              </w:rPr>
              <w:t>0.05</w:t>
            </w:r>
          </w:p>
        </w:tc>
        <w:tc>
          <w:tcPr>
            <w:tcW w:w="1938" w:type="dxa"/>
            <w:shd w:val="clear" w:color="auto" w:fill="FFFFFF" w:themeFill="background1"/>
            <w:vAlign w:val="center"/>
          </w:tcPr>
          <w:p w14:paraId="0072846C" w14:textId="31754C8F" w:rsidR="002E13BE" w:rsidRPr="00E86595" w:rsidRDefault="004B2B3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E86595">
              <w:rPr>
                <w:rFonts w:asciiTheme="majorBidi" w:hAnsiTheme="majorBidi" w:cstheme="majorBidi"/>
                <w:color w:val="000000" w:themeColor="text1"/>
                <w:kern w:val="24"/>
                <w:lang w:bidi="ar-SY"/>
              </w:rPr>
              <w:t>1.075</w:t>
            </w:r>
          </w:p>
        </w:tc>
        <w:tc>
          <w:tcPr>
            <w:tcW w:w="3110" w:type="dxa"/>
            <w:shd w:val="clear" w:color="auto" w:fill="FFFFFF" w:themeFill="background1"/>
            <w:vAlign w:val="center"/>
          </w:tcPr>
          <w:p w14:paraId="444EC88C" w14:textId="7C06C91C" w:rsidR="002E13BE" w:rsidRPr="00E86595" w:rsidRDefault="004B2B3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E86595">
              <w:rPr>
                <w:rFonts w:asciiTheme="majorBidi" w:hAnsiTheme="majorBidi" w:cstheme="majorBidi"/>
                <w:color w:val="000000" w:themeColor="text1"/>
                <w:kern w:val="24"/>
                <w:lang w:bidi="ar-SY"/>
              </w:rPr>
              <w:t>1.685</w:t>
            </w:r>
          </w:p>
        </w:tc>
        <w:tc>
          <w:tcPr>
            <w:tcW w:w="2517" w:type="dxa"/>
            <w:shd w:val="clear" w:color="auto" w:fill="FFFFFF" w:themeFill="background1"/>
            <w:vAlign w:val="center"/>
          </w:tcPr>
          <w:p w14:paraId="41ABD434" w14:textId="6311B591" w:rsidR="002E13BE" w:rsidRPr="00E86595" w:rsidRDefault="004B2B3E" w:rsidP="001155E2">
            <w:pPr>
              <w:pStyle w:val="NormalWeb"/>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E86595">
              <w:rPr>
                <w:rFonts w:asciiTheme="majorBidi" w:hAnsiTheme="majorBidi" w:cstheme="majorBidi"/>
                <w:color w:val="000000" w:themeColor="text1"/>
                <w:kern w:val="24"/>
                <w:lang w:bidi="ar-SY"/>
              </w:rPr>
              <w:t>0.129</w:t>
            </w:r>
          </w:p>
        </w:tc>
      </w:tr>
    </w:tbl>
    <w:p w14:paraId="6D13DDDA" w14:textId="4BD5FF33" w:rsidR="0031152E" w:rsidRPr="002E544E" w:rsidRDefault="0031152E" w:rsidP="002A2899">
      <w:pPr>
        <w:autoSpaceDE w:val="0"/>
        <w:autoSpaceDN w:val="0"/>
        <w:bidi w:val="0"/>
        <w:adjustRightInd w:val="0"/>
        <w:spacing w:after="0"/>
        <w:jc w:val="center"/>
        <w:rPr>
          <w:rFonts w:asciiTheme="majorBidi" w:hAnsiTheme="majorBidi" w:cstheme="majorBidi"/>
          <w:b/>
          <w:bCs/>
          <w:sz w:val="18"/>
          <w:szCs w:val="18"/>
          <w:rtl/>
        </w:rPr>
      </w:pPr>
      <w:r w:rsidRPr="002E544E">
        <w:rPr>
          <w:rFonts w:asciiTheme="majorBidi" w:hAnsiTheme="majorBidi" w:cstheme="majorBidi"/>
          <w:b/>
          <w:bCs/>
          <w:sz w:val="18"/>
          <w:szCs w:val="18"/>
        </w:rPr>
        <w:t>Values followed by the same letters in the same column are not significantly different at P=0.0</w:t>
      </w:r>
      <w:r w:rsidR="00277160" w:rsidRPr="002E544E">
        <w:rPr>
          <w:rFonts w:asciiTheme="majorBidi" w:hAnsiTheme="majorBidi" w:cstheme="majorBidi"/>
          <w:b/>
          <w:bCs/>
          <w:sz w:val="18"/>
          <w:szCs w:val="18"/>
          <w:rtl/>
        </w:rPr>
        <w:t>5</w:t>
      </w:r>
      <w:r w:rsidRPr="002E544E">
        <w:rPr>
          <w:rFonts w:asciiTheme="majorBidi" w:hAnsiTheme="majorBidi" w:cstheme="majorBidi"/>
          <w:b/>
          <w:bCs/>
          <w:sz w:val="18"/>
          <w:szCs w:val="18"/>
        </w:rPr>
        <w:t xml:space="preserve"> according to Duncan’s multiple range test.</w:t>
      </w:r>
    </w:p>
    <w:p w14:paraId="4B277FC8" w14:textId="107BFED3" w:rsidR="00874708" w:rsidRPr="00874708" w:rsidRDefault="005B6D17" w:rsidP="00D07884">
      <w:pPr>
        <w:autoSpaceDE w:val="0"/>
        <w:autoSpaceDN w:val="0"/>
        <w:bidi w:val="0"/>
        <w:adjustRightInd w:val="0"/>
        <w:spacing w:after="0"/>
        <w:jc w:val="both"/>
        <w:rPr>
          <w:rFonts w:asciiTheme="majorBidi" w:hAnsiTheme="majorBidi" w:cstheme="majorBidi"/>
          <w:sz w:val="24"/>
          <w:szCs w:val="24"/>
          <w:lang w:bidi="ar-SY"/>
        </w:rPr>
      </w:pPr>
      <w:r>
        <w:rPr>
          <w:rFonts w:asciiTheme="majorBidi" w:hAnsiTheme="majorBidi" w:cstheme="majorBidi"/>
          <w:sz w:val="24"/>
          <w:szCs w:val="24"/>
        </w:rPr>
        <w:t xml:space="preserve">     </w:t>
      </w:r>
      <w:r w:rsidR="00F96662" w:rsidRPr="00F96662">
        <w:rPr>
          <w:rFonts w:asciiTheme="majorBidi" w:hAnsiTheme="majorBidi" w:cstheme="majorBidi"/>
          <w:sz w:val="24"/>
          <w:szCs w:val="24"/>
        </w:rPr>
        <w:t xml:space="preserve">The decrease in plant height with a decrease in water content in the soil is attributed to the acceleration of physiological processes, which contributes to early flowering, to complete its life cycle before being exposed to more effective water stress, which leads to a decrease in the number of days from planting until male and female flowering, which is the period during which the stem elongates </w:t>
      </w:r>
      <w:proofErr w:type="gramStart"/>
      <w:r w:rsidR="00F96662" w:rsidRPr="00F96662">
        <w:rPr>
          <w:rFonts w:asciiTheme="majorBidi" w:hAnsiTheme="majorBidi" w:cstheme="majorBidi"/>
          <w:sz w:val="24"/>
          <w:szCs w:val="24"/>
        </w:rPr>
        <w:t xml:space="preserve">( </w:t>
      </w:r>
      <w:proofErr w:type="spellStart"/>
      <w:r w:rsidR="00F96662" w:rsidRPr="00F96662">
        <w:rPr>
          <w:rFonts w:asciiTheme="majorBidi" w:hAnsiTheme="majorBidi" w:cstheme="majorBidi"/>
          <w:sz w:val="24"/>
          <w:szCs w:val="24"/>
        </w:rPr>
        <w:t>Abdulameer</w:t>
      </w:r>
      <w:proofErr w:type="spellEnd"/>
      <w:proofErr w:type="gramEnd"/>
      <w:r w:rsidR="00F96662" w:rsidRPr="00F96662">
        <w:rPr>
          <w:rFonts w:asciiTheme="majorBidi" w:hAnsiTheme="majorBidi" w:cstheme="majorBidi"/>
          <w:sz w:val="24"/>
          <w:szCs w:val="24"/>
        </w:rPr>
        <w:t xml:space="preserve"> and Ahmed, 2019).</w:t>
      </w:r>
      <w:r w:rsidR="0076378F">
        <w:rPr>
          <w:rFonts w:asciiTheme="majorBidi" w:hAnsiTheme="majorBidi" w:cstheme="majorBidi"/>
          <w:sz w:val="24"/>
          <w:szCs w:val="24"/>
          <w:lang w:bidi="ar-SY"/>
        </w:rPr>
        <w:t xml:space="preserve"> </w:t>
      </w:r>
      <w:r w:rsidR="00F96662" w:rsidRPr="00F96662">
        <w:rPr>
          <w:rFonts w:asciiTheme="majorBidi" w:hAnsiTheme="majorBidi" w:cstheme="majorBidi"/>
          <w:sz w:val="24"/>
          <w:szCs w:val="24"/>
          <w:lang w:bidi="ar-SY"/>
        </w:rPr>
        <w:t xml:space="preserve">The decrease in leaf surface is explained by water stress reduces the rate of photosynthesis indirectly by closing the stomata or directly by reducing the ability and efficiency of photosynthesis of leaves, through reducing the leaf area, which is one of the mechanisms that the plant resorts to confront water stress to reduce the loss of leaves. Water is extracted from plants through transpiration (Prasad </w:t>
      </w:r>
      <w:r w:rsidR="00F129D9" w:rsidRPr="005B642A">
        <w:rPr>
          <w:rFonts w:asciiTheme="majorBidi" w:hAnsiTheme="majorBidi" w:cstheme="majorBidi"/>
          <w:i/>
          <w:iCs/>
          <w:sz w:val="24"/>
          <w:szCs w:val="24"/>
          <w:lang w:bidi="ar-SY"/>
        </w:rPr>
        <w:t>et al</w:t>
      </w:r>
      <w:r w:rsidR="00F96662" w:rsidRPr="00F96662">
        <w:rPr>
          <w:rFonts w:asciiTheme="majorBidi" w:hAnsiTheme="majorBidi" w:cstheme="majorBidi"/>
          <w:sz w:val="24"/>
          <w:szCs w:val="24"/>
          <w:lang w:bidi="ar-SY"/>
        </w:rPr>
        <w:t>., 2008).</w:t>
      </w:r>
      <w:r w:rsidR="0076378F">
        <w:rPr>
          <w:rFonts w:asciiTheme="majorBidi" w:hAnsiTheme="majorBidi" w:cstheme="majorBidi"/>
          <w:sz w:val="24"/>
          <w:szCs w:val="24"/>
          <w:lang w:bidi="ar-SY"/>
        </w:rPr>
        <w:t xml:space="preserve"> </w:t>
      </w:r>
      <w:r w:rsidR="00874708" w:rsidRPr="00874708">
        <w:rPr>
          <w:rFonts w:asciiTheme="majorBidi" w:hAnsiTheme="majorBidi" w:cstheme="majorBidi"/>
          <w:sz w:val="24"/>
          <w:szCs w:val="24"/>
          <w:lang w:bidi="ar-SY"/>
        </w:rPr>
        <w:t xml:space="preserve">This is accompanied by a decrease in productivity when exposed to water stress due to the imbalance between the formation of male and female inflorescences during the flowering period and the failure of the fertilization process as a result of the pollen losing its vitality (Parvaneh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2014).</w:t>
      </w:r>
      <w:r w:rsidR="00874708">
        <w:rPr>
          <w:rFonts w:asciiTheme="majorBidi" w:hAnsiTheme="majorBidi" w:cstheme="majorBidi"/>
          <w:sz w:val="24"/>
          <w:szCs w:val="24"/>
          <w:lang w:bidi="ar-SY"/>
        </w:rPr>
        <w:t xml:space="preserve"> </w:t>
      </w:r>
      <w:r w:rsidR="00874708" w:rsidRPr="00874708">
        <w:rPr>
          <w:rFonts w:asciiTheme="majorBidi" w:hAnsiTheme="majorBidi" w:cstheme="majorBidi"/>
          <w:sz w:val="24"/>
          <w:szCs w:val="24"/>
          <w:lang w:bidi="ar-SY"/>
        </w:rPr>
        <w:t xml:space="preserve">Water stress can lead to the formation of small, atrophied, and wrinkled seeds due to accelerated maturation and shortened seed filling time, as drought shortens growth stages, forcing plants to complete their life cycle and form seeds within a shorter period of time (Sehgal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2018). In addition to the effect of water stress in reducing the absorption of water and nutrients, which play an important role in growth and production processes (Al-Salmani and Al-</w:t>
      </w:r>
      <w:proofErr w:type="spellStart"/>
      <w:r w:rsidR="00874708" w:rsidRPr="00874708">
        <w:rPr>
          <w:rFonts w:asciiTheme="majorBidi" w:hAnsiTheme="majorBidi" w:cstheme="majorBidi"/>
          <w:sz w:val="24"/>
          <w:szCs w:val="24"/>
          <w:lang w:bidi="ar-SY"/>
        </w:rPr>
        <w:t>Aqidi</w:t>
      </w:r>
      <w:proofErr w:type="spellEnd"/>
      <w:r w:rsidR="00874708" w:rsidRPr="00874708">
        <w:rPr>
          <w:rFonts w:asciiTheme="majorBidi" w:hAnsiTheme="majorBidi" w:cstheme="majorBidi"/>
          <w:sz w:val="24"/>
          <w:szCs w:val="24"/>
          <w:lang w:bidi="ar-SY"/>
        </w:rPr>
        <w:t>, 2015).</w:t>
      </w:r>
    </w:p>
    <w:p w14:paraId="1103A9B9" w14:textId="0CCD2D40" w:rsidR="00874708" w:rsidRPr="00874708" w:rsidRDefault="00F44527" w:rsidP="00D07884">
      <w:pPr>
        <w:bidi w:val="0"/>
        <w:spacing w:after="0"/>
        <w:jc w:val="both"/>
        <w:rPr>
          <w:rFonts w:asciiTheme="majorBidi" w:hAnsiTheme="majorBidi" w:cstheme="majorBidi"/>
          <w:sz w:val="24"/>
          <w:szCs w:val="24"/>
        </w:rPr>
      </w:pPr>
      <w:r>
        <w:rPr>
          <w:rStyle w:val="markedcontent"/>
          <w:rFonts w:asciiTheme="majorBidi" w:hAnsiTheme="majorBidi" w:cstheme="majorBidi"/>
          <w:sz w:val="24"/>
          <w:szCs w:val="24"/>
        </w:rPr>
        <w:t xml:space="preserve">     </w:t>
      </w:r>
      <w:r w:rsidR="00874708" w:rsidRPr="00874708">
        <w:rPr>
          <w:rStyle w:val="markedcontent"/>
          <w:rFonts w:asciiTheme="majorBidi" w:hAnsiTheme="majorBidi" w:cstheme="majorBidi"/>
          <w:sz w:val="24"/>
          <w:szCs w:val="24"/>
        </w:rPr>
        <w:t xml:space="preserve">We note from Table (1) that the use of biofertilizers led to </w:t>
      </w:r>
      <w:proofErr w:type="spellStart"/>
      <w:r w:rsidR="00874708" w:rsidRPr="005D2D92">
        <w:rPr>
          <w:rStyle w:val="markedcontent"/>
          <w:rFonts w:asciiTheme="majorBidi" w:hAnsiTheme="majorBidi" w:cstheme="majorBidi"/>
          <w:sz w:val="24"/>
          <w:szCs w:val="24"/>
          <w:highlight w:val="yellow"/>
        </w:rPr>
        <w:t>reduc</w:t>
      </w:r>
      <w:proofErr w:type="spellEnd"/>
      <w:r w:rsidR="00874708" w:rsidRPr="00874708">
        <w:rPr>
          <w:rStyle w:val="markedcontent"/>
          <w:rFonts w:asciiTheme="majorBidi" w:hAnsiTheme="majorBidi" w:cstheme="majorBidi"/>
          <w:sz w:val="24"/>
          <w:szCs w:val="24"/>
        </w:rPr>
        <w:t xml:space="preserve"> the effect of water stress on the plant through its mechanisms of action in increasing the processing of biologically fixed nitrogen and </w:t>
      </w:r>
      <w:r w:rsidR="00645F84">
        <w:rPr>
          <w:rStyle w:val="markedcontent"/>
          <w:rFonts w:asciiTheme="majorBidi" w:hAnsiTheme="majorBidi" w:cstheme="majorBidi"/>
          <w:sz w:val="24"/>
          <w:szCs w:val="24"/>
        </w:rPr>
        <w:t>thus</w:t>
      </w:r>
      <w:r w:rsidR="00874708" w:rsidRPr="00874708">
        <w:rPr>
          <w:rStyle w:val="markedcontent"/>
          <w:rFonts w:asciiTheme="majorBidi" w:hAnsiTheme="majorBidi" w:cstheme="majorBidi"/>
          <w:sz w:val="24"/>
          <w:szCs w:val="24"/>
        </w:rPr>
        <w:t xml:space="preserve"> increasing the soil content of available nitrogen and then stimulating the roots to absorb it (Abd El-Fattah </w:t>
      </w:r>
      <w:r w:rsidR="00F129D9" w:rsidRPr="005B642A">
        <w:rPr>
          <w:rStyle w:val="markedcontent"/>
          <w:rFonts w:asciiTheme="majorBidi" w:hAnsiTheme="majorBidi" w:cstheme="majorBidi"/>
          <w:i/>
          <w:iCs/>
          <w:sz w:val="24"/>
          <w:szCs w:val="24"/>
        </w:rPr>
        <w:t>et al</w:t>
      </w:r>
      <w:r w:rsidR="00874708" w:rsidRPr="00874708">
        <w:rPr>
          <w:rStyle w:val="markedcontent"/>
          <w:rFonts w:asciiTheme="majorBidi" w:hAnsiTheme="majorBidi" w:cstheme="majorBidi"/>
          <w:sz w:val="24"/>
          <w:szCs w:val="24"/>
        </w:rPr>
        <w:t xml:space="preserve"> ., 2013</w:t>
      </w:r>
      <w:r w:rsidR="0076378F">
        <w:rPr>
          <w:rStyle w:val="markedcontent"/>
          <w:rFonts w:asciiTheme="majorBidi" w:hAnsiTheme="majorBidi" w:cstheme="majorBidi"/>
          <w:sz w:val="24"/>
          <w:szCs w:val="24"/>
        </w:rPr>
        <w:t>,</w:t>
      </w:r>
      <w:r w:rsidR="00874708" w:rsidRPr="00874708">
        <w:rPr>
          <w:rStyle w:val="markedcontent"/>
          <w:rFonts w:asciiTheme="majorBidi" w:hAnsiTheme="majorBidi" w:cstheme="majorBidi"/>
          <w:sz w:val="24"/>
          <w:szCs w:val="24"/>
        </w:rPr>
        <w:t>)</w:t>
      </w:r>
      <w:r w:rsidR="0076378F">
        <w:rPr>
          <w:rStyle w:val="markedcontent"/>
          <w:rFonts w:asciiTheme="majorBidi" w:hAnsiTheme="majorBidi" w:cstheme="majorBidi"/>
          <w:sz w:val="24"/>
          <w:szCs w:val="24"/>
        </w:rPr>
        <w:t xml:space="preserve"> </w:t>
      </w:r>
      <w:r w:rsidR="00874708" w:rsidRPr="00874708">
        <w:rPr>
          <w:rStyle w:val="markedcontent"/>
          <w:rFonts w:asciiTheme="majorBidi" w:hAnsiTheme="majorBidi" w:cstheme="majorBidi"/>
          <w:sz w:val="24"/>
          <w:szCs w:val="24"/>
        </w:rPr>
        <w:t xml:space="preserve">Nitrogen that is biologically fixed by bacterial species is available in the form of ammonium, and is directly assimilated by the plant after it is absorbed without expending vital energy, It can be used in other vital fields that help </w:t>
      </w:r>
      <w:r w:rsidR="009F106F">
        <w:rPr>
          <w:rStyle w:val="markedcontent"/>
          <w:rFonts w:asciiTheme="majorBidi" w:hAnsiTheme="majorBidi" w:cstheme="majorBidi"/>
          <w:sz w:val="24"/>
          <w:szCs w:val="24"/>
        </w:rPr>
        <w:t>the</w:t>
      </w:r>
      <w:r w:rsidR="00874708" w:rsidRPr="00874708">
        <w:rPr>
          <w:rStyle w:val="markedcontent"/>
          <w:rFonts w:asciiTheme="majorBidi" w:hAnsiTheme="majorBidi" w:cstheme="majorBidi"/>
          <w:sz w:val="24"/>
          <w:szCs w:val="24"/>
        </w:rPr>
        <w:t xml:space="preserve"> </w:t>
      </w:r>
      <w:r w:rsidR="00C23571" w:rsidRPr="005D2D92">
        <w:rPr>
          <w:rStyle w:val="markedcontent"/>
          <w:rFonts w:asciiTheme="majorBidi" w:hAnsiTheme="majorBidi" w:cstheme="majorBidi"/>
          <w:sz w:val="24"/>
          <w:szCs w:val="24"/>
          <w:highlight w:val="yellow"/>
        </w:rPr>
        <w:t>p</w:t>
      </w:r>
      <w:r w:rsidR="00874708" w:rsidRPr="00874708">
        <w:rPr>
          <w:rStyle w:val="markedcontent"/>
          <w:rFonts w:asciiTheme="majorBidi" w:hAnsiTheme="majorBidi" w:cstheme="majorBidi"/>
          <w:sz w:val="24"/>
          <w:szCs w:val="24"/>
        </w:rPr>
        <w:t xml:space="preserve">lants </w:t>
      </w:r>
      <w:r w:rsidR="00645F84">
        <w:rPr>
          <w:rStyle w:val="markedcontent"/>
          <w:rFonts w:asciiTheme="majorBidi" w:hAnsiTheme="majorBidi" w:cstheme="majorBidi"/>
          <w:sz w:val="24"/>
          <w:szCs w:val="24"/>
        </w:rPr>
        <w:t>resist</w:t>
      </w:r>
      <w:r w:rsidR="00874708" w:rsidRPr="00874708">
        <w:rPr>
          <w:rStyle w:val="markedcontent"/>
          <w:rFonts w:asciiTheme="majorBidi" w:hAnsiTheme="majorBidi" w:cstheme="majorBidi"/>
          <w:sz w:val="24"/>
          <w:szCs w:val="24"/>
        </w:rPr>
        <w:t xml:space="preserve"> drought (Taj Al-Deen and AL-Barakat, 2017), </w:t>
      </w:r>
      <w:r w:rsidR="009F106F">
        <w:rPr>
          <w:rStyle w:val="markedcontent"/>
          <w:rFonts w:asciiTheme="majorBidi" w:hAnsiTheme="majorBidi" w:cstheme="majorBidi"/>
          <w:sz w:val="24"/>
          <w:szCs w:val="24"/>
        </w:rPr>
        <w:t>In</w:t>
      </w:r>
      <w:r w:rsidR="00874708" w:rsidRPr="00874708">
        <w:rPr>
          <w:rStyle w:val="markedcontent"/>
          <w:rFonts w:asciiTheme="majorBidi" w:hAnsiTheme="majorBidi" w:cstheme="majorBidi"/>
          <w:sz w:val="24"/>
          <w:szCs w:val="24"/>
        </w:rPr>
        <w:t xml:space="preserve"> addition to the role of the biofertilizer in securing the elements phosphorus and potassium and increasing the readiness of some </w:t>
      </w:r>
      <w:r w:rsidR="00C23571" w:rsidRPr="005D2D92">
        <w:rPr>
          <w:rStyle w:val="markedcontent"/>
          <w:rFonts w:asciiTheme="majorBidi" w:hAnsiTheme="majorBidi" w:cstheme="majorBidi"/>
          <w:sz w:val="24"/>
          <w:szCs w:val="24"/>
          <w:highlight w:val="yellow"/>
        </w:rPr>
        <w:t>n</w:t>
      </w:r>
      <w:r w:rsidR="00874708" w:rsidRPr="00874708">
        <w:rPr>
          <w:rStyle w:val="markedcontent"/>
          <w:rFonts w:asciiTheme="majorBidi" w:hAnsiTheme="majorBidi" w:cstheme="majorBidi"/>
          <w:sz w:val="24"/>
          <w:szCs w:val="24"/>
        </w:rPr>
        <w:t>utrients such as Fe and Mn through the production of siderophores by bacteria</w:t>
      </w:r>
      <w:r w:rsidR="00874708" w:rsidRPr="00874708">
        <w:rPr>
          <w:rStyle w:val="markedcontent"/>
          <w:rFonts w:asciiTheme="majorBidi" w:hAnsiTheme="majorBidi" w:cstheme="majorBidi"/>
          <w:sz w:val="24"/>
          <w:szCs w:val="24"/>
          <w:rtl/>
        </w:rPr>
        <w:t>.</w:t>
      </w:r>
      <w:r w:rsidR="0076378F">
        <w:rPr>
          <w:rStyle w:val="markedcontent"/>
          <w:rFonts w:asciiTheme="majorBidi" w:hAnsiTheme="majorBidi" w:cstheme="majorBidi"/>
          <w:sz w:val="24"/>
          <w:szCs w:val="24"/>
        </w:rPr>
        <w:t xml:space="preserve"> </w:t>
      </w:r>
      <w:r w:rsidR="00874708" w:rsidRPr="00874708">
        <w:rPr>
          <w:rFonts w:asciiTheme="majorBidi" w:hAnsiTheme="majorBidi" w:cstheme="majorBidi"/>
          <w:sz w:val="24"/>
          <w:szCs w:val="24"/>
          <w:lang w:bidi="ar-SY"/>
        </w:rPr>
        <w:t xml:space="preserve">It contributes to meeting part of the plant’s growth needs, which is reflected in the process of photosynthesis and increased cell division by the bacteria secreting plant growth hormones such as indole acetic acid and gibberellic acid, which are among the most important mechanisms of their action, increasing cell division and elongation and thus increasing the height and area of the plant leaves, and this is in line with what he indicated. (Yasmin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xml:space="preserve">., </w:t>
      </w:r>
      <w:r w:rsidR="00874708" w:rsidRPr="005D2D92">
        <w:rPr>
          <w:rFonts w:asciiTheme="majorBidi" w:hAnsiTheme="majorBidi" w:cstheme="majorBidi"/>
          <w:sz w:val="24"/>
          <w:szCs w:val="24"/>
          <w:highlight w:val="yellow"/>
          <w:lang w:bidi="ar-SY"/>
        </w:rPr>
        <w:t>2017</w:t>
      </w:r>
      <w:r w:rsidR="00920BF7" w:rsidRPr="005D2D92">
        <w:rPr>
          <w:rFonts w:asciiTheme="majorBidi" w:hAnsiTheme="majorBidi" w:cstheme="majorBidi"/>
          <w:sz w:val="24"/>
          <w:szCs w:val="24"/>
          <w:highlight w:val="yellow"/>
          <w:lang w:bidi="ar-SY"/>
        </w:rPr>
        <w:t>).</w:t>
      </w:r>
      <w:r w:rsidR="0076378F">
        <w:rPr>
          <w:rFonts w:asciiTheme="majorBidi" w:hAnsiTheme="majorBidi" w:cstheme="majorBidi"/>
          <w:sz w:val="24"/>
          <w:szCs w:val="24"/>
        </w:rPr>
        <w:t xml:space="preserve"> </w:t>
      </w:r>
      <w:r w:rsidR="00874708" w:rsidRPr="00874708">
        <w:rPr>
          <w:rFonts w:asciiTheme="majorBidi" w:hAnsiTheme="majorBidi" w:cstheme="majorBidi"/>
          <w:sz w:val="24"/>
          <w:szCs w:val="24"/>
          <w:lang w:bidi="ar-SY"/>
        </w:rPr>
        <w:t xml:space="preserve">It is believed that changes in the content of growth hormones during seed development and grain filling encourage increased nutrient polarization and thus increase the rate of grain filling (Kong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xml:space="preserve">., </w:t>
      </w:r>
      <w:r w:rsidR="00874708" w:rsidRPr="00874708">
        <w:rPr>
          <w:rFonts w:asciiTheme="majorBidi" w:hAnsiTheme="majorBidi" w:cstheme="majorBidi"/>
          <w:sz w:val="24"/>
          <w:szCs w:val="24"/>
          <w:lang w:bidi="ar-SY"/>
        </w:rPr>
        <w:lastRenderedPageBreak/>
        <w:t xml:space="preserve">2015), </w:t>
      </w:r>
      <w:r w:rsidR="00204570">
        <w:rPr>
          <w:rFonts w:asciiTheme="majorBidi" w:hAnsiTheme="majorBidi" w:cstheme="majorBidi"/>
          <w:sz w:val="24"/>
          <w:szCs w:val="24"/>
          <w:lang w:bidi="ar-SY"/>
        </w:rPr>
        <w:t>In</w:t>
      </w:r>
      <w:r w:rsidR="00874708" w:rsidRPr="00874708">
        <w:rPr>
          <w:rFonts w:asciiTheme="majorBidi" w:hAnsiTheme="majorBidi" w:cstheme="majorBidi"/>
          <w:sz w:val="24"/>
          <w:szCs w:val="24"/>
          <w:lang w:bidi="ar-SY"/>
        </w:rPr>
        <w:t xml:space="preserve"> addition to the role of hormones in increasing cell division and proliferation in the cob, thus increasing the diameter of the cob, which is reflected in the </w:t>
      </w:r>
      <w:r w:rsidR="00920BF7">
        <w:rPr>
          <w:rFonts w:asciiTheme="majorBidi" w:hAnsiTheme="majorBidi" w:cstheme="majorBidi"/>
          <w:sz w:val="24"/>
          <w:szCs w:val="24"/>
          <w:lang w:bidi="ar-SY"/>
        </w:rPr>
        <w:t>i</w:t>
      </w:r>
      <w:r w:rsidR="00874708" w:rsidRPr="00874708">
        <w:rPr>
          <w:rFonts w:asciiTheme="majorBidi" w:hAnsiTheme="majorBidi" w:cstheme="majorBidi"/>
          <w:sz w:val="24"/>
          <w:szCs w:val="24"/>
          <w:lang w:bidi="ar-SY"/>
        </w:rPr>
        <w:t>ncreasing the number of rows with cobwebs and thus increasing productivity (</w:t>
      </w:r>
      <w:proofErr w:type="spellStart"/>
      <w:r w:rsidR="00874708" w:rsidRPr="00874708">
        <w:rPr>
          <w:rFonts w:asciiTheme="majorBidi" w:hAnsiTheme="majorBidi" w:cstheme="majorBidi"/>
          <w:sz w:val="24"/>
          <w:szCs w:val="24"/>
          <w:lang w:bidi="ar-SY"/>
        </w:rPr>
        <w:t>Ehteshami</w:t>
      </w:r>
      <w:proofErr w:type="spellEnd"/>
      <w:r w:rsidR="00874708" w:rsidRPr="00874708">
        <w:rPr>
          <w:rFonts w:asciiTheme="majorBidi" w:hAnsiTheme="majorBidi" w:cstheme="majorBidi"/>
          <w:sz w:val="24"/>
          <w:szCs w:val="24"/>
          <w:lang w:bidi="ar-SY"/>
        </w:rPr>
        <w:t xml:space="preserve">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2007).</w:t>
      </w:r>
      <w:r w:rsidR="0076378F">
        <w:rPr>
          <w:rFonts w:asciiTheme="majorBidi" w:hAnsiTheme="majorBidi" w:cstheme="majorBidi"/>
          <w:sz w:val="24"/>
          <w:szCs w:val="24"/>
        </w:rPr>
        <w:t xml:space="preserve"> </w:t>
      </w:r>
      <w:r w:rsidR="00874708" w:rsidRPr="00874708">
        <w:rPr>
          <w:rFonts w:asciiTheme="majorBidi" w:hAnsiTheme="majorBidi" w:cstheme="majorBidi"/>
          <w:sz w:val="24"/>
          <w:szCs w:val="24"/>
          <w:lang w:bidi="ar-SY"/>
        </w:rPr>
        <w:t xml:space="preserve">In addition to the role of the biofertilizer in increasing the efficiency of water use by improving the physical properties of the soil, including improving the porosity of the soil on the one hand, and its contribution to increasing the root system and then the efficiency of the amount of water absorbed on the other hand, this result is consistent with Taj Al-Deen and AL- Barakat, </w:t>
      </w:r>
      <w:r w:rsidR="00920BF7">
        <w:rPr>
          <w:rFonts w:asciiTheme="majorBidi" w:hAnsiTheme="majorBidi" w:cstheme="majorBidi"/>
          <w:sz w:val="24"/>
          <w:szCs w:val="24"/>
          <w:lang w:bidi="ar-SY"/>
        </w:rPr>
        <w:t>(</w:t>
      </w:r>
      <w:r w:rsidR="00874708" w:rsidRPr="00874708">
        <w:rPr>
          <w:rFonts w:asciiTheme="majorBidi" w:hAnsiTheme="majorBidi" w:cstheme="majorBidi"/>
          <w:sz w:val="24"/>
          <w:szCs w:val="24"/>
          <w:lang w:bidi="ar-SY"/>
        </w:rPr>
        <w:t>2017).</w:t>
      </w:r>
    </w:p>
    <w:p w14:paraId="5A98279C" w14:textId="4AC4499D" w:rsidR="009F597C" w:rsidRPr="009F597C" w:rsidRDefault="00204570" w:rsidP="00920BF7">
      <w:pPr>
        <w:bidi w:val="0"/>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9F597C" w:rsidRPr="009F597C">
        <w:rPr>
          <w:rFonts w:asciiTheme="majorBidi" w:hAnsiTheme="majorBidi" w:cstheme="majorBidi"/>
          <w:sz w:val="24"/>
          <w:szCs w:val="24"/>
        </w:rPr>
        <w:t>The reason for the increased productivity of mineral and organic fertilizers at low water stress</w:t>
      </w:r>
      <w:r w:rsidR="009F597C" w:rsidRPr="005D2D92">
        <w:rPr>
          <w:rFonts w:asciiTheme="majorBidi" w:hAnsiTheme="majorBidi" w:cstheme="majorBidi"/>
          <w:sz w:val="24"/>
          <w:szCs w:val="24"/>
          <w:highlight w:val="yellow"/>
        </w:rPr>
        <w:t>,</w:t>
      </w:r>
      <w:r w:rsidR="00920BF7" w:rsidRPr="005D2D92">
        <w:rPr>
          <w:rFonts w:asciiTheme="majorBidi" w:hAnsiTheme="majorBidi" w:cstheme="majorBidi"/>
          <w:color w:val="FF0000"/>
          <w:kern w:val="0"/>
          <w:sz w:val="24"/>
          <w:szCs w:val="24"/>
          <w:highlight w:val="yellow"/>
        </w:rPr>
        <w:t xml:space="preserve"> </w:t>
      </w:r>
      <w:r w:rsidR="00920BF7" w:rsidRPr="005D2D92">
        <w:rPr>
          <w:rFonts w:asciiTheme="majorBidi" w:hAnsiTheme="majorBidi" w:cstheme="majorBidi"/>
          <w:sz w:val="24"/>
          <w:szCs w:val="24"/>
          <w:highlight w:val="yellow"/>
        </w:rPr>
        <w:t>may be attributed to the role of</w:t>
      </w:r>
      <w:r w:rsidR="009F597C" w:rsidRPr="005D2D92">
        <w:rPr>
          <w:rFonts w:asciiTheme="majorBidi" w:hAnsiTheme="majorBidi" w:cstheme="majorBidi"/>
          <w:sz w:val="24"/>
          <w:szCs w:val="24"/>
          <w:highlight w:val="yellow"/>
        </w:rPr>
        <w:t xml:space="preserve"> nutrients</w:t>
      </w:r>
      <w:r w:rsidR="009F597C" w:rsidRPr="009F597C">
        <w:rPr>
          <w:rFonts w:asciiTheme="majorBidi" w:hAnsiTheme="majorBidi" w:cstheme="majorBidi"/>
          <w:sz w:val="24"/>
          <w:szCs w:val="24"/>
        </w:rPr>
        <w:t xml:space="preserve"> (NPK) </w:t>
      </w:r>
      <w:r w:rsidR="00920BF7" w:rsidRPr="00920BF7">
        <w:rPr>
          <w:rFonts w:asciiTheme="majorBidi" w:hAnsiTheme="majorBidi" w:cstheme="majorBidi"/>
          <w:sz w:val="24"/>
          <w:szCs w:val="24"/>
        </w:rPr>
        <w:t xml:space="preserve">in </w:t>
      </w:r>
      <w:r w:rsidR="00920BF7" w:rsidRPr="005D2D92">
        <w:rPr>
          <w:rFonts w:asciiTheme="majorBidi" w:hAnsiTheme="majorBidi" w:cstheme="majorBidi"/>
          <w:sz w:val="24"/>
          <w:szCs w:val="24"/>
          <w:highlight w:val="yellow"/>
        </w:rPr>
        <w:t>increasing</w:t>
      </w:r>
      <w:r w:rsidR="009F597C" w:rsidRPr="009F597C">
        <w:rPr>
          <w:rFonts w:asciiTheme="majorBidi" w:hAnsiTheme="majorBidi" w:cstheme="majorBidi"/>
          <w:sz w:val="24"/>
          <w:szCs w:val="24"/>
        </w:rPr>
        <w:t xml:space="preserve"> cell growth and division, regularization of the process of photosynthesis, and increased accumulation of dry matter in the plant </w:t>
      </w:r>
      <w:r w:rsidR="00920BF7" w:rsidRPr="005D2D92">
        <w:rPr>
          <w:rFonts w:asciiTheme="majorBidi" w:hAnsiTheme="majorBidi" w:cstheme="majorBidi"/>
          <w:sz w:val="24"/>
          <w:szCs w:val="24"/>
          <w:highlight w:val="yellow"/>
        </w:rPr>
        <w:t>(</w:t>
      </w:r>
      <w:r w:rsidR="009F597C" w:rsidRPr="009F597C">
        <w:rPr>
          <w:rFonts w:asciiTheme="majorBidi" w:hAnsiTheme="majorBidi" w:cstheme="majorBidi"/>
          <w:sz w:val="24"/>
          <w:szCs w:val="24"/>
        </w:rPr>
        <w:t xml:space="preserve">Wuhaib </w:t>
      </w:r>
      <w:r w:rsidR="00F129D9" w:rsidRPr="005B642A">
        <w:rPr>
          <w:rFonts w:asciiTheme="majorBidi" w:hAnsiTheme="majorBidi" w:cstheme="majorBidi"/>
          <w:i/>
          <w:iCs/>
          <w:sz w:val="24"/>
          <w:szCs w:val="24"/>
        </w:rPr>
        <w:t>et al</w:t>
      </w:r>
      <w:r w:rsidR="009F597C" w:rsidRPr="009F597C">
        <w:rPr>
          <w:rFonts w:asciiTheme="majorBidi" w:hAnsiTheme="majorBidi" w:cstheme="majorBidi"/>
          <w:sz w:val="24"/>
          <w:szCs w:val="24"/>
        </w:rPr>
        <w:t>., 2009</w:t>
      </w:r>
      <w:r w:rsidR="00920BF7" w:rsidRPr="005D2D92">
        <w:rPr>
          <w:rFonts w:asciiTheme="majorBidi" w:hAnsiTheme="majorBidi" w:cstheme="majorBidi"/>
          <w:sz w:val="24"/>
          <w:szCs w:val="24"/>
          <w:highlight w:val="yellow"/>
        </w:rPr>
        <w:t>)</w:t>
      </w:r>
      <w:r w:rsidR="009F597C" w:rsidRPr="009F597C">
        <w:rPr>
          <w:rFonts w:asciiTheme="majorBidi" w:hAnsiTheme="majorBidi" w:cstheme="majorBidi"/>
          <w:sz w:val="24"/>
          <w:szCs w:val="24"/>
        </w:rPr>
        <w:t>.</w:t>
      </w:r>
      <w:r w:rsidR="0076378F">
        <w:rPr>
          <w:rFonts w:asciiTheme="majorBidi" w:hAnsiTheme="majorBidi" w:cstheme="majorBidi"/>
          <w:sz w:val="24"/>
          <w:szCs w:val="24"/>
        </w:rPr>
        <w:t xml:space="preserve"> </w:t>
      </w:r>
      <w:r w:rsidR="009F597C" w:rsidRPr="009F597C">
        <w:rPr>
          <w:rFonts w:asciiTheme="majorBidi" w:hAnsiTheme="majorBidi" w:cstheme="majorBidi"/>
          <w:sz w:val="24"/>
          <w:szCs w:val="24"/>
          <w:lang w:bidi="ar-SY"/>
        </w:rPr>
        <w:t xml:space="preserve">The positive effect of mineral fertilizer and its superiority over organic fertilizer in increasing productivity is due to the fact that mineral fertilizer prepares nutrients (NPK) for the plant faster and more than those prepared by organic fertilizer, whose preparation is slow and limited and may not be sufficient to secure the plant’s need for them </w:t>
      </w:r>
      <w:r w:rsidR="009F597C" w:rsidRPr="005D2D92">
        <w:rPr>
          <w:rFonts w:asciiTheme="majorBidi" w:hAnsiTheme="majorBidi" w:cstheme="majorBidi"/>
          <w:sz w:val="24"/>
          <w:szCs w:val="24"/>
          <w:highlight w:val="yellow"/>
          <w:lang w:bidi="ar-SY"/>
        </w:rPr>
        <w:t>until the end of the season</w:t>
      </w:r>
      <w:r w:rsidR="009F597C" w:rsidRPr="009F597C">
        <w:rPr>
          <w:rFonts w:asciiTheme="majorBidi" w:hAnsiTheme="majorBidi" w:cstheme="majorBidi"/>
          <w:sz w:val="24"/>
          <w:szCs w:val="24"/>
          <w:lang w:bidi="ar-SY"/>
        </w:rPr>
        <w:t xml:space="preserve"> (Al-Khafaji, 2012).</w:t>
      </w:r>
    </w:p>
    <w:p w14:paraId="523DA564" w14:textId="715D2E62" w:rsidR="0096791C" w:rsidRPr="009F597C" w:rsidRDefault="0076378F" w:rsidP="009F597C">
      <w:pPr>
        <w:bidi w:val="0"/>
        <w:spacing w:after="0"/>
        <w:jc w:val="both"/>
        <w:rPr>
          <w:rFonts w:asciiTheme="majorBidi" w:hAnsiTheme="majorBidi" w:cstheme="majorBidi"/>
          <w:sz w:val="24"/>
          <w:szCs w:val="24"/>
          <w:lang w:bidi="ar-SY"/>
        </w:rPr>
      </w:pPr>
      <w:r>
        <w:rPr>
          <w:rFonts w:ascii="Simplified Arabic" w:hAnsi="Simplified Arabic" w:cs="Simplified Arabic"/>
          <w:sz w:val="24"/>
          <w:szCs w:val="24"/>
        </w:rPr>
        <w:t xml:space="preserve"> </w:t>
      </w:r>
      <w:r w:rsidR="009F597C" w:rsidRPr="009F597C">
        <w:rPr>
          <w:rFonts w:asciiTheme="majorBidi" w:hAnsiTheme="majorBidi" w:cstheme="majorBidi"/>
          <w:sz w:val="24"/>
          <w:szCs w:val="24"/>
          <w:lang w:bidi="ar-SY"/>
        </w:rPr>
        <w:t xml:space="preserve">The sharp decline in growth and productivity in the MѰ3 mineral fertilization treatment could be due to the effect of osmotic stress resulting from drought stress, which causes an imbalance in the hormonal balance and in the enzymatic activity of the plant, metabolic processes and their </w:t>
      </w:r>
      <w:r w:rsidR="009F597C" w:rsidRPr="005D2D92">
        <w:rPr>
          <w:rFonts w:asciiTheme="majorBidi" w:hAnsiTheme="majorBidi" w:cstheme="majorBidi"/>
          <w:sz w:val="24"/>
          <w:szCs w:val="24"/>
          <w:highlight w:val="yellow"/>
          <w:lang w:bidi="ar-SY"/>
        </w:rPr>
        <w:t>products, which</w:t>
      </w:r>
      <w:r w:rsidR="009F597C" w:rsidRPr="009F597C">
        <w:rPr>
          <w:rFonts w:asciiTheme="majorBidi" w:hAnsiTheme="majorBidi" w:cstheme="majorBidi"/>
          <w:sz w:val="24"/>
          <w:szCs w:val="24"/>
          <w:lang w:bidi="ar-SY"/>
        </w:rPr>
        <w:t xml:space="preserve"> negatively affects the growth of the seedlings and </w:t>
      </w:r>
      <w:r w:rsidR="009F597C" w:rsidRPr="005D2D92">
        <w:rPr>
          <w:rFonts w:asciiTheme="majorBidi" w:hAnsiTheme="majorBidi" w:cstheme="majorBidi"/>
          <w:sz w:val="24"/>
          <w:szCs w:val="24"/>
          <w:highlight w:val="yellow"/>
          <w:lang w:bidi="ar-SY"/>
        </w:rPr>
        <w:t>its productivity</w:t>
      </w:r>
      <w:r w:rsidR="009F597C" w:rsidRPr="009F597C">
        <w:rPr>
          <w:rFonts w:asciiTheme="majorBidi" w:hAnsiTheme="majorBidi" w:cstheme="majorBidi"/>
          <w:sz w:val="24"/>
          <w:szCs w:val="24"/>
          <w:lang w:bidi="ar-SY"/>
        </w:rPr>
        <w:t xml:space="preserve">. (Gowtham </w:t>
      </w:r>
      <w:r w:rsidR="00F129D9" w:rsidRPr="005B642A">
        <w:rPr>
          <w:rFonts w:asciiTheme="majorBidi" w:hAnsiTheme="majorBidi" w:cstheme="majorBidi"/>
          <w:i/>
          <w:iCs/>
          <w:sz w:val="24"/>
          <w:szCs w:val="24"/>
          <w:lang w:bidi="ar-SY"/>
        </w:rPr>
        <w:t>et al</w:t>
      </w:r>
      <w:r w:rsidR="009F597C" w:rsidRPr="009F597C">
        <w:rPr>
          <w:rFonts w:asciiTheme="majorBidi" w:hAnsiTheme="majorBidi" w:cstheme="majorBidi"/>
          <w:sz w:val="24"/>
          <w:szCs w:val="24"/>
          <w:lang w:bidi="ar-SY"/>
        </w:rPr>
        <w:t>., 2022).</w:t>
      </w:r>
    </w:p>
    <w:p w14:paraId="1605086F" w14:textId="3D037ADA" w:rsidR="009F597C" w:rsidRPr="009F597C" w:rsidRDefault="009F597C" w:rsidP="009F597C">
      <w:pPr>
        <w:shd w:val="clear" w:color="auto" w:fill="FFFFFF" w:themeFill="background1"/>
        <w:bidi w:val="0"/>
        <w:spacing w:after="0"/>
        <w:jc w:val="both"/>
        <w:rPr>
          <w:rFonts w:asciiTheme="majorBidi" w:hAnsiTheme="majorBidi" w:cstheme="majorBidi"/>
          <w:b/>
          <w:bCs/>
          <w:sz w:val="28"/>
          <w:szCs w:val="28"/>
          <w:lang w:bidi="ar-IQ"/>
        </w:rPr>
      </w:pPr>
      <w:r w:rsidRPr="009F597C">
        <w:rPr>
          <w:rFonts w:asciiTheme="majorBidi" w:hAnsiTheme="majorBidi" w:cstheme="majorBidi"/>
          <w:b/>
          <w:bCs/>
          <w:sz w:val="28"/>
          <w:szCs w:val="28"/>
          <w:lang w:bidi="ar-IQ"/>
        </w:rPr>
        <w:t xml:space="preserve">The effect of biofertilizers on some indicators of stimulating resistance of yellow maize plants </w:t>
      </w:r>
      <w:r w:rsidRPr="005D2D92">
        <w:rPr>
          <w:rFonts w:asciiTheme="majorBidi" w:hAnsiTheme="majorBidi" w:cstheme="majorBidi"/>
          <w:b/>
          <w:bCs/>
          <w:sz w:val="28"/>
          <w:szCs w:val="28"/>
          <w:highlight w:val="yellow"/>
          <w:lang w:bidi="ar-IQ"/>
        </w:rPr>
        <w:t>to water stress</w:t>
      </w:r>
      <w:r w:rsidR="00920BF7" w:rsidRPr="005D2D92">
        <w:rPr>
          <w:rFonts w:asciiTheme="majorBidi" w:hAnsiTheme="majorBidi" w:cstheme="majorBidi"/>
          <w:b/>
          <w:bCs/>
          <w:sz w:val="28"/>
          <w:szCs w:val="28"/>
          <w:highlight w:val="yellow"/>
          <w:lang w:bidi="ar-IQ"/>
        </w:rPr>
        <w:t>.</w:t>
      </w:r>
    </w:p>
    <w:p w14:paraId="64CB14FA" w14:textId="471E8C74" w:rsidR="009610F5" w:rsidRDefault="00F44527" w:rsidP="005171C1">
      <w:pPr>
        <w:shd w:val="clear" w:color="auto" w:fill="FFFFFF" w:themeFill="background1"/>
        <w:autoSpaceDE w:val="0"/>
        <w:autoSpaceDN w:val="0"/>
        <w:bidi w:val="0"/>
        <w:adjustRightInd w:val="0"/>
        <w:spacing w:after="0"/>
        <w:jc w:val="both"/>
        <w:rPr>
          <w:rFonts w:asciiTheme="majorBidi" w:hAnsiTheme="majorBidi" w:cstheme="majorBidi"/>
          <w:sz w:val="24"/>
          <w:szCs w:val="24"/>
          <w:lang w:bidi="ar-SY"/>
        </w:rPr>
      </w:pPr>
      <w:r>
        <w:rPr>
          <w:rFonts w:asciiTheme="majorBidi" w:hAnsiTheme="majorBidi" w:cstheme="majorBidi"/>
          <w:sz w:val="24"/>
          <w:szCs w:val="24"/>
          <w:lang w:bidi="ar-SY"/>
        </w:rPr>
        <w:t xml:space="preserve">     </w:t>
      </w:r>
      <w:r w:rsidR="009610F5" w:rsidRPr="009610F5">
        <w:rPr>
          <w:rFonts w:asciiTheme="majorBidi" w:hAnsiTheme="majorBidi" w:cstheme="majorBidi"/>
          <w:sz w:val="24"/>
          <w:szCs w:val="24"/>
          <w:lang w:bidi="ar-SY"/>
        </w:rPr>
        <w:t xml:space="preserve">The results of </w:t>
      </w:r>
      <w:r w:rsidR="00903FA6">
        <w:rPr>
          <w:rFonts w:asciiTheme="majorBidi" w:hAnsiTheme="majorBidi" w:cstheme="majorBidi"/>
          <w:sz w:val="24"/>
          <w:szCs w:val="24"/>
          <w:lang w:bidi="ar-SY"/>
        </w:rPr>
        <w:t xml:space="preserve">the </w:t>
      </w:r>
      <w:r w:rsidR="009610F5" w:rsidRPr="009610F5">
        <w:rPr>
          <w:rFonts w:asciiTheme="majorBidi" w:hAnsiTheme="majorBidi" w:cstheme="majorBidi"/>
          <w:sz w:val="24"/>
          <w:szCs w:val="24"/>
          <w:lang w:bidi="ar-SY"/>
        </w:rPr>
        <w:t xml:space="preserve">Table (2) show an increase in the content of total </w:t>
      </w:r>
      <w:r w:rsidR="005642A3" w:rsidRPr="005D2D92">
        <w:rPr>
          <w:rFonts w:asciiTheme="majorBidi" w:hAnsiTheme="majorBidi" w:cstheme="majorBidi"/>
          <w:sz w:val="24"/>
          <w:szCs w:val="24"/>
          <w:highlight w:val="yellow"/>
          <w:lang w:bidi="ar-SY"/>
        </w:rPr>
        <w:t>phenolics</w:t>
      </w:r>
      <w:r w:rsidR="009610F5" w:rsidRPr="009610F5">
        <w:rPr>
          <w:rFonts w:asciiTheme="majorBidi" w:hAnsiTheme="majorBidi" w:cstheme="majorBidi"/>
          <w:sz w:val="24"/>
          <w:szCs w:val="24"/>
          <w:lang w:bidi="ar-SY"/>
        </w:rPr>
        <w:t xml:space="preserve"> in the leaves of yellow</w:t>
      </w:r>
      <w:r w:rsidR="001F5BC7">
        <w:rPr>
          <w:rFonts w:asciiTheme="majorBidi" w:hAnsiTheme="majorBidi" w:cstheme="majorBidi"/>
          <w:sz w:val="24"/>
          <w:szCs w:val="24"/>
          <w:lang w:bidi="ar-SY"/>
        </w:rPr>
        <w:t xml:space="preserve"> </w:t>
      </w:r>
      <w:r w:rsidR="001F5BC7" w:rsidRPr="00805125">
        <w:rPr>
          <w:rFonts w:asciiTheme="majorBidi" w:hAnsiTheme="majorBidi" w:cstheme="majorBidi"/>
          <w:sz w:val="24"/>
          <w:szCs w:val="24"/>
          <w:highlight w:val="yellow"/>
          <w:lang w:bidi="ar-SY"/>
        </w:rPr>
        <w:t>maize</w:t>
      </w:r>
      <w:r w:rsidR="001F5BC7">
        <w:rPr>
          <w:rFonts w:asciiTheme="majorBidi" w:hAnsiTheme="majorBidi" w:cstheme="majorBidi"/>
          <w:sz w:val="24"/>
          <w:szCs w:val="24"/>
          <w:lang w:bidi="ar-SY"/>
        </w:rPr>
        <w:t xml:space="preserve"> </w:t>
      </w:r>
      <w:r w:rsidR="009610F5" w:rsidRPr="009610F5">
        <w:rPr>
          <w:rFonts w:asciiTheme="majorBidi" w:hAnsiTheme="majorBidi" w:cstheme="majorBidi"/>
          <w:sz w:val="24"/>
          <w:szCs w:val="24"/>
          <w:lang w:bidi="ar-SY"/>
        </w:rPr>
        <w:t xml:space="preserve">plants with an increase in the level of moisture tension in the B8 biofertilizer treatments, where the two control treatments, CѰ1 and CѰ2, gave an average of 33.1, 40.6 mg/100 g </w:t>
      </w:r>
      <w:r w:rsidR="005642A3" w:rsidRPr="00805125">
        <w:rPr>
          <w:rFonts w:asciiTheme="majorBidi" w:hAnsiTheme="majorBidi" w:cstheme="majorBidi"/>
          <w:sz w:val="24"/>
          <w:szCs w:val="24"/>
          <w:lang w:bidi="ar-SY"/>
        </w:rPr>
        <w:t>f</w:t>
      </w:r>
      <w:r w:rsidR="005642A3" w:rsidRPr="00805125">
        <w:rPr>
          <w:rFonts w:asciiTheme="majorBidi" w:hAnsiTheme="majorBidi" w:cstheme="majorBidi"/>
          <w:sz w:val="24"/>
          <w:szCs w:val="24"/>
          <w:highlight w:val="yellow"/>
          <w:lang w:bidi="ar-SY"/>
        </w:rPr>
        <w:t>resh</w:t>
      </w:r>
      <w:r w:rsidR="009610F5" w:rsidRPr="009610F5">
        <w:rPr>
          <w:rFonts w:asciiTheme="majorBidi" w:hAnsiTheme="majorBidi" w:cstheme="majorBidi"/>
          <w:sz w:val="24"/>
          <w:szCs w:val="24"/>
          <w:lang w:bidi="ar-SY"/>
        </w:rPr>
        <w:t xml:space="preserve"> weight, respectively. The highest average values of total </w:t>
      </w:r>
      <w:r w:rsidR="009610F5" w:rsidRPr="005D2D92">
        <w:rPr>
          <w:rFonts w:asciiTheme="majorBidi" w:hAnsiTheme="majorBidi" w:cstheme="majorBidi"/>
          <w:sz w:val="24"/>
          <w:szCs w:val="24"/>
          <w:highlight w:val="yellow"/>
          <w:lang w:bidi="ar-SY"/>
        </w:rPr>
        <w:t>phenol</w:t>
      </w:r>
      <w:r w:rsidR="005642A3" w:rsidRPr="005D2D92">
        <w:rPr>
          <w:rFonts w:asciiTheme="majorBidi" w:hAnsiTheme="majorBidi" w:cstheme="majorBidi"/>
          <w:sz w:val="24"/>
          <w:szCs w:val="24"/>
          <w:highlight w:val="yellow"/>
          <w:lang w:bidi="ar-SY"/>
        </w:rPr>
        <w:t>ic</w:t>
      </w:r>
      <w:r w:rsidR="009610F5" w:rsidRPr="005D2D92">
        <w:rPr>
          <w:rFonts w:asciiTheme="majorBidi" w:hAnsiTheme="majorBidi" w:cstheme="majorBidi"/>
          <w:sz w:val="24"/>
          <w:szCs w:val="24"/>
          <w:highlight w:val="yellow"/>
          <w:lang w:bidi="ar-SY"/>
        </w:rPr>
        <w:t>s</w:t>
      </w:r>
      <w:r w:rsidR="009610F5" w:rsidRPr="009610F5">
        <w:rPr>
          <w:rFonts w:asciiTheme="majorBidi" w:hAnsiTheme="majorBidi" w:cstheme="majorBidi"/>
          <w:sz w:val="24"/>
          <w:szCs w:val="24"/>
          <w:lang w:bidi="ar-SY"/>
        </w:rPr>
        <w:t xml:space="preserve"> content were achieved compared to the rest of the treatments, reaching (50.1, 56.6, 63.5) mg/100g</w:t>
      </w:r>
      <w:r w:rsidR="005642A3" w:rsidRPr="005642A3">
        <w:rPr>
          <w:rFonts w:asciiTheme="majorBidi" w:hAnsiTheme="majorBidi" w:cstheme="majorBidi"/>
          <w:color w:val="FF0000"/>
          <w:kern w:val="0"/>
          <w:sz w:val="24"/>
          <w:szCs w:val="24"/>
          <w:lang w:bidi="ar-SY"/>
        </w:rPr>
        <w:t xml:space="preserve"> </w:t>
      </w:r>
      <w:r w:rsidR="005642A3" w:rsidRPr="00805125">
        <w:rPr>
          <w:rFonts w:asciiTheme="majorBidi" w:hAnsiTheme="majorBidi" w:cstheme="majorBidi"/>
          <w:sz w:val="24"/>
          <w:szCs w:val="24"/>
          <w:highlight w:val="yellow"/>
          <w:lang w:bidi="ar-SY"/>
        </w:rPr>
        <w:t>fresh</w:t>
      </w:r>
      <w:r w:rsidR="005642A3" w:rsidRPr="005642A3">
        <w:rPr>
          <w:rFonts w:asciiTheme="majorBidi" w:hAnsiTheme="majorBidi" w:cstheme="majorBidi"/>
          <w:sz w:val="24"/>
          <w:szCs w:val="24"/>
          <w:lang w:bidi="ar-SY"/>
        </w:rPr>
        <w:t xml:space="preserve"> </w:t>
      </w:r>
      <w:r w:rsidR="009610F5" w:rsidRPr="009610F5">
        <w:rPr>
          <w:rFonts w:asciiTheme="majorBidi" w:hAnsiTheme="majorBidi" w:cstheme="majorBidi"/>
          <w:sz w:val="24"/>
          <w:szCs w:val="24"/>
          <w:lang w:bidi="ar-SY"/>
        </w:rPr>
        <w:t>weight at water stress levels of Ѱ</w:t>
      </w:r>
      <w:r w:rsidR="005642A3">
        <w:rPr>
          <w:rFonts w:asciiTheme="majorBidi" w:hAnsiTheme="majorBidi" w:cstheme="majorBidi"/>
          <w:sz w:val="24"/>
          <w:szCs w:val="24"/>
          <w:lang w:bidi="ar-SY"/>
        </w:rPr>
        <w:t>1</w:t>
      </w:r>
      <w:r w:rsidR="009610F5" w:rsidRPr="009610F5">
        <w:rPr>
          <w:rFonts w:asciiTheme="majorBidi" w:hAnsiTheme="majorBidi" w:cstheme="majorBidi"/>
          <w:sz w:val="24"/>
          <w:szCs w:val="24"/>
          <w:lang w:bidi="ar-SY"/>
        </w:rPr>
        <w:t>, Ѱ</w:t>
      </w:r>
      <w:r w:rsidR="005642A3">
        <w:rPr>
          <w:rFonts w:asciiTheme="majorBidi" w:hAnsiTheme="majorBidi" w:cstheme="majorBidi"/>
          <w:sz w:val="24"/>
          <w:szCs w:val="24"/>
          <w:lang w:bidi="ar-SY"/>
        </w:rPr>
        <w:t>2</w:t>
      </w:r>
      <w:r w:rsidR="009610F5" w:rsidRPr="009610F5">
        <w:rPr>
          <w:rFonts w:asciiTheme="majorBidi" w:hAnsiTheme="majorBidi" w:cstheme="majorBidi"/>
          <w:sz w:val="24"/>
          <w:szCs w:val="24"/>
          <w:lang w:bidi="ar-SY"/>
        </w:rPr>
        <w:t>, and Ѱ</w:t>
      </w:r>
      <w:r w:rsidR="005642A3">
        <w:rPr>
          <w:rFonts w:asciiTheme="majorBidi" w:hAnsiTheme="majorBidi" w:cstheme="majorBidi"/>
          <w:sz w:val="24"/>
          <w:szCs w:val="24"/>
          <w:lang w:bidi="ar-SY"/>
        </w:rPr>
        <w:t>3</w:t>
      </w:r>
      <w:r w:rsidR="009610F5" w:rsidRPr="009610F5">
        <w:rPr>
          <w:rFonts w:asciiTheme="majorBidi" w:hAnsiTheme="majorBidi" w:cstheme="majorBidi"/>
          <w:sz w:val="24"/>
          <w:szCs w:val="24"/>
          <w:lang w:bidi="ar-SY"/>
        </w:rPr>
        <w:t>, respectively.</w:t>
      </w:r>
      <w:r w:rsidR="0076378F">
        <w:rPr>
          <w:rFonts w:asciiTheme="majorBidi" w:hAnsiTheme="majorBidi" w:cstheme="majorBidi"/>
          <w:sz w:val="24"/>
          <w:szCs w:val="24"/>
          <w:lang w:bidi="ar-SY"/>
        </w:rPr>
        <w:t xml:space="preserve"> </w:t>
      </w:r>
      <w:r w:rsidR="009610F5" w:rsidRPr="009610F5">
        <w:rPr>
          <w:rFonts w:asciiTheme="majorBidi" w:hAnsiTheme="majorBidi" w:cstheme="majorBidi"/>
          <w:color w:val="000000" w:themeColor="text1"/>
          <w:sz w:val="24"/>
          <w:szCs w:val="24"/>
          <w:lang w:bidi="ar-SY"/>
        </w:rPr>
        <w:t xml:space="preserve">The highest value was at the third level of moisture tension. While it was observed in the other treatments (mineral fertilization M, organic O and control C) a decrease in the content of total </w:t>
      </w:r>
      <w:r w:rsidR="009610F5" w:rsidRPr="005D2D92">
        <w:rPr>
          <w:rFonts w:asciiTheme="majorBidi" w:hAnsiTheme="majorBidi" w:cstheme="majorBidi"/>
          <w:color w:val="000000" w:themeColor="text1"/>
          <w:sz w:val="24"/>
          <w:szCs w:val="24"/>
          <w:highlight w:val="yellow"/>
          <w:lang w:bidi="ar-SY"/>
        </w:rPr>
        <w:t>phenol</w:t>
      </w:r>
      <w:r w:rsidR="005642A3" w:rsidRPr="005D2D92">
        <w:rPr>
          <w:rFonts w:asciiTheme="majorBidi" w:hAnsiTheme="majorBidi" w:cstheme="majorBidi"/>
          <w:color w:val="000000" w:themeColor="text1"/>
          <w:sz w:val="24"/>
          <w:szCs w:val="24"/>
          <w:highlight w:val="yellow"/>
          <w:lang w:bidi="ar-SY"/>
        </w:rPr>
        <w:t>ic</w:t>
      </w:r>
      <w:r w:rsidR="009610F5" w:rsidRPr="005D2D92">
        <w:rPr>
          <w:rFonts w:asciiTheme="majorBidi" w:hAnsiTheme="majorBidi" w:cstheme="majorBidi"/>
          <w:color w:val="000000" w:themeColor="text1"/>
          <w:sz w:val="24"/>
          <w:szCs w:val="24"/>
          <w:highlight w:val="yellow"/>
          <w:lang w:bidi="ar-SY"/>
        </w:rPr>
        <w:t>s</w:t>
      </w:r>
      <w:r w:rsidR="009610F5" w:rsidRPr="009610F5">
        <w:rPr>
          <w:rFonts w:asciiTheme="majorBidi" w:hAnsiTheme="majorBidi" w:cstheme="majorBidi"/>
          <w:color w:val="000000" w:themeColor="text1"/>
          <w:sz w:val="24"/>
          <w:szCs w:val="24"/>
          <w:lang w:bidi="ar-SY"/>
        </w:rPr>
        <w:t xml:space="preserve"> at the third level of moisture tension Ѱ3 after increasing at the second level Ѱ</w:t>
      </w:r>
      <w:r w:rsidR="005642A3">
        <w:rPr>
          <w:rFonts w:asciiTheme="majorBidi" w:hAnsiTheme="majorBidi" w:cstheme="majorBidi"/>
          <w:color w:val="000000" w:themeColor="text1"/>
          <w:sz w:val="24"/>
          <w:szCs w:val="24"/>
          <w:lang w:bidi="ar-SY"/>
        </w:rPr>
        <w:t>2</w:t>
      </w:r>
      <w:r w:rsidR="009610F5" w:rsidRPr="009610F5">
        <w:rPr>
          <w:rFonts w:asciiTheme="majorBidi" w:hAnsiTheme="majorBidi" w:cstheme="majorBidi"/>
          <w:color w:val="000000" w:themeColor="text1"/>
          <w:sz w:val="24"/>
          <w:szCs w:val="24"/>
          <w:lang w:bidi="ar-SY"/>
        </w:rPr>
        <w:t xml:space="preserve"> compared to the first level, as it reached (21.9, 38</w:t>
      </w:r>
      <w:r w:rsidR="0076378F">
        <w:rPr>
          <w:rFonts w:asciiTheme="majorBidi" w:hAnsiTheme="majorBidi" w:cstheme="majorBidi"/>
          <w:color w:val="000000" w:themeColor="text1"/>
          <w:sz w:val="24"/>
          <w:szCs w:val="24"/>
          <w:lang w:bidi="ar-SY"/>
        </w:rPr>
        <w:t xml:space="preserve">.4, 28.2) mg/100 g </w:t>
      </w:r>
      <w:r w:rsidR="005642A3" w:rsidRPr="00805125">
        <w:rPr>
          <w:rFonts w:asciiTheme="majorBidi" w:hAnsiTheme="majorBidi" w:cstheme="majorBidi"/>
          <w:color w:val="000000" w:themeColor="text1"/>
          <w:sz w:val="24"/>
          <w:szCs w:val="24"/>
          <w:highlight w:val="yellow"/>
          <w:lang w:bidi="ar-SY"/>
        </w:rPr>
        <w:t>fresh</w:t>
      </w:r>
      <w:r w:rsidR="0076378F">
        <w:rPr>
          <w:rFonts w:asciiTheme="majorBidi" w:hAnsiTheme="majorBidi" w:cstheme="majorBidi"/>
          <w:color w:val="000000" w:themeColor="text1"/>
          <w:sz w:val="24"/>
          <w:szCs w:val="24"/>
          <w:lang w:bidi="ar-SY"/>
        </w:rPr>
        <w:t xml:space="preserve"> weight. </w:t>
      </w:r>
      <w:r w:rsidR="009610F5" w:rsidRPr="009610F5">
        <w:rPr>
          <w:rFonts w:asciiTheme="majorBidi" w:hAnsiTheme="majorBidi" w:cstheme="majorBidi"/>
          <w:color w:val="000000" w:themeColor="text1"/>
          <w:sz w:val="24"/>
          <w:szCs w:val="24"/>
          <w:lang w:bidi="ar-SY"/>
        </w:rPr>
        <w:t xml:space="preserve">Table (2) indicates an increase in the activity of the peroxidase enzyme with an increase in the level of moisture tension, as it reached (0.086 µmol/mg) in treatment CѰ3, with a significant difference from treatment CѰ1 (0.053 µmol/mg). When comparing the effect of B8 biofertilizer with mineral M and organic O fertilization, it was observed that B8 biofertilizer was superior with significant differences over mineral and organic fertilization, and the highest value of peroxidase enzyme activity in the B8Ѱ3 treatment was 0.321 </w:t>
      </w:r>
      <w:proofErr w:type="spellStart"/>
      <w:r w:rsidR="009610F5" w:rsidRPr="009610F5">
        <w:rPr>
          <w:rFonts w:asciiTheme="majorBidi" w:hAnsiTheme="majorBidi" w:cstheme="majorBidi"/>
          <w:color w:val="000000" w:themeColor="text1"/>
          <w:sz w:val="24"/>
          <w:szCs w:val="24"/>
          <w:lang w:bidi="ar-SY"/>
        </w:rPr>
        <w:t>μmol</w:t>
      </w:r>
      <w:proofErr w:type="spellEnd"/>
      <w:r w:rsidR="009610F5" w:rsidRPr="009610F5">
        <w:rPr>
          <w:rFonts w:asciiTheme="majorBidi" w:hAnsiTheme="majorBidi" w:cstheme="majorBidi"/>
          <w:color w:val="000000" w:themeColor="text1"/>
          <w:sz w:val="24"/>
          <w:szCs w:val="24"/>
          <w:lang w:bidi="ar-SY"/>
        </w:rPr>
        <w:t>/mg.</w:t>
      </w:r>
      <w:r w:rsidR="0076378F">
        <w:rPr>
          <w:rFonts w:asciiTheme="majorBidi" w:hAnsiTheme="majorBidi" w:cstheme="majorBidi"/>
          <w:sz w:val="24"/>
          <w:szCs w:val="24"/>
          <w:lang w:bidi="ar-SY"/>
        </w:rPr>
        <w:t xml:space="preserve"> </w:t>
      </w:r>
      <w:r w:rsidR="00903FA6">
        <w:rPr>
          <w:rFonts w:asciiTheme="majorBidi" w:hAnsiTheme="majorBidi" w:cstheme="majorBidi"/>
          <w:sz w:val="24"/>
          <w:szCs w:val="24"/>
          <w:lang w:bidi="ar-SY"/>
        </w:rPr>
        <w:t xml:space="preserve"> The </w:t>
      </w:r>
      <w:r w:rsidR="005642A3">
        <w:rPr>
          <w:rFonts w:asciiTheme="majorBidi" w:hAnsiTheme="majorBidi" w:cstheme="majorBidi"/>
          <w:sz w:val="24"/>
          <w:szCs w:val="24"/>
          <w:lang w:bidi="ar-SY"/>
        </w:rPr>
        <w:t>T</w:t>
      </w:r>
      <w:r w:rsidR="009610F5" w:rsidRPr="009610F5">
        <w:rPr>
          <w:rFonts w:asciiTheme="majorBidi" w:hAnsiTheme="majorBidi" w:cstheme="majorBidi"/>
          <w:color w:val="000000" w:themeColor="text1"/>
          <w:sz w:val="24"/>
          <w:szCs w:val="24"/>
        </w:rPr>
        <w:t xml:space="preserve">able (2) shows an increase in the proline content of </w:t>
      </w:r>
      <w:r w:rsidR="009610F5" w:rsidRPr="000C0691">
        <w:rPr>
          <w:rFonts w:asciiTheme="majorBidi" w:hAnsiTheme="majorBidi" w:cstheme="majorBidi"/>
          <w:color w:val="000000" w:themeColor="text1"/>
          <w:sz w:val="24"/>
          <w:szCs w:val="24"/>
          <w:highlight w:val="yellow"/>
        </w:rPr>
        <w:t xml:space="preserve">yellow </w:t>
      </w:r>
      <w:r w:rsidR="001F5BC7" w:rsidRPr="000C0691">
        <w:rPr>
          <w:rFonts w:asciiTheme="majorBidi" w:hAnsiTheme="majorBidi" w:cstheme="majorBidi"/>
          <w:color w:val="000000" w:themeColor="text1"/>
          <w:sz w:val="24"/>
          <w:szCs w:val="24"/>
          <w:highlight w:val="yellow"/>
        </w:rPr>
        <w:t>maize</w:t>
      </w:r>
      <w:r w:rsidR="001F5BC7">
        <w:rPr>
          <w:rFonts w:asciiTheme="majorBidi" w:hAnsiTheme="majorBidi" w:cstheme="majorBidi"/>
          <w:color w:val="000000" w:themeColor="text1"/>
          <w:sz w:val="24"/>
          <w:szCs w:val="24"/>
        </w:rPr>
        <w:t xml:space="preserve"> </w:t>
      </w:r>
      <w:r w:rsidR="009610F5" w:rsidRPr="009610F5">
        <w:rPr>
          <w:rFonts w:asciiTheme="majorBidi" w:hAnsiTheme="majorBidi" w:cstheme="majorBidi"/>
          <w:color w:val="000000" w:themeColor="text1"/>
          <w:sz w:val="24"/>
          <w:szCs w:val="24"/>
        </w:rPr>
        <w:t xml:space="preserve">plants leaves with an increase in the level of water stress, with significant differences between the treatments. The average proline content of leaves in the control treatment reached 1.71, 1.9, 2.14 micrograms/gram </w:t>
      </w:r>
      <w:r w:rsidR="005171C1" w:rsidRPr="00805125">
        <w:rPr>
          <w:rFonts w:asciiTheme="majorBidi" w:hAnsiTheme="majorBidi" w:cstheme="majorBidi"/>
          <w:color w:val="000000" w:themeColor="text1"/>
          <w:sz w:val="24"/>
          <w:szCs w:val="24"/>
          <w:highlight w:val="yellow"/>
        </w:rPr>
        <w:t>fresh</w:t>
      </w:r>
      <w:r w:rsidR="009610F5" w:rsidRPr="009610F5">
        <w:rPr>
          <w:rFonts w:asciiTheme="majorBidi" w:hAnsiTheme="majorBidi" w:cstheme="majorBidi"/>
          <w:color w:val="000000" w:themeColor="text1"/>
          <w:sz w:val="24"/>
          <w:szCs w:val="24"/>
        </w:rPr>
        <w:t xml:space="preserve"> weight at moisture stress levels (Ѱ</w:t>
      </w:r>
      <w:r w:rsidR="005171C1">
        <w:rPr>
          <w:rFonts w:asciiTheme="majorBidi" w:hAnsiTheme="majorBidi" w:cstheme="majorBidi"/>
          <w:color w:val="000000" w:themeColor="text1"/>
          <w:sz w:val="24"/>
          <w:szCs w:val="24"/>
        </w:rPr>
        <w:t>1</w:t>
      </w:r>
      <w:r w:rsidR="009610F5" w:rsidRPr="009610F5">
        <w:rPr>
          <w:rFonts w:asciiTheme="majorBidi" w:hAnsiTheme="majorBidi" w:cstheme="majorBidi"/>
          <w:color w:val="000000" w:themeColor="text1"/>
          <w:sz w:val="24"/>
          <w:szCs w:val="24"/>
        </w:rPr>
        <w:t xml:space="preserve">, Ѱ2, Ѱ3), respectively. </w:t>
      </w:r>
    </w:p>
    <w:p w14:paraId="4DC593E8" w14:textId="173E85CE" w:rsidR="00952673" w:rsidRPr="00BB6A1E" w:rsidRDefault="00952673" w:rsidP="005171C1">
      <w:pPr>
        <w:bidi w:val="0"/>
        <w:spacing w:after="0" w:line="240" w:lineRule="auto"/>
        <w:jc w:val="center"/>
        <w:rPr>
          <w:rFonts w:asciiTheme="majorBidi" w:hAnsiTheme="majorBidi" w:cstheme="majorBidi"/>
          <w:b/>
          <w:bCs/>
          <w:color w:val="000000" w:themeColor="text1"/>
          <w:sz w:val="24"/>
          <w:szCs w:val="24"/>
          <w:lang w:bidi="ar-IQ"/>
        </w:rPr>
      </w:pPr>
      <w:r w:rsidRPr="000C0691">
        <w:rPr>
          <w:rFonts w:asciiTheme="majorBidi" w:hAnsiTheme="majorBidi" w:cstheme="majorBidi"/>
          <w:b/>
          <w:bCs/>
          <w:color w:val="000000" w:themeColor="text1"/>
          <w:sz w:val="24"/>
          <w:szCs w:val="24"/>
          <w:highlight w:val="yellow"/>
          <w:lang w:bidi="ar-IQ"/>
        </w:rPr>
        <w:t xml:space="preserve">Table </w:t>
      </w:r>
      <w:r w:rsidRPr="000C0691">
        <w:rPr>
          <w:rFonts w:asciiTheme="majorBidi" w:hAnsiTheme="majorBidi" w:cstheme="majorBidi"/>
          <w:b/>
          <w:bCs/>
          <w:color w:val="000000" w:themeColor="text1"/>
          <w:sz w:val="24"/>
          <w:szCs w:val="24"/>
          <w:highlight w:val="yellow"/>
          <w:rtl/>
          <w:lang w:bidi="ar-IQ"/>
        </w:rPr>
        <w:t>2</w:t>
      </w:r>
      <w:r w:rsidRPr="000C0691">
        <w:rPr>
          <w:rFonts w:asciiTheme="majorBidi" w:hAnsiTheme="majorBidi" w:cstheme="majorBidi"/>
          <w:b/>
          <w:bCs/>
          <w:color w:val="000000" w:themeColor="text1"/>
          <w:sz w:val="24"/>
          <w:szCs w:val="24"/>
          <w:highlight w:val="yellow"/>
          <w:lang w:bidi="ar-IQ"/>
        </w:rPr>
        <w:t xml:space="preserve">. </w:t>
      </w:r>
      <w:r w:rsidR="005171C1" w:rsidRPr="000C0691">
        <w:rPr>
          <w:rFonts w:asciiTheme="majorBidi" w:hAnsiTheme="majorBidi" w:cstheme="majorBidi"/>
          <w:b/>
          <w:bCs/>
          <w:color w:val="000000" w:themeColor="text1"/>
          <w:sz w:val="24"/>
          <w:szCs w:val="24"/>
          <w:highlight w:val="yellow"/>
          <w:lang w:bidi="ar-IQ"/>
        </w:rPr>
        <w:t>Effect of mineral fertilizer, organic fertilizer and rhizobacteria as biofertilizer on total phenolic content, peroxidase activity and proline in fresh leaf tissues of maize plant grown under water stress</w:t>
      </w:r>
    </w:p>
    <w:tbl>
      <w:tblPr>
        <w:tblStyle w:val="TableGrid"/>
        <w:bidiVisual/>
        <w:tblW w:w="0" w:type="auto"/>
        <w:jc w:val="center"/>
        <w:tblLook w:val="04A0" w:firstRow="1" w:lastRow="0" w:firstColumn="1" w:lastColumn="0" w:noHBand="0" w:noVBand="1"/>
      </w:tblPr>
      <w:tblGrid>
        <w:gridCol w:w="1334"/>
        <w:gridCol w:w="2738"/>
        <w:gridCol w:w="2328"/>
        <w:gridCol w:w="2465"/>
      </w:tblGrid>
      <w:tr w:rsidR="00952673" w:rsidRPr="004E3BCA" w14:paraId="50F8939C" w14:textId="77777777" w:rsidTr="00003D6D">
        <w:trPr>
          <w:trHeight w:val="20"/>
          <w:jc w:val="center"/>
        </w:trPr>
        <w:tc>
          <w:tcPr>
            <w:tcW w:w="1334" w:type="dxa"/>
            <w:vAlign w:val="center"/>
          </w:tcPr>
          <w:p w14:paraId="2FC81262" w14:textId="77777777" w:rsidR="00952673" w:rsidRPr="002A2899" w:rsidRDefault="00952673" w:rsidP="00003D6D">
            <w:pPr>
              <w:pStyle w:val="NormalWeb"/>
              <w:bidi/>
              <w:spacing w:before="0" w:beforeAutospacing="0" w:after="0" w:afterAutospacing="0"/>
              <w:contextualSpacing/>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Treatments</w:t>
            </w:r>
          </w:p>
        </w:tc>
        <w:tc>
          <w:tcPr>
            <w:tcW w:w="2738" w:type="dxa"/>
          </w:tcPr>
          <w:p w14:paraId="2976110B" w14:textId="6CCFDB21" w:rsidR="00952673" w:rsidRPr="002A2899" w:rsidRDefault="00952673" w:rsidP="00003D6D">
            <w:pPr>
              <w:pStyle w:val="NormalWeb"/>
              <w:spacing w:before="0" w:beforeAutospacing="0" w:after="0" w:afterAutospacing="0"/>
              <w:contextualSpacing/>
              <w:jc w:val="center"/>
              <w:rPr>
                <w:rFonts w:asciiTheme="majorBidi" w:hAnsiTheme="majorBidi" w:cstheme="majorBidi"/>
                <w:color w:val="000000" w:themeColor="text1"/>
                <w:kern w:val="24"/>
                <w:rtl/>
              </w:rPr>
            </w:pPr>
            <w:r w:rsidRPr="002A2899">
              <w:rPr>
                <w:rFonts w:asciiTheme="majorBidi" w:hAnsiTheme="majorBidi" w:cstheme="majorBidi"/>
                <w:color w:val="000000" w:themeColor="text1"/>
                <w:kern w:val="24"/>
              </w:rPr>
              <w:t xml:space="preserve">Total </w:t>
            </w:r>
            <w:r w:rsidRPr="000C0691">
              <w:rPr>
                <w:rFonts w:asciiTheme="majorBidi" w:hAnsiTheme="majorBidi" w:cstheme="majorBidi"/>
                <w:color w:val="000000" w:themeColor="text1"/>
                <w:kern w:val="24"/>
                <w:highlight w:val="yellow"/>
              </w:rPr>
              <w:t>phenol</w:t>
            </w:r>
            <w:r w:rsidR="005171C1" w:rsidRPr="000C0691">
              <w:rPr>
                <w:rFonts w:asciiTheme="majorBidi" w:hAnsiTheme="majorBidi" w:cstheme="majorBidi"/>
                <w:color w:val="000000" w:themeColor="text1"/>
                <w:kern w:val="24"/>
                <w:highlight w:val="yellow"/>
              </w:rPr>
              <w:t>ic</w:t>
            </w:r>
            <w:r w:rsidRPr="002A2899">
              <w:rPr>
                <w:rFonts w:asciiTheme="majorBidi" w:hAnsiTheme="majorBidi" w:cstheme="majorBidi"/>
                <w:color w:val="000000" w:themeColor="text1"/>
                <w:kern w:val="24"/>
              </w:rPr>
              <w:t xml:space="preserve"> content (mg/100g wet weight)</w:t>
            </w:r>
          </w:p>
        </w:tc>
        <w:tc>
          <w:tcPr>
            <w:tcW w:w="2328" w:type="dxa"/>
            <w:vAlign w:val="center"/>
          </w:tcPr>
          <w:p w14:paraId="3178ABDD" w14:textId="675265C1" w:rsidR="00952673" w:rsidRPr="002A2899" w:rsidRDefault="00952673" w:rsidP="005171C1">
            <w:pPr>
              <w:pStyle w:val="NormalWeb"/>
              <w:spacing w:before="0" w:beforeAutospacing="0" w:after="0" w:afterAutospacing="0"/>
              <w:contextualSpacing/>
              <w:jc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Peroxidase activity</w:t>
            </w:r>
            <w:r w:rsidR="005171C1" w:rsidRPr="005171C1">
              <w:rPr>
                <w:rFonts w:asciiTheme="majorBidi" w:eastAsiaTheme="minorHAnsi" w:hAnsiTheme="majorBidi" w:cstheme="majorBidi"/>
                <w:color w:val="FF0000"/>
                <w:kern w:val="24"/>
                <w:sz w:val="22"/>
                <w:szCs w:val="22"/>
                <w:lang w:bidi="ar-SY"/>
                <w14:ligatures w14:val="standardContextual"/>
              </w:rPr>
              <w:t xml:space="preserve"> </w:t>
            </w:r>
            <w:r w:rsidR="005171C1" w:rsidRPr="005D2D92">
              <w:rPr>
                <w:rFonts w:asciiTheme="majorBidi" w:hAnsiTheme="majorBidi" w:cstheme="majorBidi"/>
                <w:color w:val="000000" w:themeColor="text1"/>
                <w:kern w:val="24"/>
                <w:highlight w:val="yellow"/>
                <w:lang w:bidi="ar-SY"/>
              </w:rPr>
              <w:t>fresh</w:t>
            </w:r>
            <w:r w:rsidR="005171C1" w:rsidRPr="005171C1">
              <w:rPr>
                <w:rFonts w:asciiTheme="majorBidi" w:hAnsiTheme="majorBidi" w:cstheme="majorBidi"/>
                <w:color w:val="000000" w:themeColor="text1"/>
                <w:kern w:val="24"/>
                <w:lang w:bidi="ar-SY"/>
              </w:rPr>
              <w:t xml:space="preserve"> </w:t>
            </w:r>
            <w:r w:rsidR="005171C1" w:rsidRPr="000C0691">
              <w:rPr>
                <w:rFonts w:asciiTheme="majorBidi" w:hAnsiTheme="majorBidi" w:cstheme="majorBidi"/>
                <w:color w:val="000000" w:themeColor="text1"/>
                <w:kern w:val="24"/>
                <w:highlight w:val="yellow"/>
                <w:lang w:bidi="ar-SY"/>
              </w:rPr>
              <w:t>weight</w:t>
            </w:r>
          </w:p>
          <w:p w14:paraId="7D660118" w14:textId="77777777" w:rsidR="00952673" w:rsidRPr="002A2899" w:rsidRDefault="00952673" w:rsidP="00003D6D">
            <w:pPr>
              <w:pStyle w:val="NormalWeb"/>
              <w:spacing w:before="0" w:beforeAutospacing="0" w:after="0" w:afterAutospacing="0"/>
              <w:contextualSpacing/>
              <w:jc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lastRenderedPageBreak/>
              <w:t>(</w:t>
            </w:r>
            <w:proofErr w:type="spellStart"/>
            <w:r w:rsidRPr="002A2899">
              <w:rPr>
                <w:rFonts w:asciiTheme="majorBidi" w:hAnsiTheme="majorBidi" w:cstheme="majorBidi"/>
                <w:color w:val="000000" w:themeColor="text1"/>
                <w:kern w:val="24"/>
                <w:lang w:bidi="ar-SY"/>
              </w:rPr>
              <w:t>μmol</w:t>
            </w:r>
            <w:proofErr w:type="spellEnd"/>
            <w:r w:rsidRPr="002A2899">
              <w:rPr>
                <w:rFonts w:asciiTheme="majorBidi" w:hAnsiTheme="majorBidi" w:cstheme="majorBidi"/>
                <w:color w:val="000000" w:themeColor="text1"/>
                <w:kern w:val="24"/>
                <w:lang w:bidi="ar-SY"/>
              </w:rPr>
              <w:t>/mg)</w:t>
            </w:r>
          </w:p>
        </w:tc>
        <w:tc>
          <w:tcPr>
            <w:tcW w:w="2465" w:type="dxa"/>
          </w:tcPr>
          <w:p w14:paraId="4D44DE51" w14:textId="77777777" w:rsidR="00952673" w:rsidRPr="002A2899" w:rsidRDefault="00952673" w:rsidP="00003D6D">
            <w:pPr>
              <w:pStyle w:val="NormalWeb"/>
              <w:spacing w:before="0" w:beforeAutospacing="0" w:after="0" w:afterAutospacing="0"/>
              <w:contextualSpacing/>
              <w:jc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lastRenderedPageBreak/>
              <w:t>Proline</w:t>
            </w:r>
          </w:p>
          <w:p w14:paraId="6611B924" w14:textId="77777777" w:rsidR="00952673" w:rsidRPr="002A2899" w:rsidRDefault="00952673" w:rsidP="00003D6D">
            <w:pPr>
              <w:pStyle w:val="NormalWeb"/>
              <w:spacing w:before="0" w:beforeAutospacing="0" w:after="0" w:afterAutospacing="0"/>
              <w:contextualSpacing/>
              <w:jc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(µg/g wet weight)</w:t>
            </w:r>
          </w:p>
        </w:tc>
      </w:tr>
      <w:tr w:rsidR="00952673" w:rsidRPr="004E3BCA" w14:paraId="5E3266FC" w14:textId="77777777" w:rsidTr="00003D6D">
        <w:trPr>
          <w:trHeight w:val="20"/>
          <w:jc w:val="center"/>
        </w:trPr>
        <w:tc>
          <w:tcPr>
            <w:tcW w:w="1334" w:type="dxa"/>
            <w:vAlign w:val="center"/>
          </w:tcPr>
          <w:p w14:paraId="6B43B956"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rtl/>
              </w:rPr>
            </w:pPr>
            <w:r w:rsidRPr="002A2899">
              <w:rPr>
                <w:rFonts w:asciiTheme="majorBidi" w:hAnsiTheme="majorBidi" w:cstheme="majorBidi"/>
                <w:color w:val="000000" w:themeColor="text1"/>
                <w:kern w:val="24"/>
                <w:lang w:bidi="ar-SY"/>
              </w:rPr>
              <w:t>C</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1</w:t>
            </w:r>
          </w:p>
        </w:tc>
        <w:tc>
          <w:tcPr>
            <w:tcW w:w="2738" w:type="dxa"/>
            <w:shd w:val="clear" w:color="auto" w:fill="FFFFFF" w:themeFill="background1"/>
          </w:tcPr>
          <w:p w14:paraId="202A072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vertAlign w:val="superscript"/>
                <w:lang w:bidi="ar-SY"/>
              </w:rPr>
              <w:t>j</w:t>
            </w:r>
            <w:r w:rsidRPr="002A2899">
              <w:rPr>
                <w:rFonts w:asciiTheme="majorBidi" w:hAnsiTheme="majorBidi" w:cstheme="majorBidi"/>
                <w:color w:val="000000" w:themeColor="text1"/>
                <w:kern w:val="24"/>
                <w:rtl/>
                <w:lang w:bidi="ar-SY"/>
              </w:rPr>
              <w:t>33.1</w:t>
            </w:r>
          </w:p>
        </w:tc>
        <w:tc>
          <w:tcPr>
            <w:tcW w:w="2328" w:type="dxa"/>
            <w:shd w:val="clear" w:color="auto" w:fill="FFFFFF" w:themeFill="background1"/>
            <w:vAlign w:val="center"/>
          </w:tcPr>
          <w:p w14:paraId="07609CF7"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vertAlign w:val="superscript"/>
                <w:lang w:bidi="ar-SY"/>
              </w:rPr>
              <w:t>l</w:t>
            </w:r>
            <w:r w:rsidRPr="002A2899">
              <w:rPr>
                <w:rFonts w:asciiTheme="majorBidi" w:hAnsiTheme="majorBidi" w:cstheme="majorBidi"/>
                <w:color w:val="000000" w:themeColor="text1"/>
                <w:rtl/>
                <w:lang w:bidi="ar-SY"/>
              </w:rPr>
              <w:t>0.053</w:t>
            </w:r>
          </w:p>
        </w:tc>
        <w:tc>
          <w:tcPr>
            <w:tcW w:w="2465" w:type="dxa"/>
            <w:shd w:val="clear" w:color="auto" w:fill="FFFFFF" w:themeFill="background1"/>
            <w:vAlign w:val="center"/>
          </w:tcPr>
          <w:p w14:paraId="20725BA4"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vertAlign w:val="superscript"/>
                <w:lang w:bidi="ar-SY"/>
              </w:rPr>
              <w:t>g</w:t>
            </w:r>
            <w:r w:rsidRPr="002A2899">
              <w:rPr>
                <w:rFonts w:asciiTheme="majorBidi" w:hAnsiTheme="majorBidi" w:cstheme="majorBidi"/>
                <w:color w:val="000000" w:themeColor="text1"/>
                <w:kern w:val="24"/>
                <w:rtl/>
                <w:lang w:bidi="ar-SY"/>
              </w:rPr>
              <w:t>1.71</w:t>
            </w:r>
          </w:p>
        </w:tc>
      </w:tr>
      <w:tr w:rsidR="00952673" w:rsidRPr="004E3BCA" w14:paraId="7EF2F8E5" w14:textId="77777777" w:rsidTr="00003D6D">
        <w:trPr>
          <w:trHeight w:val="20"/>
          <w:jc w:val="center"/>
        </w:trPr>
        <w:tc>
          <w:tcPr>
            <w:tcW w:w="1334" w:type="dxa"/>
            <w:vAlign w:val="center"/>
          </w:tcPr>
          <w:p w14:paraId="4EA5CB88"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C</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2</w:t>
            </w:r>
          </w:p>
        </w:tc>
        <w:tc>
          <w:tcPr>
            <w:tcW w:w="2738" w:type="dxa"/>
            <w:shd w:val="clear" w:color="auto" w:fill="FFFFFF" w:themeFill="background1"/>
          </w:tcPr>
          <w:p w14:paraId="497DEF28"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40.6</w:t>
            </w:r>
            <w:r w:rsidRPr="002A2899">
              <w:rPr>
                <w:rFonts w:asciiTheme="majorBidi" w:hAnsiTheme="majorBidi" w:cstheme="majorBidi"/>
                <w:color w:val="000000" w:themeColor="text1"/>
                <w:kern w:val="24"/>
                <w:vertAlign w:val="superscript"/>
                <w:lang w:bidi="ar-SY"/>
              </w:rPr>
              <w:t>f</w:t>
            </w:r>
          </w:p>
        </w:tc>
        <w:tc>
          <w:tcPr>
            <w:tcW w:w="2328" w:type="dxa"/>
            <w:shd w:val="clear" w:color="auto" w:fill="FFFFFF" w:themeFill="background1"/>
            <w:vAlign w:val="center"/>
          </w:tcPr>
          <w:p w14:paraId="7F4CA7B2"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0.072</w:t>
            </w:r>
            <w:r w:rsidRPr="002A2899">
              <w:rPr>
                <w:rFonts w:asciiTheme="majorBidi" w:hAnsiTheme="majorBidi" w:cstheme="majorBidi"/>
                <w:color w:val="000000" w:themeColor="text1"/>
                <w:vertAlign w:val="superscript"/>
                <w:lang w:bidi="ar-SY"/>
              </w:rPr>
              <w:t>k</w:t>
            </w:r>
          </w:p>
        </w:tc>
        <w:tc>
          <w:tcPr>
            <w:tcW w:w="2465" w:type="dxa"/>
            <w:shd w:val="clear" w:color="auto" w:fill="FFFFFF" w:themeFill="background1"/>
            <w:vAlign w:val="center"/>
          </w:tcPr>
          <w:p w14:paraId="3ACA5385"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1.90</w:t>
            </w:r>
            <w:r w:rsidRPr="002A2899">
              <w:rPr>
                <w:rFonts w:asciiTheme="majorBidi" w:hAnsiTheme="majorBidi" w:cstheme="majorBidi"/>
                <w:color w:val="000000" w:themeColor="text1"/>
                <w:kern w:val="24"/>
                <w:vertAlign w:val="superscript"/>
                <w:lang w:bidi="ar-SY"/>
              </w:rPr>
              <w:t>f</w:t>
            </w:r>
          </w:p>
        </w:tc>
      </w:tr>
      <w:tr w:rsidR="00952673" w:rsidRPr="004E3BCA" w14:paraId="4502B6E0" w14:textId="77777777" w:rsidTr="00003D6D">
        <w:trPr>
          <w:trHeight w:val="20"/>
          <w:jc w:val="center"/>
        </w:trPr>
        <w:tc>
          <w:tcPr>
            <w:tcW w:w="1334" w:type="dxa"/>
            <w:vAlign w:val="center"/>
          </w:tcPr>
          <w:p w14:paraId="4A435264"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b/>
                <w:bCs/>
                <w:color w:val="000000" w:themeColor="text1"/>
                <w:rtl/>
                <w:lang w:bidi="ar-SY"/>
              </w:rPr>
            </w:pPr>
            <w:r w:rsidRPr="002A2899">
              <w:rPr>
                <w:rFonts w:asciiTheme="majorBidi" w:hAnsiTheme="majorBidi" w:cstheme="majorBidi"/>
                <w:b/>
                <w:bCs/>
                <w:color w:val="000000" w:themeColor="text1"/>
                <w:kern w:val="24"/>
                <w:lang w:bidi="ar-SY"/>
              </w:rPr>
              <w:t>C</w:t>
            </w:r>
            <w:r w:rsidRPr="002A2899">
              <w:rPr>
                <w:rFonts w:asciiTheme="majorBidi" w:eastAsiaTheme="minorEastAsia" w:hAnsiTheme="majorBidi" w:cstheme="majorBidi"/>
                <w:b/>
                <w:bCs/>
                <w:color w:val="000000" w:themeColor="text1"/>
                <w:lang w:val="az-Cyrl-AZ" w:bidi="ar-SY"/>
              </w:rPr>
              <w:t xml:space="preserve"> Ѱ</w:t>
            </w:r>
            <w:r w:rsidRPr="002A2899">
              <w:rPr>
                <w:rFonts w:asciiTheme="majorBidi" w:hAnsiTheme="majorBidi" w:cstheme="majorBidi"/>
                <w:b/>
                <w:bCs/>
                <w:color w:val="000000" w:themeColor="text1"/>
                <w:kern w:val="24"/>
                <w:lang w:bidi="ar-SY"/>
              </w:rPr>
              <w:t xml:space="preserve"> 3</w:t>
            </w:r>
          </w:p>
        </w:tc>
        <w:tc>
          <w:tcPr>
            <w:tcW w:w="2738" w:type="dxa"/>
            <w:shd w:val="clear" w:color="auto" w:fill="FFFFFF" w:themeFill="background1"/>
          </w:tcPr>
          <w:p w14:paraId="13BCA112"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28.2</w:t>
            </w:r>
            <w:r w:rsidRPr="002A2899">
              <w:rPr>
                <w:rFonts w:asciiTheme="majorBidi" w:hAnsiTheme="majorBidi" w:cstheme="majorBidi"/>
                <w:b/>
                <w:bCs/>
                <w:color w:val="000000" w:themeColor="text1"/>
                <w:kern w:val="24"/>
                <w:vertAlign w:val="superscript"/>
                <w:lang w:bidi="ar-SY"/>
              </w:rPr>
              <w:t>k</w:t>
            </w:r>
          </w:p>
        </w:tc>
        <w:tc>
          <w:tcPr>
            <w:tcW w:w="2328" w:type="dxa"/>
            <w:shd w:val="clear" w:color="auto" w:fill="FFFFFF" w:themeFill="background1"/>
            <w:vAlign w:val="center"/>
          </w:tcPr>
          <w:p w14:paraId="467BE1BE"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lang w:bidi="ar-SY"/>
              </w:rPr>
              <w:t>0.086</w:t>
            </w:r>
            <w:r w:rsidRPr="002A2899">
              <w:rPr>
                <w:rFonts w:asciiTheme="majorBidi" w:hAnsiTheme="majorBidi" w:cstheme="majorBidi"/>
                <w:b/>
                <w:bCs/>
                <w:color w:val="000000" w:themeColor="text1"/>
                <w:vertAlign w:val="superscript"/>
                <w:lang w:bidi="ar-SY"/>
              </w:rPr>
              <w:t>j</w:t>
            </w:r>
          </w:p>
        </w:tc>
        <w:tc>
          <w:tcPr>
            <w:tcW w:w="2465" w:type="dxa"/>
            <w:shd w:val="clear" w:color="auto" w:fill="FFFFFF" w:themeFill="background1"/>
            <w:vAlign w:val="center"/>
          </w:tcPr>
          <w:p w14:paraId="19900454"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2.14</w:t>
            </w:r>
            <w:r w:rsidRPr="002A2899">
              <w:rPr>
                <w:rFonts w:asciiTheme="majorBidi" w:hAnsiTheme="majorBidi" w:cstheme="majorBidi"/>
                <w:b/>
                <w:bCs/>
                <w:color w:val="000000" w:themeColor="text1"/>
                <w:kern w:val="24"/>
                <w:vertAlign w:val="superscript"/>
                <w:lang w:bidi="ar-SY"/>
              </w:rPr>
              <w:t>d</w:t>
            </w:r>
          </w:p>
        </w:tc>
      </w:tr>
      <w:tr w:rsidR="00952673" w:rsidRPr="004E3BCA" w14:paraId="071D8D0C" w14:textId="77777777" w:rsidTr="00003D6D">
        <w:trPr>
          <w:trHeight w:val="20"/>
          <w:jc w:val="center"/>
        </w:trPr>
        <w:tc>
          <w:tcPr>
            <w:tcW w:w="1334" w:type="dxa"/>
            <w:vAlign w:val="center"/>
          </w:tcPr>
          <w:p w14:paraId="142E773C"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rtl/>
              </w:rPr>
            </w:pPr>
            <w:r w:rsidRPr="002A2899">
              <w:rPr>
                <w:rFonts w:asciiTheme="majorBidi" w:hAnsiTheme="majorBidi" w:cstheme="majorBidi"/>
                <w:color w:val="000000" w:themeColor="text1"/>
                <w:kern w:val="24"/>
                <w:lang w:bidi="ar-SY"/>
              </w:rPr>
              <w:t>M</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1</w:t>
            </w:r>
          </w:p>
        </w:tc>
        <w:tc>
          <w:tcPr>
            <w:tcW w:w="2738" w:type="dxa"/>
            <w:shd w:val="clear" w:color="auto" w:fill="FFFFFF" w:themeFill="background1"/>
          </w:tcPr>
          <w:p w14:paraId="55A0F3B1"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lang w:bidi="ar-SY"/>
              </w:rPr>
            </w:pPr>
            <w:proofErr w:type="spellStart"/>
            <w:r w:rsidRPr="002A2899">
              <w:rPr>
                <w:rFonts w:asciiTheme="majorBidi" w:hAnsiTheme="majorBidi" w:cstheme="majorBidi"/>
                <w:color w:val="000000" w:themeColor="text1"/>
                <w:kern w:val="24"/>
                <w:vertAlign w:val="superscript"/>
                <w:lang w:bidi="ar-SY"/>
              </w:rPr>
              <w:t>i</w:t>
            </w:r>
            <w:proofErr w:type="spellEnd"/>
            <w:r w:rsidRPr="002A2899">
              <w:rPr>
                <w:rFonts w:asciiTheme="majorBidi" w:hAnsiTheme="majorBidi" w:cstheme="majorBidi"/>
                <w:color w:val="000000" w:themeColor="text1"/>
                <w:kern w:val="24"/>
                <w:rtl/>
                <w:lang w:bidi="ar-SY"/>
              </w:rPr>
              <w:t>35.8</w:t>
            </w:r>
          </w:p>
        </w:tc>
        <w:tc>
          <w:tcPr>
            <w:tcW w:w="2328" w:type="dxa"/>
            <w:shd w:val="clear" w:color="auto" w:fill="FFFFFF" w:themeFill="background1"/>
            <w:vAlign w:val="center"/>
          </w:tcPr>
          <w:p w14:paraId="1AB19E4D"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rtl/>
                <w:lang w:bidi="ar-SY"/>
              </w:rPr>
            </w:pPr>
            <w:r w:rsidRPr="002A2899">
              <w:rPr>
                <w:rFonts w:asciiTheme="majorBidi" w:hAnsiTheme="majorBidi" w:cstheme="majorBidi"/>
                <w:color w:val="000000" w:themeColor="text1"/>
                <w:vertAlign w:val="superscript"/>
                <w:lang w:bidi="ar-SY"/>
              </w:rPr>
              <w:t>h</w:t>
            </w:r>
            <w:r w:rsidRPr="002A2899">
              <w:rPr>
                <w:rFonts w:asciiTheme="majorBidi" w:hAnsiTheme="majorBidi" w:cstheme="majorBidi"/>
                <w:color w:val="000000" w:themeColor="text1"/>
                <w:rtl/>
                <w:lang w:bidi="ar-SY"/>
              </w:rPr>
              <w:t>0.121</w:t>
            </w:r>
          </w:p>
        </w:tc>
        <w:tc>
          <w:tcPr>
            <w:tcW w:w="2465" w:type="dxa"/>
            <w:shd w:val="clear" w:color="auto" w:fill="FFFFFF" w:themeFill="background1"/>
            <w:vAlign w:val="center"/>
          </w:tcPr>
          <w:p w14:paraId="2B12B10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vertAlign w:val="superscript"/>
                <w:lang w:bidi="ar-SY"/>
              </w:rPr>
              <w:t>f</w:t>
            </w:r>
            <w:r w:rsidRPr="002A2899">
              <w:rPr>
                <w:rFonts w:asciiTheme="majorBidi" w:hAnsiTheme="majorBidi" w:cstheme="majorBidi"/>
                <w:color w:val="000000" w:themeColor="text1"/>
                <w:kern w:val="24"/>
                <w:rtl/>
                <w:lang w:bidi="ar-SY"/>
              </w:rPr>
              <w:t>1.88</w:t>
            </w:r>
          </w:p>
        </w:tc>
      </w:tr>
      <w:tr w:rsidR="00952673" w:rsidRPr="004E3BCA" w14:paraId="19DD4A6F" w14:textId="77777777" w:rsidTr="00003D6D">
        <w:trPr>
          <w:trHeight w:val="20"/>
          <w:jc w:val="center"/>
        </w:trPr>
        <w:tc>
          <w:tcPr>
            <w:tcW w:w="1334" w:type="dxa"/>
            <w:vAlign w:val="center"/>
          </w:tcPr>
          <w:p w14:paraId="13B8A761"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M</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2</w:t>
            </w:r>
          </w:p>
        </w:tc>
        <w:tc>
          <w:tcPr>
            <w:tcW w:w="2738" w:type="dxa"/>
            <w:shd w:val="clear" w:color="auto" w:fill="FFFFFF" w:themeFill="background1"/>
          </w:tcPr>
          <w:p w14:paraId="2DF9F98C"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43.5</w:t>
            </w:r>
            <w:r w:rsidRPr="002A2899">
              <w:rPr>
                <w:rFonts w:asciiTheme="majorBidi" w:hAnsiTheme="majorBidi" w:cstheme="majorBidi"/>
                <w:color w:val="000000" w:themeColor="text1"/>
                <w:kern w:val="24"/>
                <w:vertAlign w:val="superscript"/>
                <w:lang w:bidi="ar-SY"/>
              </w:rPr>
              <w:t>e</w:t>
            </w:r>
          </w:p>
        </w:tc>
        <w:tc>
          <w:tcPr>
            <w:tcW w:w="2328" w:type="dxa"/>
            <w:shd w:val="clear" w:color="auto" w:fill="FFFFFF" w:themeFill="background1"/>
            <w:vAlign w:val="center"/>
          </w:tcPr>
          <w:p w14:paraId="69E74A5F"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0.155</w:t>
            </w:r>
            <w:r w:rsidRPr="002A2899">
              <w:rPr>
                <w:rFonts w:asciiTheme="majorBidi" w:hAnsiTheme="majorBidi" w:cstheme="majorBidi"/>
                <w:color w:val="000000" w:themeColor="text1"/>
                <w:vertAlign w:val="superscript"/>
                <w:lang w:bidi="ar-SY"/>
              </w:rPr>
              <w:t>e</w:t>
            </w:r>
          </w:p>
        </w:tc>
        <w:tc>
          <w:tcPr>
            <w:tcW w:w="2465" w:type="dxa"/>
            <w:shd w:val="clear" w:color="auto" w:fill="FFFFFF" w:themeFill="background1"/>
            <w:vAlign w:val="center"/>
          </w:tcPr>
          <w:p w14:paraId="691D0888"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2.65</w:t>
            </w:r>
            <w:r w:rsidRPr="002A2899">
              <w:rPr>
                <w:rFonts w:asciiTheme="majorBidi" w:hAnsiTheme="majorBidi" w:cstheme="majorBidi"/>
                <w:color w:val="000000" w:themeColor="text1"/>
                <w:kern w:val="24"/>
                <w:vertAlign w:val="superscript"/>
                <w:lang w:bidi="ar-SY"/>
              </w:rPr>
              <w:t>b</w:t>
            </w:r>
          </w:p>
        </w:tc>
      </w:tr>
      <w:tr w:rsidR="00952673" w:rsidRPr="004E3BCA" w14:paraId="11B48A67" w14:textId="77777777" w:rsidTr="00003D6D">
        <w:trPr>
          <w:trHeight w:val="20"/>
          <w:jc w:val="center"/>
        </w:trPr>
        <w:tc>
          <w:tcPr>
            <w:tcW w:w="1334" w:type="dxa"/>
            <w:vAlign w:val="center"/>
          </w:tcPr>
          <w:p w14:paraId="597D55EB"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kern w:val="24"/>
                <w:lang w:bidi="ar-SY"/>
              </w:rPr>
              <w:t>M</w:t>
            </w:r>
            <w:r w:rsidRPr="002A2899">
              <w:rPr>
                <w:rFonts w:asciiTheme="majorBidi" w:eastAsiaTheme="minorEastAsia" w:hAnsiTheme="majorBidi" w:cstheme="majorBidi"/>
                <w:b/>
                <w:bCs/>
                <w:color w:val="000000" w:themeColor="text1"/>
                <w:lang w:val="az-Cyrl-AZ" w:bidi="ar-SY"/>
              </w:rPr>
              <w:t xml:space="preserve"> Ѱ</w:t>
            </w:r>
            <w:r w:rsidRPr="002A2899">
              <w:rPr>
                <w:rFonts w:asciiTheme="majorBidi" w:hAnsiTheme="majorBidi" w:cstheme="majorBidi"/>
                <w:b/>
                <w:bCs/>
                <w:color w:val="000000" w:themeColor="text1"/>
                <w:kern w:val="24"/>
                <w:lang w:bidi="ar-SY"/>
              </w:rPr>
              <w:t xml:space="preserve"> 3</w:t>
            </w:r>
          </w:p>
        </w:tc>
        <w:tc>
          <w:tcPr>
            <w:tcW w:w="2738" w:type="dxa"/>
            <w:shd w:val="clear" w:color="auto" w:fill="FFFFFF" w:themeFill="background1"/>
          </w:tcPr>
          <w:p w14:paraId="38561128"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21.9</w:t>
            </w:r>
            <w:r w:rsidRPr="002A2899">
              <w:rPr>
                <w:rFonts w:asciiTheme="majorBidi" w:hAnsiTheme="majorBidi" w:cstheme="majorBidi"/>
                <w:b/>
                <w:bCs/>
                <w:color w:val="000000" w:themeColor="text1"/>
                <w:kern w:val="24"/>
                <w:vertAlign w:val="superscript"/>
                <w:lang w:bidi="ar-SY"/>
              </w:rPr>
              <w:t>l</w:t>
            </w:r>
          </w:p>
        </w:tc>
        <w:tc>
          <w:tcPr>
            <w:tcW w:w="2328" w:type="dxa"/>
            <w:shd w:val="clear" w:color="auto" w:fill="FFFFFF" w:themeFill="background1"/>
            <w:vAlign w:val="center"/>
          </w:tcPr>
          <w:p w14:paraId="58DCFDE0"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lang w:bidi="ar-SY"/>
              </w:rPr>
              <w:t>0.173</w:t>
            </w:r>
            <w:r w:rsidRPr="002A2899">
              <w:rPr>
                <w:rFonts w:asciiTheme="majorBidi" w:hAnsiTheme="majorBidi" w:cstheme="majorBidi"/>
                <w:b/>
                <w:bCs/>
                <w:color w:val="000000" w:themeColor="text1"/>
                <w:vertAlign w:val="superscript"/>
                <w:lang w:bidi="ar-SY"/>
              </w:rPr>
              <w:t>d</w:t>
            </w:r>
          </w:p>
        </w:tc>
        <w:tc>
          <w:tcPr>
            <w:tcW w:w="2465" w:type="dxa"/>
            <w:shd w:val="clear" w:color="auto" w:fill="FFFFFF" w:themeFill="background1"/>
            <w:vAlign w:val="center"/>
          </w:tcPr>
          <w:p w14:paraId="31046C1E"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themeColor="text1"/>
                <w:kern w:val="24"/>
                <w:lang w:bidi="ar-SY"/>
              </w:rPr>
              <w:t>3.04</w:t>
            </w:r>
            <w:r w:rsidRPr="002A2899">
              <w:rPr>
                <w:rFonts w:asciiTheme="majorBidi" w:hAnsiTheme="majorBidi" w:cstheme="majorBidi"/>
                <w:b/>
                <w:bCs/>
                <w:color w:val="000000" w:themeColor="text1"/>
                <w:kern w:val="24"/>
                <w:vertAlign w:val="superscript"/>
                <w:lang w:bidi="ar-SY"/>
              </w:rPr>
              <w:t>a</w:t>
            </w:r>
          </w:p>
        </w:tc>
      </w:tr>
      <w:tr w:rsidR="00952673" w:rsidRPr="004E3BCA" w14:paraId="6D1A62F6" w14:textId="77777777" w:rsidTr="00003D6D">
        <w:trPr>
          <w:trHeight w:val="20"/>
          <w:jc w:val="center"/>
        </w:trPr>
        <w:tc>
          <w:tcPr>
            <w:tcW w:w="1334" w:type="dxa"/>
            <w:vAlign w:val="center"/>
          </w:tcPr>
          <w:p w14:paraId="562E3A2E"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O</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1</w:t>
            </w:r>
          </w:p>
        </w:tc>
        <w:tc>
          <w:tcPr>
            <w:tcW w:w="2738" w:type="dxa"/>
            <w:shd w:val="clear" w:color="auto" w:fill="FFFFFF" w:themeFill="background1"/>
          </w:tcPr>
          <w:p w14:paraId="467AC95B"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vertAlign w:val="superscript"/>
                <w:lang w:bidi="ar-SY"/>
              </w:rPr>
              <w:t>g</w:t>
            </w:r>
            <w:r w:rsidRPr="002A2899">
              <w:rPr>
                <w:rFonts w:asciiTheme="majorBidi" w:hAnsiTheme="majorBidi" w:cstheme="majorBidi"/>
                <w:color w:val="000000" w:themeColor="text1"/>
                <w:kern w:val="24"/>
                <w:rtl/>
                <w:lang w:bidi="ar-SY"/>
              </w:rPr>
              <w:t>40.2</w:t>
            </w:r>
          </w:p>
        </w:tc>
        <w:tc>
          <w:tcPr>
            <w:tcW w:w="2328" w:type="dxa"/>
            <w:shd w:val="clear" w:color="auto" w:fill="FFFFFF" w:themeFill="background1"/>
            <w:vAlign w:val="center"/>
          </w:tcPr>
          <w:p w14:paraId="6F8B8F4F"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proofErr w:type="spellStart"/>
            <w:r w:rsidRPr="002A2899">
              <w:rPr>
                <w:rFonts w:asciiTheme="majorBidi" w:hAnsiTheme="majorBidi" w:cstheme="majorBidi"/>
                <w:color w:val="000000" w:themeColor="text1"/>
                <w:vertAlign w:val="superscript"/>
                <w:lang w:bidi="ar-SY"/>
              </w:rPr>
              <w:t>i</w:t>
            </w:r>
            <w:proofErr w:type="spellEnd"/>
            <w:r w:rsidRPr="002A2899">
              <w:rPr>
                <w:rFonts w:asciiTheme="majorBidi" w:hAnsiTheme="majorBidi" w:cstheme="majorBidi"/>
                <w:color w:val="000000" w:themeColor="text1"/>
                <w:rtl/>
                <w:lang w:bidi="ar-SY"/>
              </w:rPr>
              <w:t>0.103</w:t>
            </w:r>
          </w:p>
        </w:tc>
        <w:tc>
          <w:tcPr>
            <w:tcW w:w="2465" w:type="dxa"/>
            <w:shd w:val="clear" w:color="auto" w:fill="FFFFFF" w:themeFill="background1"/>
            <w:vAlign w:val="center"/>
          </w:tcPr>
          <w:p w14:paraId="5805AF1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vertAlign w:val="superscript"/>
                <w:lang w:bidi="ar-SY"/>
              </w:rPr>
              <w:t>f</w:t>
            </w:r>
            <w:r w:rsidRPr="002A2899">
              <w:rPr>
                <w:rFonts w:asciiTheme="majorBidi" w:hAnsiTheme="majorBidi" w:cstheme="majorBidi"/>
                <w:color w:val="000000" w:themeColor="text1"/>
                <w:kern w:val="24"/>
                <w:rtl/>
                <w:lang w:bidi="ar-SY"/>
              </w:rPr>
              <w:t>1.90</w:t>
            </w:r>
          </w:p>
        </w:tc>
      </w:tr>
      <w:tr w:rsidR="00952673" w:rsidRPr="004E3BCA" w14:paraId="1AD3FB6B" w14:textId="77777777" w:rsidTr="00003D6D">
        <w:trPr>
          <w:trHeight w:val="20"/>
          <w:jc w:val="center"/>
        </w:trPr>
        <w:tc>
          <w:tcPr>
            <w:tcW w:w="1334" w:type="dxa"/>
            <w:vAlign w:val="center"/>
          </w:tcPr>
          <w:p w14:paraId="28536943"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O</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2</w:t>
            </w:r>
          </w:p>
        </w:tc>
        <w:tc>
          <w:tcPr>
            <w:tcW w:w="2738" w:type="dxa"/>
            <w:shd w:val="clear" w:color="auto" w:fill="FFFFFF" w:themeFill="background1"/>
          </w:tcPr>
          <w:p w14:paraId="22F9E66A"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45.1</w:t>
            </w:r>
            <w:r w:rsidRPr="002A2899">
              <w:rPr>
                <w:rFonts w:asciiTheme="majorBidi" w:hAnsiTheme="majorBidi" w:cstheme="majorBidi"/>
                <w:color w:val="000000" w:themeColor="text1"/>
                <w:kern w:val="24"/>
                <w:vertAlign w:val="superscript"/>
                <w:lang w:bidi="ar-SY"/>
              </w:rPr>
              <w:t>d</w:t>
            </w:r>
          </w:p>
        </w:tc>
        <w:tc>
          <w:tcPr>
            <w:tcW w:w="2328" w:type="dxa"/>
            <w:shd w:val="clear" w:color="auto" w:fill="FFFFFF" w:themeFill="background1"/>
            <w:vAlign w:val="center"/>
          </w:tcPr>
          <w:p w14:paraId="6809376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0.125</w:t>
            </w:r>
            <w:r w:rsidRPr="002A2899">
              <w:rPr>
                <w:rFonts w:asciiTheme="majorBidi" w:hAnsiTheme="majorBidi" w:cstheme="majorBidi"/>
                <w:color w:val="000000" w:themeColor="text1"/>
                <w:vertAlign w:val="superscript"/>
                <w:lang w:bidi="ar-SY"/>
              </w:rPr>
              <w:t>g</w:t>
            </w:r>
          </w:p>
        </w:tc>
        <w:tc>
          <w:tcPr>
            <w:tcW w:w="2465" w:type="dxa"/>
            <w:shd w:val="clear" w:color="auto" w:fill="FFFFFF" w:themeFill="background1"/>
          </w:tcPr>
          <w:p w14:paraId="449ECAB9"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2.03</w:t>
            </w:r>
            <w:r w:rsidRPr="002A2899">
              <w:rPr>
                <w:rFonts w:asciiTheme="majorBidi" w:hAnsiTheme="majorBidi" w:cstheme="majorBidi"/>
                <w:color w:val="000000" w:themeColor="text1"/>
                <w:kern w:val="24"/>
                <w:vertAlign w:val="superscript"/>
                <w:lang w:bidi="ar-SY"/>
              </w:rPr>
              <w:t>e</w:t>
            </w:r>
          </w:p>
        </w:tc>
      </w:tr>
      <w:tr w:rsidR="00952673" w:rsidRPr="004E3BCA" w14:paraId="7FA6D828" w14:textId="77777777" w:rsidTr="00003D6D">
        <w:trPr>
          <w:trHeight w:val="20"/>
          <w:jc w:val="center"/>
        </w:trPr>
        <w:tc>
          <w:tcPr>
            <w:tcW w:w="1334" w:type="dxa"/>
            <w:vAlign w:val="center"/>
          </w:tcPr>
          <w:p w14:paraId="5160F40A"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kern w:val="24"/>
                <w:lang w:bidi="ar-SY"/>
              </w:rPr>
              <w:t>O</w:t>
            </w:r>
            <w:r w:rsidRPr="002A2899">
              <w:rPr>
                <w:rFonts w:asciiTheme="majorBidi" w:eastAsiaTheme="minorEastAsia" w:hAnsiTheme="majorBidi" w:cstheme="majorBidi"/>
                <w:b/>
                <w:bCs/>
                <w:color w:val="000000" w:themeColor="text1"/>
                <w:lang w:val="az-Cyrl-AZ" w:bidi="ar-SY"/>
              </w:rPr>
              <w:t xml:space="preserve"> Ѱ</w:t>
            </w:r>
            <w:r w:rsidRPr="002A2899">
              <w:rPr>
                <w:rFonts w:asciiTheme="majorBidi" w:hAnsiTheme="majorBidi" w:cstheme="majorBidi"/>
                <w:b/>
                <w:bCs/>
                <w:color w:val="000000" w:themeColor="text1"/>
                <w:kern w:val="24"/>
                <w:lang w:bidi="ar-SY"/>
              </w:rPr>
              <w:t xml:space="preserve"> 3</w:t>
            </w:r>
          </w:p>
        </w:tc>
        <w:tc>
          <w:tcPr>
            <w:tcW w:w="2738" w:type="dxa"/>
            <w:shd w:val="clear" w:color="auto" w:fill="FFFFFF" w:themeFill="background1"/>
          </w:tcPr>
          <w:p w14:paraId="0F7EF801"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38.4</w:t>
            </w:r>
            <w:r w:rsidRPr="002A2899">
              <w:rPr>
                <w:rFonts w:asciiTheme="majorBidi" w:hAnsiTheme="majorBidi" w:cstheme="majorBidi"/>
                <w:b/>
                <w:bCs/>
                <w:color w:val="000000" w:themeColor="text1"/>
                <w:kern w:val="24"/>
                <w:vertAlign w:val="superscript"/>
                <w:lang w:bidi="ar-SY"/>
              </w:rPr>
              <w:t>h</w:t>
            </w:r>
          </w:p>
        </w:tc>
        <w:tc>
          <w:tcPr>
            <w:tcW w:w="2328" w:type="dxa"/>
            <w:shd w:val="clear" w:color="auto" w:fill="FFFFFF" w:themeFill="background1"/>
            <w:vAlign w:val="center"/>
          </w:tcPr>
          <w:p w14:paraId="14FD061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lang w:bidi="ar-SY"/>
              </w:rPr>
              <w:t>0.144</w:t>
            </w:r>
            <w:r w:rsidRPr="002A2899">
              <w:rPr>
                <w:rFonts w:asciiTheme="majorBidi" w:hAnsiTheme="majorBidi" w:cstheme="majorBidi"/>
                <w:b/>
                <w:bCs/>
                <w:color w:val="000000" w:themeColor="text1"/>
                <w:vertAlign w:val="superscript"/>
                <w:lang w:bidi="ar-SY"/>
              </w:rPr>
              <w:t>f</w:t>
            </w:r>
          </w:p>
        </w:tc>
        <w:tc>
          <w:tcPr>
            <w:tcW w:w="2465" w:type="dxa"/>
            <w:shd w:val="clear" w:color="auto" w:fill="FFFFFF" w:themeFill="background1"/>
          </w:tcPr>
          <w:p w14:paraId="49DEB3DC"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2.32</w:t>
            </w:r>
            <w:r w:rsidRPr="002A2899">
              <w:rPr>
                <w:rFonts w:asciiTheme="majorBidi" w:hAnsiTheme="majorBidi" w:cstheme="majorBidi"/>
                <w:b/>
                <w:bCs/>
                <w:color w:val="000000" w:themeColor="text1"/>
                <w:kern w:val="24"/>
                <w:vertAlign w:val="superscript"/>
                <w:lang w:bidi="ar-SY"/>
              </w:rPr>
              <w:t>c</w:t>
            </w:r>
          </w:p>
        </w:tc>
      </w:tr>
      <w:tr w:rsidR="00952673" w:rsidRPr="004E3BCA" w14:paraId="2659BE48" w14:textId="77777777" w:rsidTr="00003D6D">
        <w:trPr>
          <w:trHeight w:val="20"/>
          <w:jc w:val="center"/>
        </w:trPr>
        <w:tc>
          <w:tcPr>
            <w:tcW w:w="1334" w:type="dxa"/>
            <w:vAlign w:val="center"/>
          </w:tcPr>
          <w:p w14:paraId="3EBF838C"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B8</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1</w:t>
            </w:r>
          </w:p>
        </w:tc>
        <w:tc>
          <w:tcPr>
            <w:tcW w:w="2738" w:type="dxa"/>
            <w:shd w:val="clear" w:color="auto" w:fill="FFFFFF" w:themeFill="background1"/>
          </w:tcPr>
          <w:p w14:paraId="542665DA"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vertAlign w:val="superscript"/>
                <w:lang w:bidi="ar-SY"/>
              </w:rPr>
              <w:t>c</w:t>
            </w:r>
            <w:r w:rsidRPr="002A2899">
              <w:rPr>
                <w:rFonts w:asciiTheme="majorBidi" w:hAnsiTheme="majorBidi" w:cstheme="majorBidi"/>
                <w:color w:val="000000" w:themeColor="text1"/>
                <w:rtl/>
                <w:lang w:bidi="ar-SY"/>
              </w:rPr>
              <w:t>50.1</w:t>
            </w:r>
          </w:p>
        </w:tc>
        <w:tc>
          <w:tcPr>
            <w:tcW w:w="2328" w:type="dxa"/>
            <w:shd w:val="clear" w:color="auto" w:fill="FFFFFF" w:themeFill="background1"/>
            <w:vAlign w:val="center"/>
          </w:tcPr>
          <w:p w14:paraId="601E4DC9"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rtl/>
                <w:lang w:bidi="ar-SY"/>
              </w:rPr>
            </w:pPr>
            <w:r w:rsidRPr="002A2899">
              <w:rPr>
                <w:rFonts w:asciiTheme="majorBidi" w:hAnsiTheme="majorBidi" w:cstheme="majorBidi"/>
                <w:color w:val="000000" w:themeColor="text1"/>
                <w:vertAlign w:val="superscript"/>
                <w:lang w:bidi="ar-SY"/>
              </w:rPr>
              <w:t>c</w:t>
            </w:r>
            <w:r w:rsidRPr="002A2899">
              <w:rPr>
                <w:rFonts w:asciiTheme="majorBidi" w:hAnsiTheme="majorBidi" w:cstheme="majorBidi"/>
                <w:color w:val="000000" w:themeColor="text1"/>
                <w:rtl/>
                <w:lang w:bidi="ar-SY"/>
              </w:rPr>
              <w:t>0.183</w:t>
            </w:r>
            <w:r w:rsidRPr="002A2899">
              <w:rPr>
                <w:rFonts w:asciiTheme="majorBidi" w:hAnsiTheme="majorBidi" w:cstheme="majorBidi"/>
                <w:color w:val="000000" w:themeColor="text1"/>
                <w:vertAlign w:val="superscript"/>
                <w:rtl/>
                <w:lang w:bidi="ar-SY"/>
              </w:rPr>
              <w:t xml:space="preserve"> </w:t>
            </w:r>
          </w:p>
        </w:tc>
        <w:tc>
          <w:tcPr>
            <w:tcW w:w="2465" w:type="dxa"/>
            <w:shd w:val="clear" w:color="auto" w:fill="FFFFFF" w:themeFill="background1"/>
          </w:tcPr>
          <w:p w14:paraId="059AFFF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rPr>
            </w:pPr>
            <w:r w:rsidRPr="002A2899">
              <w:rPr>
                <w:rFonts w:asciiTheme="majorBidi" w:hAnsiTheme="majorBidi" w:cstheme="majorBidi"/>
                <w:color w:val="000000" w:themeColor="text1"/>
                <w:vertAlign w:val="superscript"/>
                <w:lang w:bidi="ar-SY"/>
              </w:rPr>
              <w:t>g</w:t>
            </w:r>
            <w:r w:rsidRPr="002A2899">
              <w:rPr>
                <w:rFonts w:asciiTheme="majorBidi" w:hAnsiTheme="majorBidi" w:cstheme="majorBidi"/>
                <w:color w:val="000000" w:themeColor="text1"/>
                <w:rtl/>
                <w:lang w:bidi="ar-SY"/>
              </w:rPr>
              <w:t>1.70</w:t>
            </w:r>
          </w:p>
        </w:tc>
      </w:tr>
      <w:tr w:rsidR="00952673" w:rsidRPr="004E3BCA" w14:paraId="770083C4" w14:textId="77777777" w:rsidTr="00003D6D">
        <w:trPr>
          <w:trHeight w:val="20"/>
          <w:jc w:val="center"/>
        </w:trPr>
        <w:tc>
          <w:tcPr>
            <w:tcW w:w="1334" w:type="dxa"/>
            <w:vAlign w:val="center"/>
          </w:tcPr>
          <w:p w14:paraId="5BE5A20D"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B8</w:t>
            </w:r>
            <w:r w:rsidRPr="002A2899">
              <w:rPr>
                <w:rFonts w:asciiTheme="majorBidi" w:eastAsiaTheme="minorEastAsia" w:hAnsiTheme="majorBidi" w:cstheme="majorBidi"/>
                <w:color w:val="000000" w:themeColor="text1"/>
                <w:lang w:val="az-Cyrl-AZ" w:bidi="ar-SY"/>
              </w:rPr>
              <w:t xml:space="preserve"> Ѱ</w:t>
            </w:r>
            <w:r w:rsidRPr="002A2899">
              <w:rPr>
                <w:rFonts w:asciiTheme="majorBidi" w:hAnsiTheme="majorBidi" w:cstheme="majorBidi"/>
                <w:color w:val="000000" w:themeColor="text1"/>
                <w:kern w:val="24"/>
                <w:lang w:bidi="ar-SY"/>
              </w:rPr>
              <w:t xml:space="preserve"> 2</w:t>
            </w:r>
          </w:p>
        </w:tc>
        <w:tc>
          <w:tcPr>
            <w:tcW w:w="2738" w:type="dxa"/>
            <w:shd w:val="clear" w:color="auto" w:fill="FFFFFF" w:themeFill="background1"/>
          </w:tcPr>
          <w:p w14:paraId="1386BB05"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56.5</w:t>
            </w:r>
            <w:r w:rsidRPr="002A2899">
              <w:rPr>
                <w:rFonts w:asciiTheme="majorBidi" w:hAnsiTheme="majorBidi" w:cstheme="majorBidi"/>
                <w:color w:val="000000" w:themeColor="text1"/>
                <w:kern w:val="24"/>
                <w:vertAlign w:val="superscript"/>
                <w:lang w:bidi="ar-SY"/>
              </w:rPr>
              <w:t>b</w:t>
            </w:r>
          </w:p>
        </w:tc>
        <w:tc>
          <w:tcPr>
            <w:tcW w:w="2328" w:type="dxa"/>
            <w:shd w:val="clear" w:color="auto" w:fill="FFFFFF" w:themeFill="background1"/>
            <w:vAlign w:val="center"/>
          </w:tcPr>
          <w:p w14:paraId="32C170AE"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0.267</w:t>
            </w:r>
            <w:r w:rsidRPr="002A2899">
              <w:rPr>
                <w:rFonts w:asciiTheme="majorBidi" w:hAnsiTheme="majorBidi" w:cstheme="majorBidi"/>
                <w:color w:val="000000" w:themeColor="text1"/>
                <w:vertAlign w:val="superscript"/>
                <w:lang w:bidi="ar-SY"/>
              </w:rPr>
              <w:t>b</w:t>
            </w:r>
          </w:p>
        </w:tc>
        <w:tc>
          <w:tcPr>
            <w:tcW w:w="2465" w:type="dxa"/>
            <w:shd w:val="clear" w:color="auto" w:fill="FFFFFF" w:themeFill="background1"/>
          </w:tcPr>
          <w:p w14:paraId="420C9016"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1.80</w:t>
            </w:r>
            <w:r w:rsidRPr="002A2899">
              <w:rPr>
                <w:rFonts w:asciiTheme="majorBidi" w:hAnsiTheme="majorBidi" w:cstheme="majorBidi"/>
                <w:color w:val="000000" w:themeColor="text1"/>
                <w:kern w:val="24"/>
                <w:vertAlign w:val="superscript"/>
                <w:lang w:bidi="ar-SY"/>
              </w:rPr>
              <w:t>fg</w:t>
            </w:r>
          </w:p>
        </w:tc>
      </w:tr>
      <w:tr w:rsidR="00952673" w:rsidRPr="004E3BCA" w14:paraId="256413CC" w14:textId="77777777" w:rsidTr="00003D6D">
        <w:trPr>
          <w:trHeight w:val="20"/>
          <w:jc w:val="center"/>
        </w:trPr>
        <w:tc>
          <w:tcPr>
            <w:tcW w:w="1334" w:type="dxa"/>
          </w:tcPr>
          <w:p w14:paraId="69CBE5FE"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b/>
                <w:bCs/>
                <w:color w:val="000000" w:themeColor="text1"/>
                <w:rtl/>
                <w:lang w:bidi="ar-SY"/>
              </w:rPr>
            </w:pPr>
            <w:r w:rsidRPr="002A2899">
              <w:rPr>
                <w:rFonts w:asciiTheme="majorBidi" w:hAnsiTheme="majorBidi" w:cstheme="majorBidi"/>
                <w:b/>
                <w:bCs/>
                <w:color w:val="000000" w:themeColor="text1"/>
                <w:kern w:val="24"/>
                <w:lang w:bidi="ar-SY"/>
              </w:rPr>
              <w:t>B8</w:t>
            </w:r>
            <w:r w:rsidRPr="002A2899">
              <w:rPr>
                <w:rFonts w:asciiTheme="majorBidi" w:eastAsiaTheme="minorEastAsia" w:hAnsiTheme="majorBidi" w:cstheme="majorBidi"/>
                <w:b/>
                <w:bCs/>
                <w:color w:val="000000" w:themeColor="text1"/>
                <w:lang w:val="az-Cyrl-AZ" w:bidi="ar-SY"/>
              </w:rPr>
              <w:t xml:space="preserve"> Ѱ</w:t>
            </w:r>
            <w:r w:rsidRPr="002A2899">
              <w:rPr>
                <w:rFonts w:asciiTheme="majorBidi" w:hAnsiTheme="majorBidi" w:cstheme="majorBidi"/>
                <w:b/>
                <w:bCs/>
                <w:color w:val="000000" w:themeColor="text1"/>
                <w:kern w:val="24"/>
                <w:lang w:bidi="ar-SY"/>
              </w:rPr>
              <w:t xml:space="preserve"> 3</w:t>
            </w:r>
          </w:p>
        </w:tc>
        <w:tc>
          <w:tcPr>
            <w:tcW w:w="2738" w:type="dxa"/>
            <w:shd w:val="clear" w:color="auto" w:fill="FFFFFF" w:themeFill="background1"/>
          </w:tcPr>
          <w:p w14:paraId="4E4341C6"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63.5</w:t>
            </w:r>
            <w:r w:rsidRPr="002A2899">
              <w:rPr>
                <w:rFonts w:asciiTheme="majorBidi" w:hAnsiTheme="majorBidi" w:cstheme="majorBidi"/>
                <w:b/>
                <w:bCs/>
                <w:color w:val="000000" w:themeColor="text1"/>
                <w:kern w:val="24"/>
                <w:vertAlign w:val="superscript"/>
                <w:lang w:bidi="ar-SY"/>
              </w:rPr>
              <w:t>a</w:t>
            </w:r>
          </w:p>
        </w:tc>
        <w:tc>
          <w:tcPr>
            <w:tcW w:w="2328" w:type="dxa"/>
            <w:shd w:val="clear" w:color="auto" w:fill="FFFFFF" w:themeFill="background1"/>
            <w:vAlign w:val="center"/>
          </w:tcPr>
          <w:p w14:paraId="053F367B"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lang w:bidi="ar-SY"/>
              </w:rPr>
              <w:t>0.321</w:t>
            </w:r>
            <w:r w:rsidRPr="002A2899">
              <w:rPr>
                <w:rFonts w:asciiTheme="majorBidi" w:hAnsiTheme="majorBidi" w:cstheme="majorBidi"/>
                <w:b/>
                <w:bCs/>
                <w:color w:val="000000" w:themeColor="text1"/>
                <w:vertAlign w:val="superscript"/>
                <w:lang w:bidi="ar-SY"/>
              </w:rPr>
              <w:t>a</w:t>
            </w:r>
          </w:p>
        </w:tc>
        <w:tc>
          <w:tcPr>
            <w:tcW w:w="2465" w:type="dxa"/>
            <w:shd w:val="clear" w:color="auto" w:fill="FFFFFF" w:themeFill="background1"/>
          </w:tcPr>
          <w:p w14:paraId="6519AF39"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b/>
                <w:bCs/>
                <w:color w:val="000000" w:themeColor="text1"/>
                <w:kern w:val="24"/>
                <w:rtl/>
              </w:rPr>
            </w:pPr>
            <w:r w:rsidRPr="002A2899">
              <w:rPr>
                <w:rFonts w:asciiTheme="majorBidi" w:hAnsiTheme="majorBidi" w:cstheme="majorBidi"/>
                <w:b/>
                <w:bCs/>
                <w:color w:val="000000" w:themeColor="text1"/>
                <w:kern w:val="24"/>
                <w:lang w:bidi="ar-SY"/>
              </w:rPr>
              <w:t>2.06</w:t>
            </w:r>
            <w:r w:rsidRPr="002A2899">
              <w:rPr>
                <w:rFonts w:asciiTheme="majorBidi" w:hAnsiTheme="majorBidi" w:cstheme="majorBidi"/>
                <w:b/>
                <w:bCs/>
                <w:color w:val="000000" w:themeColor="text1"/>
                <w:kern w:val="24"/>
                <w:vertAlign w:val="superscript"/>
                <w:lang w:bidi="ar-SY"/>
              </w:rPr>
              <w:t>de</w:t>
            </w:r>
          </w:p>
        </w:tc>
      </w:tr>
      <w:tr w:rsidR="00952673" w:rsidRPr="004E3BCA" w14:paraId="50737957" w14:textId="77777777" w:rsidTr="00003D6D">
        <w:trPr>
          <w:trHeight w:val="20"/>
          <w:jc w:val="center"/>
        </w:trPr>
        <w:tc>
          <w:tcPr>
            <w:tcW w:w="1334" w:type="dxa"/>
          </w:tcPr>
          <w:p w14:paraId="0B5836C7" w14:textId="77777777" w:rsidR="00952673" w:rsidRPr="002A2899" w:rsidRDefault="00952673" w:rsidP="00003D6D">
            <w:pPr>
              <w:pStyle w:val="NormalWeb"/>
              <w:bidi/>
              <w:spacing w:before="0" w:beforeAutospacing="0" w:after="0" w:afterAutospacing="0"/>
              <w:contextualSpacing/>
              <w:jc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LSD</w:t>
            </w:r>
            <w:r w:rsidRPr="002A2899">
              <w:rPr>
                <w:rFonts w:asciiTheme="majorBidi" w:hAnsiTheme="majorBidi" w:cstheme="majorBidi"/>
                <w:color w:val="000000" w:themeColor="text1"/>
                <w:kern w:val="24"/>
                <w:vertAlign w:val="subscript"/>
                <w:lang w:bidi="ar-SY"/>
              </w:rPr>
              <w:t>0.05</w:t>
            </w:r>
          </w:p>
        </w:tc>
        <w:tc>
          <w:tcPr>
            <w:tcW w:w="2738" w:type="dxa"/>
            <w:shd w:val="clear" w:color="auto" w:fill="FFFFFF" w:themeFill="background1"/>
          </w:tcPr>
          <w:p w14:paraId="523A3693"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0.168</w:t>
            </w:r>
          </w:p>
        </w:tc>
        <w:tc>
          <w:tcPr>
            <w:tcW w:w="2328" w:type="dxa"/>
            <w:shd w:val="clear" w:color="auto" w:fill="FFFFFF" w:themeFill="background1"/>
            <w:vAlign w:val="center"/>
          </w:tcPr>
          <w:p w14:paraId="1E4C8DC8"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0.001</w:t>
            </w:r>
          </w:p>
        </w:tc>
        <w:tc>
          <w:tcPr>
            <w:tcW w:w="2465" w:type="dxa"/>
            <w:shd w:val="clear" w:color="auto" w:fill="FFFFFF" w:themeFill="background1"/>
          </w:tcPr>
          <w:p w14:paraId="79E7E61A" w14:textId="77777777" w:rsidR="00952673" w:rsidRPr="002A2899" w:rsidRDefault="00952673" w:rsidP="00003D6D">
            <w:pPr>
              <w:pStyle w:val="NormalWeb"/>
              <w:bidi/>
              <w:spacing w:before="0" w:beforeAutospacing="0" w:after="0" w:afterAutospacing="0"/>
              <w:contextualSpacing/>
              <w:jc w:val="center"/>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0.098</w:t>
            </w:r>
          </w:p>
        </w:tc>
      </w:tr>
    </w:tbl>
    <w:p w14:paraId="7902EF38" w14:textId="77777777" w:rsidR="00952673" w:rsidRPr="00F44527" w:rsidRDefault="00952673" w:rsidP="00952673">
      <w:pPr>
        <w:bidi w:val="0"/>
        <w:spacing w:after="0"/>
        <w:jc w:val="center"/>
        <w:rPr>
          <w:rFonts w:asciiTheme="majorBidi" w:hAnsiTheme="majorBidi" w:cstheme="majorBidi"/>
          <w:b/>
          <w:bCs/>
          <w:color w:val="000000" w:themeColor="text1"/>
        </w:rPr>
      </w:pPr>
      <w:r w:rsidRPr="00F44527">
        <w:rPr>
          <w:rFonts w:asciiTheme="majorBidi" w:hAnsiTheme="majorBidi" w:cstheme="majorBidi"/>
          <w:b/>
          <w:bCs/>
          <w:color w:val="000000" w:themeColor="text1"/>
          <w:sz w:val="18"/>
          <w:szCs w:val="18"/>
        </w:rPr>
        <w:t>Values followed by the same letters in the same column are not significantly different at P=0.0</w:t>
      </w:r>
      <w:r w:rsidRPr="00F44527">
        <w:rPr>
          <w:rFonts w:asciiTheme="majorBidi" w:hAnsiTheme="majorBidi" w:cstheme="majorBidi"/>
          <w:b/>
          <w:bCs/>
          <w:color w:val="000000" w:themeColor="text1"/>
          <w:sz w:val="18"/>
          <w:szCs w:val="18"/>
          <w:rtl/>
        </w:rPr>
        <w:t>5</w:t>
      </w:r>
      <w:r w:rsidRPr="00F44527">
        <w:rPr>
          <w:rFonts w:asciiTheme="majorBidi" w:hAnsiTheme="majorBidi" w:cstheme="majorBidi"/>
          <w:b/>
          <w:bCs/>
          <w:color w:val="000000" w:themeColor="text1"/>
          <w:sz w:val="18"/>
          <w:szCs w:val="18"/>
        </w:rPr>
        <w:t xml:space="preserve"> according to Duncan’s multiple range test.</w:t>
      </w:r>
    </w:p>
    <w:p w14:paraId="37DE23C4" w14:textId="53D28F28" w:rsidR="009610F5" w:rsidRPr="009610F5" w:rsidRDefault="00F44527" w:rsidP="007207FE">
      <w:pPr>
        <w:autoSpaceDE w:val="0"/>
        <w:autoSpaceDN w:val="0"/>
        <w:bidi w:val="0"/>
        <w:adjustRightInd w:val="0"/>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9610F5" w:rsidRPr="009610F5">
        <w:rPr>
          <w:rFonts w:asciiTheme="majorBidi" w:hAnsiTheme="majorBidi" w:cstheme="majorBidi"/>
          <w:color w:val="000000" w:themeColor="text1"/>
          <w:sz w:val="24"/>
          <w:szCs w:val="24"/>
        </w:rPr>
        <w:t>The biofertilizer had no effect on the proline content compared to the control. On the other hand, the amount of proline in the leaves increased, reaching an average of (1.7, 1.8, 2.06) micrograms/gram wet weight in treatments B8Ѱ1, B8Ѱ2, and B8Ѱ3, respectively, compared to the control.</w:t>
      </w:r>
      <w:r w:rsidR="0076378F">
        <w:rPr>
          <w:rFonts w:asciiTheme="majorBidi" w:hAnsiTheme="majorBidi" w:cstheme="majorBidi"/>
          <w:color w:val="000000" w:themeColor="text1"/>
          <w:sz w:val="24"/>
          <w:szCs w:val="24"/>
        </w:rPr>
        <w:t xml:space="preserve"> </w:t>
      </w:r>
      <w:r w:rsidR="009610F5" w:rsidRPr="009610F5">
        <w:rPr>
          <w:rFonts w:asciiTheme="majorBidi" w:hAnsiTheme="majorBidi" w:cstheme="majorBidi"/>
          <w:color w:val="000000" w:themeColor="text1"/>
          <w:sz w:val="24"/>
          <w:szCs w:val="24"/>
          <w:lang w:bidi="ar"/>
        </w:rPr>
        <w:t xml:space="preserve">The effects of water stress include chemical, molecular and physiological changes, including non-enzymatic oxidation compounds such as total </w:t>
      </w:r>
      <w:r w:rsidR="007207FE" w:rsidRPr="007207FE">
        <w:rPr>
          <w:rFonts w:asciiTheme="majorBidi" w:hAnsiTheme="majorBidi" w:cstheme="majorBidi"/>
          <w:color w:val="000000" w:themeColor="text1"/>
          <w:sz w:val="24"/>
          <w:szCs w:val="24"/>
          <w:lang w:bidi="ar"/>
        </w:rPr>
        <w:t>p</w:t>
      </w:r>
      <w:r w:rsidR="007207FE" w:rsidRPr="005D2D92">
        <w:rPr>
          <w:rFonts w:asciiTheme="majorBidi" w:hAnsiTheme="majorBidi" w:cstheme="majorBidi"/>
          <w:color w:val="000000" w:themeColor="text1"/>
          <w:sz w:val="24"/>
          <w:szCs w:val="24"/>
          <w:highlight w:val="yellow"/>
          <w:lang w:bidi="ar"/>
        </w:rPr>
        <w:t>henolic</w:t>
      </w:r>
      <w:r w:rsidR="007207FE" w:rsidRPr="007207FE">
        <w:rPr>
          <w:rFonts w:asciiTheme="majorBidi" w:hAnsiTheme="majorBidi" w:cstheme="majorBidi"/>
          <w:color w:val="000000" w:themeColor="text1"/>
          <w:sz w:val="24"/>
          <w:szCs w:val="24"/>
          <w:lang w:bidi="ar"/>
        </w:rPr>
        <w:t>s</w:t>
      </w:r>
      <w:r w:rsidR="009610F5" w:rsidRPr="009610F5">
        <w:rPr>
          <w:rFonts w:asciiTheme="majorBidi" w:hAnsiTheme="majorBidi" w:cstheme="majorBidi"/>
          <w:color w:val="000000" w:themeColor="text1"/>
          <w:sz w:val="24"/>
          <w:szCs w:val="24"/>
          <w:lang w:bidi="ar"/>
        </w:rPr>
        <w:t>, and enzymatic oxidation compounds such as the peroxidase enzyme. The values of these indicators increase with the increase in the level of water stress up to a certain limit.</w:t>
      </w:r>
    </w:p>
    <w:p w14:paraId="1386CC57" w14:textId="359BD86A" w:rsidR="009610F5" w:rsidRPr="009610F5" w:rsidRDefault="00F44527" w:rsidP="007207FE">
      <w:pPr>
        <w:autoSpaceDE w:val="0"/>
        <w:autoSpaceDN w:val="0"/>
        <w:bidi w:val="0"/>
        <w:adjustRightInd w:val="0"/>
        <w:spacing w:after="0"/>
        <w:jc w:val="both"/>
        <w:rPr>
          <w:rFonts w:asciiTheme="majorBidi" w:hAnsiTheme="majorBidi" w:cstheme="majorBidi"/>
          <w:color w:val="000000" w:themeColor="text1"/>
          <w:sz w:val="24"/>
          <w:szCs w:val="24"/>
          <w:lang w:bidi="ar-SY"/>
        </w:rPr>
      </w:pPr>
      <w:r>
        <w:rPr>
          <w:rFonts w:asciiTheme="majorBidi" w:hAnsiTheme="majorBidi" w:cstheme="majorBidi"/>
          <w:color w:val="000000" w:themeColor="text1"/>
          <w:sz w:val="24"/>
          <w:szCs w:val="24"/>
          <w:lang w:bidi="ar-SY"/>
        </w:rPr>
        <w:t xml:space="preserve">     </w:t>
      </w:r>
      <w:r w:rsidR="009610F5" w:rsidRPr="009610F5">
        <w:rPr>
          <w:rFonts w:asciiTheme="majorBidi" w:hAnsiTheme="majorBidi" w:cstheme="majorBidi"/>
          <w:color w:val="000000" w:themeColor="text1"/>
          <w:sz w:val="24"/>
          <w:szCs w:val="24"/>
          <w:lang w:bidi="ar-SY"/>
        </w:rPr>
        <w:t xml:space="preserve">This increase can be attributed to a natural reaction of the plant by activating protective mechanisms against stresses, as </w:t>
      </w:r>
      <w:r w:rsidR="009610F5" w:rsidRPr="00805125">
        <w:rPr>
          <w:rFonts w:asciiTheme="majorBidi" w:hAnsiTheme="majorBidi" w:cstheme="majorBidi"/>
          <w:color w:val="000000" w:themeColor="text1"/>
          <w:sz w:val="24"/>
          <w:szCs w:val="24"/>
          <w:highlight w:val="yellow"/>
          <w:lang w:bidi="ar-SY"/>
        </w:rPr>
        <w:t>phenolic</w:t>
      </w:r>
      <w:r w:rsidR="009610F5" w:rsidRPr="009610F5">
        <w:rPr>
          <w:rFonts w:asciiTheme="majorBidi" w:hAnsiTheme="majorBidi" w:cstheme="majorBidi"/>
          <w:color w:val="000000" w:themeColor="text1"/>
          <w:sz w:val="24"/>
          <w:szCs w:val="24"/>
          <w:lang w:bidi="ar-SY"/>
        </w:rPr>
        <w:t xml:space="preserve"> compounds play an important role in protecting the photosynthesis process from excessive radiation by absorbing short-wave, high-energy rays that are harmful to the cellular structures of the leaf (Hura </w:t>
      </w:r>
      <w:r w:rsidR="00F129D9" w:rsidRPr="005B642A">
        <w:rPr>
          <w:rFonts w:asciiTheme="majorBidi" w:hAnsiTheme="majorBidi" w:cstheme="majorBidi"/>
          <w:i/>
          <w:iCs/>
          <w:color w:val="000000" w:themeColor="text1"/>
          <w:sz w:val="24"/>
          <w:szCs w:val="24"/>
          <w:lang w:bidi="ar-SY"/>
        </w:rPr>
        <w:t>et al</w:t>
      </w:r>
      <w:r w:rsidR="009610F5" w:rsidRPr="009610F5">
        <w:rPr>
          <w:rFonts w:asciiTheme="majorBidi" w:hAnsiTheme="majorBidi" w:cstheme="majorBidi"/>
          <w:color w:val="000000" w:themeColor="text1"/>
          <w:sz w:val="24"/>
          <w:szCs w:val="24"/>
          <w:lang w:bidi="ar-SY"/>
        </w:rPr>
        <w:t>., 2008).</w:t>
      </w:r>
      <w:r w:rsidR="0076378F">
        <w:rPr>
          <w:rFonts w:asciiTheme="majorBidi" w:hAnsiTheme="majorBidi" w:cstheme="majorBidi"/>
          <w:color w:val="000000" w:themeColor="text1"/>
          <w:sz w:val="24"/>
          <w:szCs w:val="24"/>
          <w:lang w:bidi="ar-SY"/>
        </w:rPr>
        <w:t xml:space="preserve"> </w:t>
      </w:r>
      <w:r w:rsidR="009610F5" w:rsidRPr="009610F5">
        <w:rPr>
          <w:rFonts w:asciiTheme="majorBidi" w:hAnsiTheme="majorBidi" w:cstheme="majorBidi"/>
          <w:color w:val="000000" w:themeColor="text1"/>
          <w:sz w:val="24"/>
          <w:szCs w:val="24"/>
          <w:shd w:val="clear" w:color="auto" w:fill="FFFFFF" w:themeFill="background1"/>
          <w:lang w:bidi="ar-SY"/>
        </w:rPr>
        <w:t xml:space="preserve">Phenolic compounds also help in scavenging free radicals (ROS) and protecting plants from the harmful effects of oxidative stress caused by drought (Akram </w:t>
      </w:r>
      <w:r w:rsidR="00F129D9" w:rsidRPr="005B642A">
        <w:rPr>
          <w:rFonts w:asciiTheme="majorBidi" w:hAnsiTheme="majorBidi" w:cstheme="majorBidi"/>
          <w:i/>
          <w:iCs/>
          <w:color w:val="000000" w:themeColor="text1"/>
          <w:sz w:val="24"/>
          <w:szCs w:val="24"/>
          <w:shd w:val="clear" w:color="auto" w:fill="FFFFFF" w:themeFill="background1"/>
          <w:lang w:bidi="ar-SY"/>
        </w:rPr>
        <w:t>et al</w:t>
      </w:r>
      <w:r w:rsidR="009610F5" w:rsidRPr="009610F5">
        <w:rPr>
          <w:rFonts w:asciiTheme="majorBidi" w:hAnsiTheme="majorBidi" w:cstheme="majorBidi"/>
          <w:color w:val="000000" w:themeColor="text1"/>
          <w:sz w:val="24"/>
          <w:szCs w:val="24"/>
          <w:shd w:val="clear" w:color="auto" w:fill="FFFFFF" w:themeFill="background1"/>
          <w:lang w:bidi="ar-SY"/>
        </w:rPr>
        <w:t xml:space="preserve">., 2018), so water deficiency in leaf tissue can stimulate protective mechanisms involving the synthesis of phenolic compounds. This explains why increased synthesis of phenolic compounds during drought is an indicator of resistance to drought stress (Petridis </w:t>
      </w:r>
      <w:r w:rsidR="00F129D9" w:rsidRPr="005B642A">
        <w:rPr>
          <w:rFonts w:asciiTheme="majorBidi" w:hAnsiTheme="majorBidi" w:cstheme="majorBidi"/>
          <w:i/>
          <w:iCs/>
          <w:color w:val="000000" w:themeColor="text1"/>
          <w:sz w:val="24"/>
          <w:szCs w:val="24"/>
          <w:shd w:val="clear" w:color="auto" w:fill="FFFFFF" w:themeFill="background1"/>
          <w:lang w:bidi="ar-SY"/>
        </w:rPr>
        <w:t>et al</w:t>
      </w:r>
      <w:r w:rsidR="009610F5" w:rsidRPr="009610F5">
        <w:rPr>
          <w:rFonts w:asciiTheme="majorBidi" w:hAnsiTheme="majorBidi" w:cstheme="majorBidi"/>
          <w:color w:val="000000" w:themeColor="text1"/>
          <w:sz w:val="24"/>
          <w:szCs w:val="24"/>
          <w:shd w:val="clear" w:color="auto" w:fill="FFFFFF" w:themeFill="background1"/>
          <w:lang w:bidi="ar-SY"/>
        </w:rPr>
        <w:t>., 2012),</w:t>
      </w:r>
      <w:r w:rsidR="0076378F">
        <w:rPr>
          <w:rFonts w:asciiTheme="majorBidi" w:hAnsiTheme="majorBidi" w:cstheme="majorBidi"/>
          <w:color w:val="000000" w:themeColor="text1"/>
          <w:sz w:val="24"/>
          <w:szCs w:val="24"/>
          <w:lang w:bidi="ar-SY"/>
        </w:rPr>
        <w:t xml:space="preserve"> </w:t>
      </w:r>
      <w:r w:rsidR="009610F5" w:rsidRPr="009610F5">
        <w:rPr>
          <w:rFonts w:asciiTheme="majorBidi" w:hAnsiTheme="majorBidi" w:cstheme="majorBidi"/>
          <w:color w:val="000000" w:themeColor="text1"/>
          <w:sz w:val="24"/>
          <w:szCs w:val="24"/>
          <w:lang w:bidi="ar-SY"/>
        </w:rPr>
        <w:t xml:space="preserve">As for the biofertilizer treatment, the increase in the </w:t>
      </w:r>
      <w:r w:rsidRPr="009610F5">
        <w:rPr>
          <w:rFonts w:asciiTheme="majorBidi" w:hAnsiTheme="majorBidi" w:cstheme="majorBidi"/>
          <w:color w:val="000000" w:themeColor="text1"/>
          <w:sz w:val="24"/>
          <w:szCs w:val="24"/>
          <w:lang w:bidi="ar-SY"/>
        </w:rPr>
        <w:t>am</w:t>
      </w:r>
      <w:r>
        <w:rPr>
          <w:rFonts w:asciiTheme="majorBidi" w:hAnsiTheme="majorBidi" w:cstheme="majorBidi"/>
          <w:color w:val="000000" w:themeColor="text1"/>
          <w:sz w:val="24"/>
          <w:szCs w:val="24"/>
          <w:lang w:bidi="ar-SY"/>
        </w:rPr>
        <w:t>o</w:t>
      </w:r>
      <w:r w:rsidRPr="009610F5">
        <w:rPr>
          <w:rFonts w:asciiTheme="majorBidi" w:hAnsiTheme="majorBidi" w:cstheme="majorBidi"/>
          <w:color w:val="000000" w:themeColor="text1"/>
          <w:sz w:val="24"/>
          <w:szCs w:val="24"/>
          <w:lang w:bidi="ar-SY"/>
        </w:rPr>
        <w:t>unt</w:t>
      </w:r>
      <w:r w:rsidR="009610F5" w:rsidRPr="009610F5">
        <w:rPr>
          <w:rFonts w:asciiTheme="majorBidi" w:hAnsiTheme="majorBidi" w:cstheme="majorBidi"/>
          <w:color w:val="000000" w:themeColor="text1"/>
          <w:sz w:val="24"/>
          <w:szCs w:val="24"/>
          <w:lang w:bidi="ar-SY"/>
        </w:rPr>
        <w:t xml:space="preserve"> of total </w:t>
      </w:r>
      <w:r w:rsidR="007207FE" w:rsidRPr="005D2D92">
        <w:rPr>
          <w:rFonts w:asciiTheme="majorBidi" w:hAnsiTheme="majorBidi" w:cstheme="majorBidi"/>
          <w:color w:val="000000" w:themeColor="text1"/>
          <w:sz w:val="24"/>
          <w:szCs w:val="24"/>
          <w:highlight w:val="yellow"/>
          <w:lang w:bidi="ar-SY"/>
        </w:rPr>
        <w:t>phenolics</w:t>
      </w:r>
      <w:r w:rsidR="009610F5" w:rsidRPr="009610F5">
        <w:rPr>
          <w:rFonts w:asciiTheme="majorBidi" w:hAnsiTheme="majorBidi" w:cstheme="majorBidi"/>
          <w:color w:val="000000" w:themeColor="text1"/>
          <w:sz w:val="24"/>
          <w:szCs w:val="24"/>
          <w:lang w:bidi="ar-SY"/>
        </w:rPr>
        <w:t xml:space="preserve"> by increasing the level of water stress is attributed to the induction of systemic resistance within the plant by growth-stimulating bacteria. Many studies have shown that biofertilizers increase the </w:t>
      </w:r>
      <w:r w:rsidRPr="009610F5">
        <w:rPr>
          <w:rFonts w:asciiTheme="majorBidi" w:hAnsiTheme="majorBidi" w:cstheme="majorBidi"/>
          <w:color w:val="000000" w:themeColor="text1"/>
          <w:sz w:val="24"/>
          <w:szCs w:val="24"/>
          <w:lang w:bidi="ar-SY"/>
        </w:rPr>
        <w:t>am</w:t>
      </w:r>
      <w:r>
        <w:rPr>
          <w:rFonts w:asciiTheme="majorBidi" w:hAnsiTheme="majorBidi" w:cstheme="majorBidi"/>
          <w:color w:val="000000" w:themeColor="text1"/>
          <w:sz w:val="24"/>
          <w:szCs w:val="24"/>
          <w:lang w:bidi="ar-SY"/>
        </w:rPr>
        <w:t>o</w:t>
      </w:r>
      <w:r w:rsidRPr="009610F5">
        <w:rPr>
          <w:rFonts w:asciiTheme="majorBidi" w:hAnsiTheme="majorBidi" w:cstheme="majorBidi"/>
          <w:color w:val="000000" w:themeColor="text1"/>
          <w:sz w:val="24"/>
          <w:szCs w:val="24"/>
          <w:lang w:bidi="ar-SY"/>
        </w:rPr>
        <w:t>unt</w:t>
      </w:r>
      <w:r w:rsidR="009610F5" w:rsidRPr="009610F5">
        <w:rPr>
          <w:rFonts w:asciiTheme="majorBidi" w:hAnsiTheme="majorBidi" w:cstheme="majorBidi"/>
          <w:color w:val="000000" w:themeColor="text1"/>
          <w:sz w:val="24"/>
          <w:szCs w:val="24"/>
          <w:lang w:bidi="ar-SY"/>
        </w:rPr>
        <w:t xml:space="preserve"> of total </w:t>
      </w:r>
      <w:r w:rsidR="007207FE" w:rsidRPr="005D2D92">
        <w:rPr>
          <w:rFonts w:asciiTheme="majorBidi" w:hAnsiTheme="majorBidi" w:cstheme="majorBidi"/>
          <w:color w:val="000000" w:themeColor="text1"/>
          <w:sz w:val="24"/>
          <w:szCs w:val="24"/>
          <w:highlight w:val="yellow"/>
          <w:lang w:bidi="ar-SY"/>
        </w:rPr>
        <w:t>phenolics</w:t>
      </w:r>
      <w:r w:rsidR="009610F5" w:rsidRPr="009610F5">
        <w:rPr>
          <w:rFonts w:asciiTheme="majorBidi" w:hAnsiTheme="majorBidi" w:cstheme="majorBidi"/>
          <w:color w:val="000000" w:themeColor="text1"/>
          <w:sz w:val="24"/>
          <w:szCs w:val="24"/>
          <w:lang w:bidi="ar-SY"/>
        </w:rPr>
        <w:t xml:space="preserve"> within the plants treated with them, as the bacteria secrete hormones that encourage the plant</w:t>
      </w:r>
      <w:r w:rsidR="007207FE">
        <w:rPr>
          <w:rFonts w:asciiTheme="majorBidi" w:hAnsiTheme="majorBidi" w:cstheme="majorBidi"/>
          <w:color w:val="000000" w:themeColor="text1"/>
          <w:sz w:val="24"/>
          <w:szCs w:val="24"/>
          <w:lang w:bidi="ar-SY"/>
        </w:rPr>
        <w:t xml:space="preserve"> </w:t>
      </w:r>
      <w:r w:rsidR="007207FE" w:rsidRPr="000C0691">
        <w:rPr>
          <w:rFonts w:asciiTheme="majorBidi" w:hAnsiTheme="majorBidi" w:cstheme="majorBidi"/>
          <w:color w:val="000000" w:themeColor="text1"/>
          <w:sz w:val="24"/>
          <w:szCs w:val="24"/>
          <w:highlight w:val="yellow"/>
          <w:lang w:bidi="ar-SY"/>
        </w:rPr>
        <w:t>to</w:t>
      </w:r>
      <w:r w:rsidR="007207FE">
        <w:rPr>
          <w:rFonts w:asciiTheme="majorBidi" w:hAnsiTheme="majorBidi" w:cstheme="majorBidi"/>
          <w:color w:val="000000" w:themeColor="text1"/>
          <w:sz w:val="24"/>
          <w:szCs w:val="24"/>
          <w:lang w:bidi="ar-SY"/>
        </w:rPr>
        <w:t xml:space="preserve"> </w:t>
      </w:r>
      <w:r w:rsidR="009610F5" w:rsidRPr="009610F5">
        <w:rPr>
          <w:rFonts w:asciiTheme="majorBidi" w:hAnsiTheme="majorBidi" w:cstheme="majorBidi"/>
          <w:color w:val="000000" w:themeColor="text1"/>
          <w:sz w:val="24"/>
          <w:szCs w:val="24"/>
          <w:lang w:bidi="ar-SY"/>
        </w:rPr>
        <w:t>synthesis phenolic compounds (</w:t>
      </w:r>
      <w:proofErr w:type="spellStart"/>
      <w:r w:rsidR="009610F5" w:rsidRPr="009610F5">
        <w:rPr>
          <w:rFonts w:asciiTheme="majorBidi" w:hAnsiTheme="majorBidi" w:cstheme="majorBidi"/>
          <w:color w:val="000000" w:themeColor="text1"/>
          <w:sz w:val="24"/>
          <w:szCs w:val="24"/>
          <w:lang w:bidi="ar-SY"/>
        </w:rPr>
        <w:t>Chiappero</w:t>
      </w:r>
      <w:proofErr w:type="spellEnd"/>
      <w:r w:rsidR="009610F5" w:rsidRPr="009610F5">
        <w:rPr>
          <w:rFonts w:asciiTheme="majorBidi" w:hAnsiTheme="majorBidi" w:cstheme="majorBidi"/>
          <w:color w:val="000000" w:themeColor="text1"/>
          <w:sz w:val="24"/>
          <w:szCs w:val="24"/>
          <w:lang w:bidi="ar-SY"/>
        </w:rPr>
        <w:t xml:space="preserve"> </w:t>
      </w:r>
      <w:r w:rsidR="00F129D9" w:rsidRPr="005B642A">
        <w:rPr>
          <w:rFonts w:asciiTheme="majorBidi" w:hAnsiTheme="majorBidi" w:cstheme="majorBidi"/>
          <w:i/>
          <w:iCs/>
          <w:color w:val="000000" w:themeColor="text1"/>
          <w:sz w:val="24"/>
          <w:szCs w:val="24"/>
          <w:lang w:bidi="ar-SY"/>
        </w:rPr>
        <w:t>et al</w:t>
      </w:r>
      <w:r w:rsidR="009610F5" w:rsidRPr="009610F5">
        <w:rPr>
          <w:rFonts w:asciiTheme="majorBidi" w:hAnsiTheme="majorBidi" w:cstheme="majorBidi"/>
          <w:color w:val="000000" w:themeColor="text1"/>
          <w:sz w:val="24"/>
          <w:szCs w:val="24"/>
          <w:lang w:bidi="ar-SY"/>
        </w:rPr>
        <w:t xml:space="preserve">., 2019; Ibrahim </w:t>
      </w:r>
      <w:r w:rsidR="00F129D9" w:rsidRPr="005B642A">
        <w:rPr>
          <w:rFonts w:asciiTheme="majorBidi" w:hAnsiTheme="majorBidi" w:cstheme="majorBidi"/>
          <w:i/>
          <w:iCs/>
          <w:color w:val="000000" w:themeColor="text1"/>
          <w:sz w:val="24"/>
          <w:szCs w:val="24"/>
          <w:lang w:bidi="ar-SY"/>
        </w:rPr>
        <w:t>et al</w:t>
      </w:r>
      <w:r w:rsidR="009610F5" w:rsidRPr="009610F5">
        <w:rPr>
          <w:rFonts w:asciiTheme="majorBidi" w:hAnsiTheme="majorBidi" w:cstheme="majorBidi"/>
          <w:color w:val="000000" w:themeColor="text1"/>
          <w:sz w:val="24"/>
          <w:szCs w:val="24"/>
          <w:lang w:bidi="ar-SY"/>
        </w:rPr>
        <w:t>., 2020).</w:t>
      </w:r>
      <w:r w:rsidR="0076378F">
        <w:rPr>
          <w:rFonts w:asciiTheme="majorBidi" w:hAnsiTheme="majorBidi" w:cstheme="majorBidi"/>
          <w:color w:val="000000" w:themeColor="text1"/>
          <w:sz w:val="24"/>
          <w:szCs w:val="24"/>
          <w:lang w:bidi="ar-SY"/>
        </w:rPr>
        <w:t xml:space="preserve"> </w:t>
      </w:r>
      <w:r w:rsidR="009610F5" w:rsidRPr="009610F5">
        <w:rPr>
          <w:rFonts w:asciiTheme="majorBidi" w:hAnsiTheme="majorBidi" w:cstheme="majorBidi"/>
          <w:color w:val="000000" w:themeColor="text1"/>
          <w:sz w:val="24"/>
          <w:szCs w:val="24"/>
          <w:lang w:bidi="ar-SY"/>
        </w:rPr>
        <w:t xml:space="preserve">We note from Table (2) a significant decrease in total </w:t>
      </w:r>
      <w:r w:rsidR="007207FE" w:rsidRPr="005D2D92">
        <w:rPr>
          <w:rFonts w:asciiTheme="majorBidi" w:hAnsiTheme="majorBidi" w:cstheme="majorBidi"/>
          <w:color w:val="000000" w:themeColor="text1"/>
          <w:sz w:val="24"/>
          <w:szCs w:val="24"/>
          <w:highlight w:val="yellow"/>
          <w:lang w:bidi="ar-SY"/>
        </w:rPr>
        <w:t>phenolics</w:t>
      </w:r>
      <w:r w:rsidR="009610F5" w:rsidRPr="009610F5">
        <w:rPr>
          <w:rFonts w:asciiTheme="majorBidi" w:hAnsiTheme="majorBidi" w:cstheme="majorBidi"/>
          <w:color w:val="000000" w:themeColor="text1"/>
          <w:sz w:val="24"/>
          <w:szCs w:val="24"/>
          <w:lang w:bidi="ar-SY"/>
        </w:rPr>
        <w:t xml:space="preserve"> in the control treatment (C) under the influence of </w:t>
      </w:r>
      <w:proofErr w:type="gramStart"/>
      <w:r w:rsidR="009610F5" w:rsidRPr="009610F5">
        <w:rPr>
          <w:rFonts w:asciiTheme="majorBidi" w:hAnsiTheme="majorBidi" w:cstheme="majorBidi"/>
          <w:color w:val="000000" w:themeColor="text1"/>
          <w:sz w:val="24"/>
          <w:szCs w:val="24"/>
          <w:lang w:bidi="ar-SY"/>
        </w:rPr>
        <w:t>high water</w:t>
      </w:r>
      <w:proofErr w:type="gramEnd"/>
      <w:r w:rsidR="009610F5" w:rsidRPr="009610F5">
        <w:rPr>
          <w:rFonts w:asciiTheme="majorBidi" w:hAnsiTheme="majorBidi" w:cstheme="majorBidi"/>
          <w:color w:val="000000" w:themeColor="text1"/>
          <w:sz w:val="24"/>
          <w:szCs w:val="24"/>
          <w:lang w:bidi="ar-SY"/>
        </w:rPr>
        <w:t xml:space="preserve"> stress (Ѱ3). The decrease in the total contents of total </w:t>
      </w:r>
      <w:r w:rsidR="009610F5" w:rsidRPr="005D2D92">
        <w:rPr>
          <w:rFonts w:asciiTheme="majorBidi" w:hAnsiTheme="majorBidi" w:cstheme="majorBidi"/>
          <w:color w:val="000000" w:themeColor="text1"/>
          <w:sz w:val="24"/>
          <w:szCs w:val="24"/>
          <w:highlight w:val="yellow"/>
          <w:lang w:bidi="ar-SY"/>
        </w:rPr>
        <w:t>phenolics</w:t>
      </w:r>
      <w:r w:rsidR="009610F5" w:rsidRPr="009610F5">
        <w:rPr>
          <w:rFonts w:asciiTheme="majorBidi" w:hAnsiTheme="majorBidi" w:cstheme="majorBidi"/>
          <w:color w:val="000000" w:themeColor="text1"/>
          <w:sz w:val="24"/>
          <w:szCs w:val="24"/>
          <w:lang w:bidi="ar-SY"/>
        </w:rPr>
        <w:t xml:space="preserve"> with increasing stress may be due to the deterioration of photosynthetic pigments under severe drought and insufficient phenolic compounds in </w:t>
      </w:r>
      <w:r w:rsidR="007207FE">
        <w:rPr>
          <w:rFonts w:asciiTheme="majorBidi" w:hAnsiTheme="majorBidi" w:cstheme="majorBidi"/>
          <w:color w:val="000000" w:themeColor="text1"/>
          <w:sz w:val="24"/>
          <w:szCs w:val="24"/>
          <w:lang w:bidi="ar-SY"/>
        </w:rPr>
        <w:t>r</w:t>
      </w:r>
      <w:r w:rsidR="009610F5" w:rsidRPr="009610F5">
        <w:rPr>
          <w:rFonts w:asciiTheme="majorBidi" w:hAnsiTheme="majorBidi" w:cstheme="majorBidi"/>
          <w:color w:val="000000" w:themeColor="text1"/>
          <w:sz w:val="24"/>
          <w:szCs w:val="24"/>
          <w:lang w:bidi="ar-SY"/>
        </w:rPr>
        <w:t xml:space="preserve">educing the damage of excess radiation and energy absorbed during the photosynthesis process, which leads to the breakdown of chlorophyll and phenolic while increasing the severity of drought (Hura </w:t>
      </w:r>
      <w:r w:rsidR="00F129D9" w:rsidRPr="00D07884">
        <w:rPr>
          <w:rFonts w:asciiTheme="majorBidi" w:hAnsiTheme="majorBidi" w:cstheme="majorBidi"/>
          <w:i/>
          <w:iCs/>
          <w:color w:val="000000" w:themeColor="text1"/>
          <w:sz w:val="24"/>
          <w:szCs w:val="24"/>
          <w:lang w:bidi="ar-SY"/>
        </w:rPr>
        <w:t>et al</w:t>
      </w:r>
      <w:r w:rsidR="009610F5" w:rsidRPr="009610F5">
        <w:rPr>
          <w:rFonts w:asciiTheme="majorBidi" w:hAnsiTheme="majorBidi" w:cstheme="majorBidi"/>
          <w:color w:val="000000" w:themeColor="text1"/>
          <w:sz w:val="24"/>
          <w:szCs w:val="24"/>
          <w:lang w:bidi="ar-SY"/>
        </w:rPr>
        <w:t>., 2008</w:t>
      </w:r>
      <w:r w:rsidR="00D07884">
        <w:rPr>
          <w:rFonts w:asciiTheme="majorBidi" w:hAnsiTheme="majorBidi" w:cstheme="majorBidi"/>
          <w:color w:val="000000" w:themeColor="text1"/>
          <w:sz w:val="24"/>
          <w:szCs w:val="24"/>
          <w:lang w:bidi="ar-SY"/>
        </w:rPr>
        <w:t>)</w:t>
      </w:r>
      <w:r w:rsidR="009610F5" w:rsidRPr="009610F5">
        <w:rPr>
          <w:rFonts w:asciiTheme="majorBidi" w:hAnsiTheme="majorBidi" w:cstheme="majorBidi"/>
          <w:color w:val="000000" w:themeColor="text1"/>
          <w:sz w:val="24"/>
          <w:szCs w:val="24"/>
          <w:lang w:bidi="ar-SY"/>
        </w:rPr>
        <w:t>.</w:t>
      </w:r>
    </w:p>
    <w:p w14:paraId="4D1FE72D" w14:textId="5A736D86" w:rsidR="00041E60" w:rsidRPr="00041E60" w:rsidRDefault="00F44527" w:rsidP="0076378F">
      <w:pPr>
        <w:autoSpaceDE w:val="0"/>
        <w:autoSpaceDN w:val="0"/>
        <w:bidi w:val="0"/>
        <w:adjustRightInd w:val="0"/>
        <w:spacing w:after="0"/>
        <w:jc w:val="both"/>
        <w:rPr>
          <w:rFonts w:asciiTheme="majorBidi" w:hAnsiTheme="majorBidi" w:cstheme="majorBidi"/>
          <w:color w:val="000000" w:themeColor="text1"/>
          <w:sz w:val="24"/>
          <w:szCs w:val="24"/>
          <w:lang w:bidi="ar"/>
        </w:rPr>
      </w:pPr>
      <w:r>
        <w:rPr>
          <w:rFonts w:asciiTheme="majorBidi" w:hAnsiTheme="majorBidi" w:cstheme="majorBidi"/>
          <w:color w:val="000000" w:themeColor="text1"/>
          <w:sz w:val="24"/>
          <w:szCs w:val="24"/>
          <w:lang w:bidi="ar"/>
        </w:rPr>
        <w:t xml:space="preserve">     </w:t>
      </w:r>
      <w:r w:rsidR="009610F5" w:rsidRPr="00041E60">
        <w:rPr>
          <w:rFonts w:asciiTheme="majorBidi" w:hAnsiTheme="majorBidi" w:cstheme="majorBidi"/>
          <w:color w:val="000000" w:themeColor="text1"/>
          <w:sz w:val="24"/>
          <w:szCs w:val="24"/>
          <w:lang w:bidi="ar"/>
        </w:rPr>
        <w:t>The peroxidase enzyme is one of the redox enzymes that</w:t>
      </w:r>
      <w:r w:rsidR="007207FE">
        <w:rPr>
          <w:rFonts w:asciiTheme="majorBidi" w:hAnsiTheme="majorBidi" w:cstheme="majorBidi"/>
          <w:color w:val="000000" w:themeColor="text1"/>
          <w:sz w:val="24"/>
          <w:szCs w:val="24"/>
          <w:lang w:bidi="ar"/>
        </w:rPr>
        <w:t xml:space="preserve"> </w:t>
      </w:r>
      <w:r w:rsidR="007207FE" w:rsidRPr="000C0691">
        <w:rPr>
          <w:rFonts w:asciiTheme="majorBidi" w:hAnsiTheme="majorBidi" w:cstheme="majorBidi"/>
          <w:color w:val="000000" w:themeColor="text1"/>
          <w:sz w:val="24"/>
          <w:szCs w:val="24"/>
          <w:highlight w:val="yellow"/>
          <w:lang w:bidi="ar"/>
        </w:rPr>
        <w:t>are</w:t>
      </w:r>
      <w:r w:rsidR="009610F5" w:rsidRPr="00041E60">
        <w:rPr>
          <w:rFonts w:asciiTheme="majorBidi" w:hAnsiTheme="majorBidi" w:cstheme="majorBidi"/>
          <w:color w:val="000000" w:themeColor="text1"/>
          <w:sz w:val="24"/>
          <w:szCs w:val="24"/>
          <w:lang w:bidi="ar"/>
        </w:rPr>
        <w:t xml:space="preserve"> widespread in plant cell walls. The increase in the peroxidase enzyme with an increase in the level of water stress may be due to the induction of genes responsible for producing this enzyme under the influence of water stress (Das and Roychoudhury, 2014</w:t>
      </w:r>
      <w:proofErr w:type="gramStart"/>
      <w:r w:rsidR="009610F5" w:rsidRPr="000C0691">
        <w:rPr>
          <w:rFonts w:asciiTheme="majorBidi" w:hAnsiTheme="majorBidi" w:cstheme="majorBidi"/>
          <w:color w:val="000000" w:themeColor="text1"/>
          <w:sz w:val="24"/>
          <w:szCs w:val="24"/>
          <w:highlight w:val="yellow"/>
          <w:lang w:bidi="ar"/>
        </w:rPr>
        <w:t>).When</w:t>
      </w:r>
      <w:proofErr w:type="gramEnd"/>
      <w:r w:rsidR="009610F5" w:rsidRPr="000C0691">
        <w:rPr>
          <w:rFonts w:asciiTheme="majorBidi" w:hAnsiTheme="majorBidi" w:cstheme="majorBidi"/>
          <w:color w:val="000000" w:themeColor="text1"/>
          <w:sz w:val="24"/>
          <w:szCs w:val="24"/>
          <w:highlight w:val="yellow"/>
          <w:lang w:bidi="ar"/>
        </w:rPr>
        <w:t xml:space="preserve"> applying the </w:t>
      </w:r>
      <w:r w:rsidRPr="000C0691">
        <w:rPr>
          <w:rFonts w:asciiTheme="majorBidi" w:hAnsiTheme="majorBidi" w:cstheme="majorBidi"/>
          <w:color w:val="000000" w:themeColor="text1"/>
          <w:sz w:val="24"/>
          <w:szCs w:val="24"/>
          <w:highlight w:val="yellow"/>
          <w:lang w:bidi="ar"/>
        </w:rPr>
        <w:t>biofertilizer</w:t>
      </w:r>
      <w:r w:rsidR="009610F5" w:rsidRPr="000C0691">
        <w:rPr>
          <w:rFonts w:asciiTheme="majorBidi" w:hAnsiTheme="majorBidi" w:cstheme="majorBidi"/>
          <w:color w:val="000000" w:themeColor="text1"/>
          <w:sz w:val="24"/>
          <w:szCs w:val="24"/>
          <w:highlight w:val="yellow"/>
          <w:lang w:bidi="ar"/>
        </w:rPr>
        <w:t>, PGPR bacteria</w:t>
      </w:r>
      <w:r w:rsidR="009610F5" w:rsidRPr="00041E60">
        <w:rPr>
          <w:rFonts w:asciiTheme="majorBidi" w:hAnsiTheme="majorBidi" w:cstheme="majorBidi"/>
          <w:color w:val="000000" w:themeColor="text1"/>
          <w:sz w:val="24"/>
          <w:szCs w:val="24"/>
          <w:lang w:bidi="ar"/>
        </w:rPr>
        <w:t xml:space="preserve"> play a role in suppressing oxidative stress by balancing the level of plant hormones and activating the </w:t>
      </w:r>
      <w:r w:rsidR="009610F5" w:rsidRPr="00041E60">
        <w:rPr>
          <w:rFonts w:asciiTheme="majorBidi" w:hAnsiTheme="majorBidi" w:cstheme="majorBidi"/>
          <w:color w:val="000000" w:themeColor="text1"/>
          <w:sz w:val="24"/>
          <w:szCs w:val="24"/>
          <w:lang w:bidi="ar"/>
        </w:rPr>
        <w:lastRenderedPageBreak/>
        <w:t xml:space="preserve">antioxidant system. (Zhang </w:t>
      </w:r>
      <w:r w:rsidR="00F129D9" w:rsidRPr="005B642A">
        <w:rPr>
          <w:rFonts w:asciiTheme="majorBidi" w:hAnsiTheme="majorBidi" w:cstheme="majorBidi"/>
          <w:i/>
          <w:iCs/>
          <w:color w:val="000000" w:themeColor="text1"/>
          <w:sz w:val="24"/>
          <w:szCs w:val="24"/>
          <w:lang w:bidi="ar"/>
        </w:rPr>
        <w:t>et al</w:t>
      </w:r>
      <w:r w:rsidR="009610F5" w:rsidRPr="005B642A">
        <w:rPr>
          <w:rFonts w:asciiTheme="majorBidi" w:hAnsiTheme="majorBidi" w:cstheme="majorBidi"/>
          <w:i/>
          <w:iCs/>
          <w:color w:val="000000" w:themeColor="text1"/>
          <w:sz w:val="24"/>
          <w:szCs w:val="24"/>
          <w:lang w:bidi="ar"/>
        </w:rPr>
        <w:t>.,</w:t>
      </w:r>
      <w:r w:rsidR="009610F5" w:rsidRPr="00041E60">
        <w:rPr>
          <w:rFonts w:asciiTheme="majorBidi" w:hAnsiTheme="majorBidi" w:cstheme="majorBidi"/>
          <w:color w:val="000000" w:themeColor="text1"/>
          <w:sz w:val="24"/>
          <w:szCs w:val="24"/>
          <w:lang w:bidi="ar"/>
        </w:rPr>
        <w:t xml:space="preserve"> 2020)</w:t>
      </w:r>
      <w:r w:rsidR="009610F5" w:rsidRPr="00041E60">
        <w:rPr>
          <w:rFonts w:asciiTheme="majorBidi" w:hAnsiTheme="majorBidi" w:cstheme="majorBidi"/>
          <w:color w:val="000000" w:themeColor="text1"/>
          <w:sz w:val="24"/>
          <w:szCs w:val="24"/>
          <w:rtl/>
          <w:lang w:bidi="ar"/>
        </w:rPr>
        <w:t>.</w:t>
      </w:r>
      <w:r w:rsidR="0076378F">
        <w:rPr>
          <w:rFonts w:asciiTheme="majorBidi" w:hAnsiTheme="majorBidi" w:cstheme="majorBidi"/>
          <w:color w:val="000000" w:themeColor="text1"/>
          <w:sz w:val="24"/>
          <w:szCs w:val="24"/>
          <w:lang w:bidi="ar"/>
        </w:rPr>
        <w:t xml:space="preserve"> </w:t>
      </w:r>
      <w:r w:rsidR="009610F5" w:rsidRPr="00041E60">
        <w:rPr>
          <w:rStyle w:val="markedcontent"/>
          <w:rFonts w:asciiTheme="majorBidi" w:hAnsiTheme="majorBidi" w:cstheme="majorBidi"/>
          <w:color w:val="000000" w:themeColor="text1"/>
          <w:sz w:val="24"/>
          <w:szCs w:val="24"/>
          <w:lang w:bidi="ar-SY"/>
        </w:rPr>
        <w:t xml:space="preserve">PGPR bacteria can directly affect the hormonal balance of plants by generating exogenous plant hormones in addition to their ability to activate endogenous hormones in the plant. These hormones enhance and increase the activity of antioxidant enzymes, including peroxidase, and as a result, it is believed that changes in hormonal signals, PGPR, which is mediated by interactions between plants and bacteria, is a potential mechanism to make plants tolerant to water stress and oxidative stress </w:t>
      </w:r>
      <w:proofErr w:type="gramStart"/>
      <w:r w:rsidR="009610F5" w:rsidRPr="00041E60">
        <w:rPr>
          <w:rStyle w:val="markedcontent"/>
          <w:rFonts w:asciiTheme="majorBidi" w:hAnsiTheme="majorBidi" w:cstheme="majorBidi"/>
          <w:color w:val="000000" w:themeColor="text1"/>
          <w:sz w:val="24"/>
          <w:szCs w:val="24"/>
          <w:lang w:bidi="ar-SY"/>
        </w:rPr>
        <w:t>( Hariprasad</w:t>
      </w:r>
      <w:proofErr w:type="gramEnd"/>
      <w:r w:rsidR="009610F5" w:rsidRPr="00041E60">
        <w:rPr>
          <w:rStyle w:val="markedcontent"/>
          <w:rFonts w:asciiTheme="majorBidi" w:hAnsiTheme="majorBidi" w:cstheme="majorBidi"/>
          <w:color w:val="000000" w:themeColor="text1"/>
          <w:sz w:val="24"/>
          <w:szCs w:val="24"/>
          <w:lang w:bidi="ar-SY"/>
        </w:rPr>
        <w:t xml:space="preserve"> </w:t>
      </w:r>
      <w:r w:rsidR="00F129D9" w:rsidRPr="005B642A">
        <w:rPr>
          <w:rStyle w:val="markedcontent"/>
          <w:rFonts w:asciiTheme="majorBidi" w:hAnsiTheme="majorBidi" w:cstheme="majorBidi"/>
          <w:i/>
          <w:iCs/>
          <w:color w:val="000000" w:themeColor="text1"/>
          <w:sz w:val="24"/>
          <w:szCs w:val="24"/>
          <w:lang w:bidi="ar-SY"/>
        </w:rPr>
        <w:t>et al</w:t>
      </w:r>
      <w:r w:rsidR="009610F5" w:rsidRPr="00041E60">
        <w:rPr>
          <w:rStyle w:val="markedcontent"/>
          <w:rFonts w:asciiTheme="majorBidi" w:hAnsiTheme="majorBidi" w:cstheme="majorBidi"/>
          <w:color w:val="000000" w:themeColor="text1"/>
          <w:sz w:val="24"/>
          <w:szCs w:val="24"/>
          <w:lang w:bidi="ar-SY"/>
        </w:rPr>
        <w:t>., 2021 )</w:t>
      </w:r>
      <w:r w:rsidR="009610F5" w:rsidRPr="00041E60">
        <w:rPr>
          <w:rStyle w:val="markedcontent"/>
          <w:rFonts w:asciiTheme="majorBidi" w:hAnsiTheme="majorBidi" w:cstheme="majorBidi"/>
          <w:color w:val="000000" w:themeColor="text1"/>
          <w:sz w:val="24"/>
          <w:szCs w:val="24"/>
          <w:rtl/>
          <w:lang w:bidi="ar-SY"/>
        </w:rPr>
        <w:t>.</w:t>
      </w:r>
      <w:r w:rsidR="0076378F">
        <w:rPr>
          <w:rFonts w:asciiTheme="majorBidi" w:hAnsiTheme="majorBidi" w:cstheme="majorBidi"/>
          <w:color w:val="000000" w:themeColor="text1"/>
          <w:sz w:val="24"/>
          <w:szCs w:val="24"/>
          <w:lang w:bidi="ar"/>
        </w:rPr>
        <w:t xml:space="preserve"> </w:t>
      </w:r>
      <w:r w:rsidR="009610F5" w:rsidRPr="00041E60">
        <w:rPr>
          <w:rFonts w:asciiTheme="majorBidi" w:hAnsiTheme="majorBidi" w:cstheme="majorBidi"/>
          <w:color w:val="000000" w:themeColor="text1"/>
          <w:sz w:val="24"/>
          <w:szCs w:val="24"/>
          <w:lang w:bidi="ar-SY"/>
        </w:rPr>
        <w:t xml:space="preserve">The accumulation of amino acids, especially proline, is one of the defensive means that the plant uses to cope with water deficiency (Sinay </w:t>
      </w:r>
      <w:r w:rsidR="00F129D9" w:rsidRPr="005B642A">
        <w:rPr>
          <w:rFonts w:asciiTheme="majorBidi" w:hAnsiTheme="majorBidi" w:cstheme="majorBidi"/>
          <w:i/>
          <w:iCs/>
          <w:color w:val="000000" w:themeColor="text1"/>
          <w:sz w:val="24"/>
          <w:szCs w:val="24"/>
          <w:lang w:bidi="ar-SY"/>
        </w:rPr>
        <w:t>et al</w:t>
      </w:r>
      <w:r w:rsidR="009610F5" w:rsidRPr="00041E60">
        <w:rPr>
          <w:rFonts w:asciiTheme="majorBidi" w:hAnsiTheme="majorBidi" w:cstheme="majorBidi"/>
          <w:color w:val="000000" w:themeColor="text1"/>
          <w:sz w:val="24"/>
          <w:szCs w:val="24"/>
          <w:lang w:bidi="ar-SY"/>
        </w:rPr>
        <w:t xml:space="preserve">., 2015). The accumulation of amino acids in plant cells and tissues under the influence of water stress is due to the plant’s inability to </w:t>
      </w:r>
      <w:proofErr w:type="spellStart"/>
      <w:r w:rsidR="009610F5" w:rsidRPr="00041E60">
        <w:rPr>
          <w:rFonts w:asciiTheme="majorBidi" w:hAnsiTheme="majorBidi" w:cstheme="majorBidi"/>
          <w:color w:val="000000" w:themeColor="text1"/>
          <w:sz w:val="24"/>
          <w:szCs w:val="24"/>
          <w:lang w:bidi="ar-SY"/>
        </w:rPr>
        <w:t>biosynthesise</w:t>
      </w:r>
      <w:proofErr w:type="spellEnd"/>
      <w:r w:rsidR="009610F5" w:rsidRPr="00041E60">
        <w:rPr>
          <w:rFonts w:asciiTheme="majorBidi" w:hAnsiTheme="majorBidi" w:cstheme="majorBidi"/>
          <w:color w:val="000000" w:themeColor="text1"/>
          <w:sz w:val="24"/>
          <w:szCs w:val="24"/>
          <w:lang w:bidi="ar-SY"/>
        </w:rPr>
        <w:t xml:space="preserve"> proteins, and water stress stimulates protein hydrolysis enzymes and thus produces amino acids and proline acid.</w:t>
      </w:r>
      <w:r w:rsidR="0076378F">
        <w:rPr>
          <w:rFonts w:asciiTheme="majorBidi" w:hAnsiTheme="majorBidi" w:cstheme="majorBidi"/>
          <w:color w:val="000000" w:themeColor="text1"/>
          <w:sz w:val="24"/>
          <w:szCs w:val="24"/>
          <w:lang w:bidi="ar"/>
        </w:rPr>
        <w:t xml:space="preserve"> </w:t>
      </w:r>
      <w:r w:rsidR="009610F5" w:rsidRPr="00041E60">
        <w:rPr>
          <w:rFonts w:asciiTheme="majorBidi" w:hAnsiTheme="majorBidi" w:cstheme="majorBidi"/>
          <w:color w:val="000000" w:themeColor="text1"/>
          <w:sz w:val="24"/>
          <w:szCs w:val="24"/>
          <w:lang w:bidi="ar-SY"/>
        </w:rPr>
        <w:t>This is a physiological mechanism that the plant uses to protect its cells and prevent damage from free radicals of oxygen (ROS), in addition to the positive role of proline in regulating the osmotic pressure of plant cells, which increases its ability to withdraw water and nutrients, maintain cell elongation and open stomata, and continue plant growth under conditions of water stress</w:t>
      </w:r>
      <w:r w:rsidR="009610F5" w:rsidRPr="00041E60">
        <w:rPr>
          <w:rFonts w:asciiTheme="majorBidi" w:hAnsiTheme="majorBidi" w:cstheme="majorBidi"/>
          <w:color w:val="000000" w:themeColor="text1"/>
          <w:sz w:val="24"/>
          <w:szCs w:val="24"/>
          <w:rtl/>
          <w:lang w:bidi="ar-SY"/>
        </w:rPr>
        <w:t>.</w:t>
      </w:r>
    </w:p>
    <w:p w14:paraId="74BB8BD7" w14:textId="383AE5F8" w:rsidR="009610F5" w:rsidRDefault="00F44527" w:rsidP="0076378F">
      <w:pPr>
        <w:bidi w:val="0"/>
        <w:spacing w:after="0"/>
        <w:ind w:left="-58"/>
        <w:jc w:val="both"/>
        <w:rPr>
          <w:rFonts w:asciiTheme="majorBidi" w:hAnsiTheme="majorBidi" w:cstheme="majorBidi"/>
          <w:color w:val="000000" w:themeColor="text1"/>
          <w:sz w:val="24"/>
          <w:szCs w:val="24"/>
          <w:lang w:bidi="ar-SY"/>
        </w:rPr>
      </w:pPr>
      <w:r>
        <w:rPr>
          <w:rFonts w:asciiTheme="majorBidi" w:hAnsiTheme="majorBidi" w:cstheme="majorBidi"/>
          <w:color w:val="000000" w:themeColor="text1"/>
          <w:sz w:val="24"/>
          <w:szCs w:val="24"/>
          <w:lang w:bidi="ar-SY"/>
        </w:rPr>
        <w:t xml:space="preserve">      </w:t>
      </w:r>
      <w:r w:rsidR="00041E60" w:rsidRPr="00041E60">
        <w:rPr>
          <w:rFonts w:asciiTheme="majorBidi" w:hAnsiTheme="majorBidi" w:cstheme="majorBidi"/>
          <w:color w:val="000000" w:themeColor="text1"/>
          <w:sz w:val="24"/>
          <w:szCs w:val="24"/>
          <w:lang w:bidi="ar-SY"/>
        </w:rPr>
        <w:t xml:space="preserve">The reason for the noticeable increase in proline concentration in the mineral and organic fertilization treatments at the third level of 1200 mbar is attributed to the plants’ response to the effect of water stress and salinity caused by drought, as the concentration of proline increases within the vacuoles of the cell cytoplasm under conditions of salinity and drought (Gowtham </w:t>
      </w:r>
      <w:r w:rsidR="00F129D9" w:rsidRPr="005B642A">
        <w:rPr>
          <w:rFonts w:asciiTheme="majorBidi" w:hAnsiTheme="majorBidi" w:cstheme="majorBidi"/>
          <w:i/>
          <w:iCs/>
          <w:color w:val="000000" w:themeColor="text1"/>
          <w:sz w:val="24"/>
          <w:szCs w:val="24"/>
          <w:lang w:bidi="ar-SY"/>
        </w:rPr>
        <w:t>et al</w:t>
      </w:r>
      <w:r w:rsidR="00041E60" w:rsidRPr="00041E60">
        <w:rPr>
          <w:rFonts w:asciiTheme="majorBidi" w:hAnsiTheme="majorBidi" w:cstheme="majorBidi"/>
          <w:color w:val="000000" w:themeColor="text1"/>
          <w:sz w:val="24"/>
          <w:szCs w:val="24"/>
          <w:lang w:bidi="ar-SY"/>
        </w:rPr>
        <w:t>., 2022)</w:t>
      </w:r>
      <w:r w:rsidR="00041E60" w:rsidRPr="00041E60">
        <w:rPr>
          <w:rFonts w:asciiTheme="majorBidi" w:hAnsiTheme="majorBidi" w:cstheme="majorBidi"/>
          <w:color w:val="000000" w:themeColor="text1"/>
          <w:sz w:val="24"/>
          <w:szCs w:val="24"/>
          <w:rtl/>
          <w:lang w:bidi="ar-SY"/>
        </w:rPr>
        <w:t>.</w:t>
      </w:r>
      <w:r w:rsidR="0076378F">
        <w:rPr>
          <w:rFonts w:asciiTheme="majorBidi" w:hAnsiTheme="majorBidi" w:cstheme="majorBidi"/>
          <w:color w:val="000000" w:themeColor="text1"/>
          <w:sz w:val="24"/>
          <w:szCs w:val="24"/>
          <w:lang w:bidi="ar-SY"/>
        </w:rPr>
        <w:t xml:space="preserve"> </w:t>
      </w:r>
      <w:r w:rsidR="00041E60" w:rsidRPr="00041E60">
        <w:rPr>
          <w:rFonts w:asciiTheme="majorBidi" w:hAnsiTheme="majorBidi" w:cstheme="majorBidi"/>
          <w:color w:val="000000" w:themeColor="text1"/>
          <w:sz w:val="24"/>
          <w:szCs w:val="24"/>
          <w:lang w:bidi="ar-SY"/>
        </w:rPr>
        <w:t>In contrast, (</w:t>
      </w:r>
      <w:proofErr w:type="spellStart"/>
      <w:r w:rsidR="00041E60" w:rsidRPr="00041E60">
        <w:rPr>
          <w:rFonts w:asciiTheme="majorBidi" w:hAnsiTheme="majorBidi" w:cstheme="majorBidi"/>
          <w:color w:val="000000" w:themeColor="text1"/>
          <w:sz w:val="24"/>
          <w:szCs w:val="24"/>
          <w:lang w:bidi="ar-SY"/>
        </w:rPr>
        <w:t>Eliaspour</w:t>
      </w:r>
      <w:proofErr w:type="spellEnd"/>
      <w:r w:rsidR="00041E60" w:rsidRPr="00041E60">
        <w:rPr>
          <w:rFonts w:asciiTheme="majorBidi" w:hAnsiTheme="majorBidi" w:cstheme="majorBidi"/>
          <w:color w:val="000000" w:themeColor="text1"/>
          <w:sz w:val="24"/>
          <w:szCs w:val="24"/>
          <w:lang w:bidi="ar-SY"/>
        </w:rPr>
        <w:t xml:space="preserve"> </w:t>
      </w:r>
      <w:r w:rsidR="00F129D9" w:rsidRPr="005B642A">
        <w:rPr>
          <w:rFonts w:asciiTheme="majorBidi" w:hAnsiTheme="majorBidi" w:cstheme="majorBidi"/>
          <w:i/>
          <w:iCs/>
          <w:color w:val="000000" w:themeColor="text1"/>
          <w:sz w:val="24"/>
          <w:szCs w:val="24"/>
          <w:lang w:bidi="ar-SY"/>
        </w:rPr>
        <w:t>et al</w:t>
      </w:r>
      <w:r w:rsidR="00041E60" w:rsidRPr="00041E60">
        <w:rPr>
          <w:rFonts w:asciiTheme="majorBidi" w:hAnsiTheme="majorBidi" w:cstheme="majorBidi"/>
          <w:color w:val="000000" w:themeColor="text1"/>
          <w:sz w:val="24"/>
          <w:szCs w:val="24"/>
          <w:lang w:bidi="ar-SY"/>
        </w:rPr>
        <w:t>., 2020b) explained that the use of biofertilizers under conditions of water stress leads to a decrease in the amount of proline in the leaves, which indicates the positive effect of microorganisms in alleviating the negative effects of water stress on the plant. This was explained by directing the absorbed nitrogen to form chlorophyll and form proteins instead of forming proline, thus improving plant nutrition and its ability to resist drought stress.</w:t>
      </w:r>
    </w:p>
    <w:p w14:paraId="16791A91" w14:textId="77777777" w:rsidR="003A3C27" w:rsidRDefault="003A3C27" w:rsidP="0076378F">
      <w:pPr>
        <w:bidi w:val="0"/>
        <w:spacing w:after="0" w:line="276" w:lineRule="auto"/>
        <w:jc w:val="both"/>
        <w:rPr>
          <w:rFonts w:asciiTheme="majorBidi" w:hAnsiTheme="majorBidi" w:cstheme="majorBidi"/>
          <w:color w:val="000000" w:themeColor="text1"/>
          <w:sz w:val="24"/>
          <w:szCs w:val="24"/>
          <w:lang w:bidi="ar-SY"/>
        </w:rPr>
      </w:pPr>
      <w:r w:rsidRPr="003A3C27">
        <w:rPr>
          <w:rFonts w:asciiTheme="majorBidi" w:hAnsiTheme="majorBidi" w:cstheme="majorBidi"/>
          <w:b/>
          <w:bCs/>
          <w:color w:val="000000" w:themeColor="text1"/>
          <w:sz w:val="24"/>
          <w:szCs w:val="24"/>
          <w:highlight w:val="yellow"/>
          <w:lang w:bidi="ar-SY"/>
        </w:rPr>
        <w:t>CONCLUSION</w:t>
      </w:r>
    </w:p>
    <w:p w14:paraId="59AD6888" w14:textId="4B5EFF68" w:rsidR="00041E60" w:rsidRDefault="001F5BC7" w:rsidP="003A3C27">
      <w:pPr>
        <w:bidi w:val="0"/>
        <w:spacing w:after="0" w:line="276" w:lineRule="auto"/>
        <w:jc w:val="both"/>
        <w:rPr>
          <w:rFonts w:asciiTheme="majorBidi" w:hAnsiTheme="majorBidi" w:cstheme="majorBidi"/>
          <w:color w:val="000000" w:themeColor="text1"/>
          <w:sz w:val="24"/>
          <w:szCs w:val="24"/>
          <w:lang w:bidi="ar-SY"/>
        </w:rPr>
      </w:pPr>
      <w:r w:rsidRPr="001F5BC7">
        <w:rPr>
          <w:rFonts w:asciiTheme="majorBidi" w:hAnsiTheme="majorBidi" w:cstheme="majorBidi"/>
          <w:color w:val="000000" w:themeColor="text1"/>
          <w:sz w:val="24"/>
          <w:szCs w:val="24"/>
          <w:lang w:bidi="ar-SY"/>
        </w:rPr>
        <w:t>We conclude from the above that when there is a</w:t>
      </w:r>
      <w:r w:rsidR="007207FE">
        <w:rPr>
          <w:rFonts w:asciiTheme="majorBidi" w:hAnsiTheme="majorBidi" w:cstheme="majorBidi"/>
          <w:color w:val="000000" w:themeColor="text1"/>
          <w:sz w:val="24"/>
          <w:szCs w:val="24"/>
          <w:lang w:bidi="ar-SY"/>
        </w:rPr>
        <w:t xml:space="preserve"> </w:t>
      </w:r>
      <w:r w:rsidR="00041E60" w:rsidRPr="00041E60">
        <w:rPr>
          <w:rFonts w:asciiTheme="majorBidi" w:hAnsiTheme="majorBidi" w:cstheme="majorBidi"/>
          <w:color w:val="000000" w:themeColor="text1"/>
          <w:sz w:val="24"/>
          <w:szCs w:val="24"/>
          <w:lang w:bidi="ar-SY"/>
        </w:rPr>
        <w:t xml:space="preserve">scarcity of water and water stress occurs, chemical and organic fertilization is an unacceptable risk (Liu </w:t>
      </w:r>
      <w:r w:rsidR="00F129D9" w:rsidRPr="005B642A">
        <w:rPr>
          <w:rFonts w:asciiTheme="majorBidi" w:hAnsiTheme="majorBidi" w:cstheme="majorBidi"/>
          <w:i/>
          <w:iCs/>
          <w:color w:val="000000" w:themeColor="text1"/>
          <w:sz w:val="24"/>
          <w:szCs w:val="24"/>
          <w:lang w:bidi="ar-SY"/>
        </w:rPr>
        <w:t>et al</w:t>
      </w:r>
      <w:r w:rsidR="00041E60" w:rsidRPr="00041E60">
        <w:rPr>
          <w:rFonts w:asciiTheme="majorBidi" w:hAnsiTheme="majorBidi" w:cstheme="majorBidi"/>
          <w:color w:val="000000" w:themeColor="text1"/>
          <w:sz w:val="24"/>
          <w:szCs w:val="24"/>
          <w:lang w:bidi="ar-SY"/>
        </w:rPr>
        <w:t>., 2015), as a lack of water with fertilizers can cause burns on the leaves and damage the plant (Susan, 2023)</w:t>
      </w:r>
      <w:proofErr w:type="gramStart"/>
      <w:r w:rsidR="00041E60" w:rsidRPr="00041E60">
        <w:rPr>
          <w:rFonts w:asciiTheme="majorBidi" w:hAnsiTheme="majorBidi" w:cstheme="majorBidi"/>
          <w:color w:val="000000" w:themeColor="text1"/>
          <w:sz w:val="24"/>
          <w:szCs w:val="24"/>
          <w:lang w:bidi="ar-SY"/>
        </w:rPr>
        <w:t>. )</w:t>
      </w:r>
      <w:proofErr w:type="gramEnd"/>
      <w:r w:rsidR="00041E60" w:rsidRPr="00041E60">
        <w:rPr>
          <w:rFonts w:asciiTheme="majorBidi" w:hAnsiTheme="majorBidi" w:cstheme="majorBidi"/>
          <w:color w:val="000000" w:themeColor="text1"/>
          <w:sz w:val="24"/>
          <w:szCs w:val="24"/>
          <w:lang w:bidi="ar-SY"/>
        </w:rPr>
        <w:t>.</w:t>
      </w:r>
      <w:r w:rsidR="0076378F">
        <w:rPr>
          <w:rFonts w:asciiTheme="majorBidi" w:hAnsiTheme="majorBidi" w:cstheme="majorBidi"/>
          <w:color w:val="000000" w:themeColor="text1"/>
          <w:sz w:val="24"/>
          <w:szCs w:val="24"/>
          <w:lang w:bidi="ar-SY"/>
        </w:rPr>
        <w:t xml:space="preserve"> </w:t>
      </w:r>
      <w:r w:rsidR="00041E60" w:rsidRPr="00041E60">
        <w:rPr>
          <w:rFonts w:asciiTheme="majorBidi" w:hAnsiTheme="majorBidi" w:cstheme="majorBidi"/>
          <w:sz w:val="24"/>
          <w:szCs w:val="24"/>
          <w:lang w:bidi="ar-SY"/>
        </w:rPr>
        <w:t xml:space="preserve">Therefore, biofertilizers containing plant growth-promoting rhizobacteria (PGPR) can provide </w:t>
      </w:r>
      <w:r w:rsidR="00041E60" w:rsidRPr="00805125">
        <w:rPr>
          <w:rFonts w:asciiTheme="majorBidi" w:hAnsiTheme="majorBidi" w:cstheme="majorBidi"/>
          <w:sz w:val="24"/>
          <w:szCs w:val="24"/>
          <w:highlight w:val="yellow"/>
          <w:lang w:bidi="ar-SY"/>
        </w:rPr>
        <w:t>maize</w:t>
      </w:r>
      <w:r w:rsidR="00041E60" w:rsidRPr="00041E60">
        <w:rPr>
          <w:rFonts w:asciiTheme="majorBidi" w:hAnsiTheme="majorBidi" w:cstheme="majorBidi"/>
          <w:sz w:val="24"/>
          <w:szCs w:val="24"/>
          <w:lang w:bidi="ar-SY"/>
        </w:rPr>
        <w:t xml:space="preserve"> plants with the necessary nutrients for cellular metabolism and continued plant growth without any risks under water stress (drought) conditions (</w:t>
      </w:r>
      <w:proofErr w:type="spellStart"/>
      <w:r w:rsidR="00041E60" w:rsidRPr="00041E60">
        <w:rPr>
          <w:rFonts w:asciiTheme="majorBidi" w:hAnsiTheme="majorBidi" w:cstheme="majorBidi"/>
          <w:sz w:val="24"/>
          <w:szCs w:val="24"/>
          <w:lang w:bidi="ar-SY"/>
        </w:rPr>
        <w:t>Koliai</w:t>
      </w:r>
      <w:proofErr w:type="spellEnd"/>
      <w:r w:rsidR="00041E60" w:rsidRPr="00041E60">
        <w:rPr>
          <w:rFonts w:asciiTheme="majorBidi" w:hAnsiTheme="majorBidi" w:cstheme="majorBidi"/>
          <w:sz w:val="24"/>
          <w:szCs w:val="24"/>
          <w:lang w:bidi="ar-SY"/>
        </w:rPr>
        <w:t xml:space="preserve"> </w:t>
      </w:r>
      <w:r w:rsidR="00F129D9" w:rsidRPr="005B642A">
        <w:rPr>
          <w:rFonts w:asciiTheme="majorBidi" w:hAnsiTheme="majorBidi" w:cstheme="majorBidi"/>
          <w:i/>
          <w:iCs/>
          <w:sz w:val="24"/>
          <w:szCs w:val="24"/>
          <w:lang w:bidi="ar-SY"/>
        </w:rPr>
        <w:t>et al</w:t>
      </w:r>
      <w:r w:rsidR="00041E60" w:rsidRPr="00041E60">
        <w:rPr>
          <w:rFonts w:asciiTheme="majorBidi" w:hAnsiTheme="majorBidi" w:cstheme="majorBidi"/>
          <w:sz w:val="24"/>
          <w:szCs w:val="24"/>
          <w:lang w:bidi="ar-SY"/>
        </w:rPr>
        <w:t xml:space="preserve">., 2012), as well as the </w:t>
      </w:r>
      <w:r w:rsidR="00130B95" w:rsidRPr="00041E60">
        <w:rPr>
          <w:rFonts w:asciiTheme="majorBidi" w:hAnsiTheme="majorBidi" w:cstheme="majorBidi"/>
          <w:sz w:val="24"/>
          <w:szCs w:val="24"/>
          <w:lang w:bidi="ar-SY"/>
        </w:rPr>
        <w:t>usi</w:t>
      </w:r>
      <w:r w:rsidR="00130B95">
        <w:rPr>
          <w:rFonts w:asciiTheme="majorBidi" w:hAnsiTheme="majorBidi" w:cstheme="majorBidi"/>
          <w:sz w:val="24"/>
          <w:szCs w:val="24"/>
          <w:lang w:bidi="ar-SY"/>
        </w:rPr>
        <w:t>ng</w:t>
      </w:r>
      <w:r w:rsidR="00041E60" w:rsidRPr="00041E60">
        <w:rPr>
          <w:rFonts w:asciiTheme="majorBidi" w:hAnsiTheme="majorBidi" w:cstheme="majorBidi"/>
          <w:sz w:val="24"/>
          <w:szCs w:val="24"/>
          <w:lang w:bidi="ar-SY"/>
        </w:rPr>
        <w:t xml:space="preserve"> of fertilizers. Bio-fertilizers reduce the amount of chemical and organic fertilizers and thus save the price of these fertilizers, because the prices of bio-fertilizers are lower compared to the prices of other fertilizers (</w:t>
      </w:r>
      <w:proofErr w:type="spellStart"/>
      <w:r w:rsidR="00041E60" w:rsidRPr="00041E60">
        <w:rPr>
          <w:rFonts w:asciiTheme="majorBidi" w:hAnsiTheme="majorBidi" w:cstheme="majorBidi"/>
          <w:sz w:val="24"/>
          <w:szCs w:val="24"/>
          <w:lang w:bidi="ar-SY"/>
        </w:rPr>
        <w:t>Lateifa</w:t>
      </w:r>
      <w:proofErr w:type="spellEnd"/>
      <w:r w:rsidR="00041E60" w:rsidRPr="00041E60">
        <w:rPr>
          <w:rFonts w:asciiTheme="majorBidi" w:hAnsiTheme="majorBidi" w:cstheme="majorBidi"/>
          <w:sz w:val="24"/>
          <w:szCs w:val="24"/>
          <w:lang w:bidi="ar-SY"/>
        </w:rPr>
        <w:t>, 2012)</w:t>
      </w:r>
      <w:r w:rsidR="00130B95">
        <w:rPr>
          <w:rFonts w:asciiTheme="majorBidi" w:hAnsiTheme="majorBidi" w:cstheme="majorBidi"/>
          <w:sz w:val="24"/>
          <w:szCs w:val="24"/>
          <w:lang w:bidi="ar-SY"/>
        </w:rPr>
        <w:t xml:space="preserve">, </w:t>
      </w:r>
      <w:r w:rsidR="00041E60" w:rsidRPr="00041E60">
        <w:rPr>
          <w:rFonts w:asciiTheme="majorBidi" w:hAnsiTheme="majorBidi" w:cstheme="majorBidi"/>
          <w:sz w:val="24"/>
          <w:szCs w:val="24"/>
          <w:lang w:bidi="ar-SY"/>
        </w:rPr>
        <w:t xml:space="preserve">it can be suggested to grow yellow </w:t>
      </w:r>
      <w:r>
        <w:rPr>
          <w:rFonts w:asciiTheme="majorBidi" w:hAnsiTheme="majorBidi" w:cstheme="majorBidi"/>
          <w:sz w:val="24"/>
          <w:szCs w:val="24"/>
          <w:lang w:bidi="ar-SY"/>
        </w:rPr>
        <w:t xml:space="preserve"> </w:t>
      </w:r>
      <w:r w:rsidRPr="000C0691">
        <w:rPr>
          <w:rFonts w:asciiTheme="majorBidi" w:hAnsiTheme="majorBidi" w:cstheme="majorBidi"/>
          <w:sz w:val="24"/>
          <w:szCs w:val="24"/>
          <w:highlight w:val="yellow"/>
          <w:lang w:bidi="ar-SY"/>
        </w:rPr>
        <w:t>maize</w:t>
      </w:r>
      <w:r>
        <w:rPr>
          <w:rFonts w:asciiTheme="majorBidi" w:hAnsiTheme="majorBidi" w:cstheme="majorBidi"/>
          <w:sz w:val="24"/>
          <w:szCs w:val="24"/>
          <w:lang w:bidi="ar-SY"/>
        </w:rPr>
        <w:t xml:space="preserve"> </w:t>
      </w:r>
      <w:r w:rsidR="00041E60" w:rsidRPr="00041E60">
        <w:rPr>
          <w:rFonts w:asciiTheme="majorBidi" w:hAnsiTheme="majorBidi" w:cstheme="majorBidi"/>
          <w:sz w:val="24"/>
          <w:szCs w:val="24"/>
          <w:lang w:bidi="ar-SY"/>
        </w:rPr>
        <w:t xml:space="preserve">plants while rationalizing a greater amount of irrigation water, or to plant in drier areas, </w:t>
      </w:r>
      <w:r w:rsidR="00130B95">
        <w:rPr>
          <w:rFonts w:asciiTheme="majorBidi" w:hAnsiTheme="majorBidi" w:cstheme="majorBidi"/>
          <w:sz w:val="24"/>
          <w:szCs w:val="24"/>
          <w:lang w:bidi="ar-SY"/>
        </w:rPr>
        <w:t xml:space="preserve">by </w:t>
      </w:r>
      <w:r w:rsidR="00041E60" w:rsidRPr="00041E60">
        <w:rPr>
          <w:rFonts w:asciiTheme="majorBidi" w:hAnsiTheme="majorBidi" w:cstheme="majorBidi"/>
          <w:sz w:val="24"/>
          <w:szCs w:val="24"/>
          <w:lang w:bidi="ar-SY"/>
        </w:rPr>
        <w:t>using biofertilizers containing plant growth-promoting rhizobacteria (PGPR) as stimulants for systemic resistance and increas</w:t>
      </w:r>
      <w:r w:rsidR="00130B95">
        <w:rPr>
          <w:rFonts w:asciiTheme="majorBidi" w:hAnsiTheme="majorBidi" w:cstheme="majorBidi"/>
          <w:sz w:val="24"/>
          <w:szCs w:val="24"/>
          <w:lang w:bidi="ar-SY"/>
        </w:rPr>
        <w:t>e</w:t>
      </w:r>
      <w:r w:rsidR="00041E60" w:rsidRPr="00041E60">
        <w:rPr>
          <w:rFonts w:asciiTheme="majorBidi" w:hAnsiTheme="majorBidi" w:cstheme="majorBidi"/>
          <w:sz w:val="24"/>
          <w:szCs w:val="24"/>
          <w:lang w:bidi="ar-SY"/>
        </w:rPr>
        <w:t xml:space="preserve"> the plant’s tolerance to water stress.</w:t>
      </w:r>
    </w:p>
    <w:p w14:paraId="5550B8A5" w14:textId="5EAB2CFC" w:rsidR="00556605" w:rsidRPr="0008569D" w:rsidRDefault="00556605" w:rsidP="00556605">
      <w:pPr>
        <w:spacing w:after="0"/>
        <w:jc w:val="right"/>
        <w:rPr>
          <w:rFonts w:asciiTheme="majorBidi" w:hAnsiTheme="majorBidi" w:cstheme="majorBidi"/>
          <w:b/>
          <w:bCs/>
          <w:sz w:val="24"/>
          <w:szCs w:val="24"/>
          <w:highlight w:val="yellow"/>
          <w:lang w:bidi="ar-SY"/>
        </w:rPr>
      </w:pPr>
      <w:r w:rsidRPr="0008569D">
        <w:rPr>
          <w:rFonts w:asciiTheme="majorBidi" w:hAnsiTheme="majorBidi" w:cstheme="majorBidi"/>
          <w:b/>
          <w:bCs/>
          <w:sz w:val="24"/>
          <w:szCs w:val="24"/>
          <w:highlight w:val="yellow"/>
        </w:rPr>
        <w:t>Disclaimer (Artificial intelligence)</w:t>
      </w:r>
      <w:r w:rsidRPr="0008569D">
        <w:rPr>
          <w:rFonts w:asciiTheme="majorBidi" w:hAnsiTheme="majorBidi" w:cstheme="majorBidi"/>
          <w:sz w:val="24"/>
          <w:szCs w:val="24"/>
          <w:highlight w:val="yellow"/>
        </w:rPr>
        <w:t xml:space="preserve"> </w:t>
      </w:r>
    </w:p>
    <w:p w14:paraId="14C87633" w14:textId="77777777" w:rsidR="00556605" w:rsidRPr="0008569D" w:rsidRDefault="00556605" w:rsidP="00556605">
      <w:pPr>
        <w:spacing w:after="0"/>
        <w:jc w:val="right"/>
        <w:rPr>
          <w:rFonts w:asciiTheme="majorBidi" w:hAnsiTheme="majorBidi" w:cstheme="majorBidi"/>
          <w:sz w:val="24"/>
          <w:szCs w:val="24"/>
        </w:rPr>
      </w:pPr>
      <w:r w:rsidRPr="0008569D">
        <w:rPr>
          <w:rFonts w:asciiTheme="majorBidi" w:hAnsiTheme="majorBidi" w:cstheme="majorBidi"/>
          <w:sz w:val="24"/>
          <w:szCs w:val="24"/>
          <w:highlight w:val="yellow"/>
        </w:rPr>
        <w:t xml:space="preserve">Author(s) hereby </w:t>
      </w:r>
      <w:proofErr w:type="gramStart"/>
      <w:r w:rsidRPr="0008569D">
        <w:rPr>
          <w:rFonts w:asciiTheme="majorBidi" w:hAnsiTheme="majorBidi" w:cstheme="majorBidi"/>
          <w:sz w:val="24"/>
          <w:szCs w:val="24"/>
          <w:highlight w:val="yellow"/>
        </w:rPr>
        <w:t>declare</w:t>
      </w:r>
      <w:proofErr w:type="gramEnd"/>
      <w:r w:rsidRPr="0008569D">
        <w:rPr>
          <w:rFonts w:asciiTheme="majorBidi" w:hAnsiTheme="majorBidi" w:cstheme="majorBidi"/>
          <w:sz w:val="24"/>
          <w:szCs w:val="24"/>
          <w:highlight w:val="yellow"/>
        </w:rPr>
        <w:t xml:space="preserve"> that NO generative AI technologies such as Large Language Models (ChatGPT, COPILOT, etc.) and text-to-image generators have been used during the writing or editing of this manuscript</w:t>
      </w:r>
      <w:r w:rsidRPr="0008569D">
        <w:rPr>
          <w:rFonts w:asciiTheme="majorBidi" w:hAnsiTheme="majorBidi" w:cstheme="majorBidi"/>
          <w:sz w:val="24"/>
          <w:szCs w:val="24"/>
        </w:rPr>
        <w:t xml:space="preserve">. </w:t>
      </w:r>
    </w:p>
    <w:p w14:paraId="50E637FE" w14:textId="77777777" w:rsidR="00B62FD5" w:rsidRPr="00B62FD5" w:rsidRDefault="00B62FD5" w:rsidP="00B62FD5">
      <w:pPr>
        <w:spacing w:after="0"/>
        <w:jc w:val="right"/>
        <w:rPr>
          <w:rFonts w:asciiTheme="majorBidi" w:hAnsiTheme="majorBidi" w:cstheme="majorBidi"/>
          <w:sz w:val="24"/>
          <w:szCs w:val="24"/>
          <w:highlight w:val="yellow"/>
        </w:rPr>
      </w:pPr>
      <w:r w:rsidRPr="00B62FD5">
        <w:rPr>
          <w:rFonts w:asciiTheme="majorBidi" w:hAnsiTheme="majorBidi" w:cstheme="majorBidi"/>
          <w:b/>
          <w:bCs/>
          <w:sz w:val="24"/>
          <w:szCs w:val="24"/>
          <w:highlight w:val="yellow"/>
        </w:rPr>
        <w:t xml:space="preserve">ETHICAL APPROVAL </w:t>
      </w:r>
    </w:p>
    <w:p w14:paraId="5F3628D6" w14:textId="2AFEDA06" w:rsidR="00B62FD5" w:rsidRPr="0008569D" w:rsidRDefault="00B62FD5" w:rsidP="00B62FD5">
      <w:pPr>
        <w:spacing w:after="0"/>
        <w:jc w:val="right"/>
        <w:rPr>
          <w:rFonts w:asciiTheme="majorBidi" w:hAnsiTheme="majorBidi" w:cstheme="majorBidi"/>
          <w:sz w:val="24"/>
          <w:szCs w:val="24"/>
          <w:highlight w:val="yellow"/>
        </w:rPr>
      </w:pPr>
      <w:r w:rsidRPr="0008569D">
        <w:rPr>
          <w:rFonts w:asciiTheme="majorBidi" w:hAnsiTheme="majorBidi" w:cstheme="majorBidi"/>
          <w:sz w:val="24"/>
          <w:szCs w:val="24"/>
          <w:highlight w:val="yellow"/>
        </w:rPr>
        <w:t>It is not applicable</w:t>
      </w:r>
    </w:p>
    <w:p w14:paraId="22E40755" w14:textId="77777777" w:rsidR="00B62FD5" w:rsidRPr="00B62FD5" w:rsidRDefault="00B62FD5" w:rsidP="00B62FD5">
      <w:pPr>
        <w:spacing w:after="0"/>
        <w:jc w:val="right"/>
        <w:rPr>
          <w:rFonts w:asciiTheme="majorBidi" w:hAnsiTheme="majorBidi" w:cstheme="majorBidi"/>
          <w:sz w:val="24"/>
          <w:szCs w:val="24"/>
          <w:highlight w:val="yellow"/>
          <w:lang w:bidi="ar-SY"/>
        </w:rPr>
      </w:pPr>
      <w:r w:rsidRPr="00B62FD5">
        <w:rPr>
          <w:rFonts w:asciiTheme="majorBidi" w:hAnsiTheme="majorBidi" w:cstheme="majorBidi"/>
          <w:b/>
          <w:bCs/>
          <w:sz w:val="24"/>
          <w:szCs w:val="24"/>
          <w:highlight w:val="yellow"/>
          <w:lang w:bidi="ar-SY"/>
        </w:rPr>
        <w:t xml:space="preserve">COMPETING INTERESTS </w:t>
      </w:r>
    </w:p>
    <w:p w14:paraId="561D7442" w14:textId="20FA1A27" w:rsidR="00B62FD5" w:rsidRPr="0008569D" w:rsidRDefault="00B62FD5" w:rsidP="00B62FD5">
      <w:pPr>
        <w:spacing w:after="0"/>
        <w:jc w:val="right"/>
        <w:rPr>
          <w:rFonts w:asciiTheme="majorBidi" w:hAnsiTheme="majorBidi" w:cstheme="majorBidi"/>
          <w:sz w:val="24"/>
          <w:szCs w:val="24"/>
          <w:rtl/>
          <w:lang w:bidi="ar-SY"/>
        </w:rPr>
      </w:pPr>
      <w:r w:rsidRPr="0008569D">
        <w:rPr>
          <w:rFonts w:asciiTheme="majorBidi" w:hAnsiTheme="majorBidi" w:cstheme="majorBidi"/>
          <w:sz w:val="24"/>
          <w:szCs w:val="24"/>
          <w:highlight w:val="yellow"/>
          <w:lang w:bidi="ar-SY"/>
        </w:rPr>
        <w:t>Authors have declared that no competing interests exist.</w:t>
      </w:r>
    </w:p>
    <w:p w14:paraId="0DEC9BCB" w14:textId="77777777" w:rsidR="00B62FD5" w:rsidRDefault="00B62FD5" w:rsidP="009A7CA9">
      <w:pPr>
        <w:autoSpaceDE w:val="0"/>
        <w:autoSpaceDN w:val="0"/>
        <w:bidi w:val="0"/>
        <w:adjustRightInd w:val="0"/>
        <w:spacing w:after="0" w:line="240" w:lineRule="auto"/>
        <w:ind w:left="567" w:hanging="567"/>
        <w:jc w:val="both"/>
        <w:rPr>
          <w:rFonts w:asciiTheme="majorBidi" w:hAnsiTheme="majorBidi" w:cstheme="majorBidi"/>
          <w:b/>
          <w:bCs/>
          <w:sz w:val="28"/>
          <w:szCs w:val="28"/>
          <w:lang w:bidi="ar-SY"/>
        </w:rPr>
      </w:pPr>
    </w:p>
    <w:p w14:paraId="016D6AC7" w14:textId="7203915D" w:rsidR="00234EDD" w:rsidRPr="00D07884" w:rsidRDefault="00234EDD" w:rsidP="00B62FD5">
      <w:pPr>
        <w:autoSpaceDE w:val="0"/>
        <w:autoSpaceDN w:val="0"/>
        <w:bidi w:val="0"/>
        <w:adjustRightInd w:val="0"/>
        <w:spacing w:after="0" w:line="240" w:lineRule="auto"/>
        <w:ind w:left="567" w:hanging="567"/>
        <w:jc w:val="both"/>
        <w:rPr>
          <w:rFonts w:asciiTheme="majorBidi" w:hAnsiTheme="majorBidi" w:cstheme="majorBidi"/>
          <w:b/>
          <w:bCs/>
          <w:sz w:val="24"/>
          <w:szCs w:val="24"/>
        </w:rPr>
      </w:pPr>
      <w:r w:rsidRPr="00D07884">
        <w:rPr>
          <w:rFonts w:asciiTheme="majorBidi" w:hAnsiTheme="majorBidi" w:cstheme="majorBidi"/>
          <w:b/>
          <w:bCs/>
          <w:sz w:val="28"/>
          <w:szCs w:val="28"/>
          <w:lang w:bidi="ar-SY"/>
        </w:rPr>
        <w:t>References</w:t>
      </w:r>
    </w:p>
    <w:p w14:paraId="731C040C" w14:textId="77777777" w:rsidR="0020417C" w:rsidRPr="00B3683E"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rPr>
      </w:pPr>
      <w:r w:rsidRPr="00B3683E">
        <w:rPr>
          <w:rFonts w:asciiTheme="majorBidi" w:hAnsiTheme="majorBidi" w:cstheme="majorBidi"/>
          <w:b/>
          <w:bCs/>
          <w:sz w:val="24"/>
          <w:szCs w:val="24"/>
        </w:rPr>
        <w:t xml:space="preserve">Abd El-Fattah, D. A., W. E. </w:t>
      </w:r>
      <w:proofErr w:type="spellStart"/>
      <w:r w:rsidRPr="00B3683E">
        <w:rPr>
          <w:rFonts w:asciiTheme="majorBidi" w:hAnsiTheme="majorBidi" w:cstheme="majorBidi"/>
          <w:b/>
          <w:bCs/>
          <w:sz w:val="24"/>
          <w:szCs w:val="24"/>
        </w:rPr>
        <w:t>Eweda</w:t>
      </w:r>
      <w:proofErr w:type="spellEnd"/>
      <w:r w:rsidRPr="00B3683E">
        <w:rPr>
          <w:rFonts w:asciiTheme="majorBidi" w:hAnsiTheme="majorBidi" w:cstheme="majorBidi"/>
          <w:b/>
          <w:bCs/>
          <w:sz w:val="24"/>
          <w:szCs w:val="24"/>
        </w:rPr>
        <w:t>, M. S. Zayed and M. K. Hassan</w:t>
      </w:r>
      <w:r>
        <w:rPr>
          <w:rFonts w:asciiTheme="majorBidi" w:hAnsiTheme="majorBidi" w:cstheme="majorBidi"/>
          <w:sz w:val="24"/>
          <w:szCs w:val="24"/>
        </w:rPr>
        <w:t xml:space="preserve">. </w:t>
      </w:r>
      <w:r w:rsidRPr="00AA40A1">
        <w:rPr>
          <w:rFonts w:asciiTheme="majorBidi" w:hAnsiTheme="majorBidi" w:cstheme="majorBidi"/>
          <w:sz w:val="24"/>
          <w:szCs w:val="24"/>
        </w:rPr>
        <w:t>2013.</w:t>
      </w:r>
      <w:r w:rsidRPr="00B3683E">
        <w:rPr>
          <w:rFonts w:asciiTheme="majorBidi" w:hAnsiTheme="majorBidi" w:cstheme="majorBidi"/>
          <w:sz w:val="24"/>
          <w:szCs w:val="24"/>
        </w:rPr>
        <w:t xml:space="preserve"> Effect of carrier materials, sterilization method, and storage temperature on survival and biological activities of </w:t>
      </w:r>
      <w:r w:rsidRPr="00234EDD">
        <w:rPr>
          <w:rFonts w:asciiTheme="majorBidi" w:hAnsiTheme="majorBidi" w:cstheme="majorBidi"/>
          <w:i/>
          <w:iCs/>
          <w:sz w:val="24"/>
          <w:szCs w:val="24"/>
        </w:rPr>
        <w:t xml:space="preserve">Azotobacter </w:t>
      </w:r>
      <w:proofErr w:type="spellStart"/>
      <w:r w:rsidRPr="00234EDD">
        <w:rPr>
          <w:rFonts w:asciiTheme="majorBidi" w:hAnsiTheme="majorBidi" w:cstheme="majorBidi"/>
          <w:i/>
          <w:iCs/>
          <w:sz w:val="24"/>
          <w:szCs w:val="24"/>
        </w:rPr>
        <w:t>chroococcum</w:t>
      </w:r>
      <w:proofErr w:type="spellEnd"/>
      <w:r w:rsidRPr="00B3683E">
        <w:rPr>
          <w:rFonts w:asciiTheme="majorBidi" w:hAnsiTheme="majorBidi" w:cstheme="majorBidi"/>
          <w:sz w:val="24"/>
          <w:szCs w:val="24"/>
        </w:rPr>
        <w:t xml:space="preserve"> inoculant. An</w:t>
      </w:r>
      <w:r>
        <w:rPr>
          <w:rFonts w:asciiTheme="majorBidi" w:hAnsiTheme="majorBidi" w:cstheme="majorBidi"/>
          <w:sz w:val="24"/>
          <w:szCs w:val="24"/>
        </w:rPr>
        <w:t>nal of</w:t>
      </w:r>
      <w:r w:rsidRPr="00B3683E">
        <w:rPr>
          <w:rFonts w:asciiTheme="majorBidi" w:hAnsiTheme="majorBidi" w:cstheme="majorBidi"/>
          <w:sz w:val="24"/>
          <w:szCs w:val="24"/>
        </w:rPr>
        <w:t xml:space="preserve"> Agri</w:t>
      </w:r>
      <w:r>
        <w:rPr>
          <w:rFonts w:asciiTheme="majorBidi" w:hAnsiTheme="majorBidi" w:cstheme="majorBidi"/>
          <w:sz w:val="24"/>
          <w:szCs w:val="24"/>
        </w:rPr>
        <w:t>culture</w:t>
      </w:r>
      <w:r w:rsidRPr="00B3683E">
        <w:rPr>
          <w:rFonts w:asciiTheme="majorBidi" w:hAnsiTheme="majorBidi" w:cstheme="majorBidi"/>
          <w:sz w:val="24"/>
          <w:szCs w:val="24"/>
        </w:rPr>
        <w:t xml:space="preserve"> Sci</w:t>
      </w:r>
      <w:r>
        <w:rPr>
          <w:rFonts w:asciiTheme="majorBidi" w:hAnsiTheme="majorBidi" w:cstheme="majorBidi"/>
          <w:sz w:val="24"/>
          <w:szCs w:val="24"/>
        </w:rPr>
        <w:t>ence</w:t>
      </w:r>
      <w:r w:rsidRPr="00B3683E">
        <w:rPr>
          <w:rFonts w:asciiTheme="majorBidi" w:hAnsiTheme="majorBidi" w:cstheme="majorBidi"/>
          <w:sz w:val="24"/>
          <w:szCs w:val="24"/>
        </w:rPr>
        <w:t>, 58(2):111– 1</w:t>
      </w:r>
      <w:r>
        <w:rPr>
          <w:rFonts w:asciiTheme="majorBidi" w:hAnsiTheme="majorBidi" w:cstheme="majorBidi"/>
          <w:sz w:val="24"/>
          <w:szCs w:val="24"/>
        </w:rPr>
        <w:t>1</w:t>
      </w:r>
      <w:r w:rsidRPr="00B3683E">
        <w:rPr>
          <w:rFonts w:asciiTheme="majorBidi" w:hAnsiTheme="majorBidi" w:cstheme="majorBidi"/>
          <w:sz w:val="24"/>
          <w:szCs w:val="24"/>
        </w:rPr>
        <w:t>8.</w:t>
      </w:r>
      <w:r>
        <w:rPr>
          <w:rFonts w:asciiTheme="majorBidi" w:hAnsiTheme="majorBidi" w:cstheme="majorBidi"/>
          <w:sz w:val="24"/>
          <w:szCs w:val="24"/>
        </w:rPr>
        <w:t xml:space="preserve"> </w:t>
      </w:r>
      <w:r w:rsidRPr="00F77AB8">
        <w:rPr>
          <w:rFonts w:asciiTheme="majorBidi" w:hAnsiTheme="majorBidi" w:cstheme="majorBidi"/>
          <w:color w:val="00B0F0"/>
          <w:sz w:val="24"/>
          <w:szCs w:val="24"/>
        </w:rPr>
        <w:t>DOI.org/10.1016/j.aoas.2013.07.001.</w:t>
      </w:r>
    </w:p>
    <w:p w14:paraId="14D43D58" w14:textId="42EB474B" w:rsidR="0020417C" w:rsidRPr="00B3683E" w:rsidRDefault="0020417C" w:rsidP="007E7D3C">
      <w:pPr>
        <w:bidi w:val="0"/>
        <w:spacing w:after="0" w:line="240" w:lineRule="auto"/>
        <w:ind w:left="567" w:hanging="567"/>
        <w:jc w:val="both"/>
        <w:rPr>
          <w:rFonts w:asciiTheme="majorBidi" w:hAnsiTheme="majorBidi" w:cstheme="majorBidi"/>
          <w:sz w:val="24"/>
          <w:szCs w:val="24"/>
          <w:lang w:bidi="ar-SY"/>
        </w:rPr>
      </w:pPr>
      <w:proofErr w:type="spellStart"/>
      <w:r w:rsidRPr="00B3683E">
        <w:rPr>
          <w:rStyle w:val="markedcontent"/>
          <w:rFonts w:asciiTheme="majorBidi" w:hAnsiTheme="majorBidi" w:cstheme="majorBidi"/>
          <w:b/>
          <w:bCs/>
          <w:sz w:val="24"/>
          <w:szCs w:val="24"/>
        </w:rPr>
        <w:t>Abdulameer</w:t>
      </w:r>
      <w:proofErr w:type="spellEnd"/>
      <w:r w:rsidRPr="00B3683E">
        <w:rPr>
          <w:rStyle w:val="markedcontent"/>
          <w:rFonts w:asciiTheme="majorBidi" w:hAnsiTheme="majorBidi" w:cstheme="majorBidi"/>
          <w:b/>
          <w:bCs/>
          <w:sz w:val="24"/>
          <w:szCs w:val="24"/>
        </w:rPr>
        <w:t xml:space="preserve">, O. Q. </w:t>
      </w:r>
      <w:proofErr w:type="gramStart"/>
      <w:r w:rsidRPr="00B3683E">
        <w:rPr>
          <w:rStyle w:val="markedcontent"/>
          <w:rFonts w:asciiTheme="majorBidi" w:hAnsiTheme="majorBidi" w:cstheme="majorBidi"/>
          <w:b/>
          <w:bCs/>
          <w:sz w:val="24"/>
          <w:szCs w:val="24"/>
        </w:rPr>
        <w:t>and  S.</w:t>
      </w:r>
      <w:proofErr w:type="gramEnd"/>
      <w:r w:rsidRPr="00B3683E">
        <w:rPr>
          <w:rStyle w:val="markedcontent"/>
          <w:rFonts w:asciiTheme="majorBidi" w:hAnsiTheme="majorBidi" w:cstheme="majorBidi"/>
          <w:b/>
          <w:bCs/>
          <w:sz w:val="24"/>
          <w:szCs w:val="24"/>
        </w:rPr>
        <w:t xml:space="preserve"> A</w:t>
      </w:r>
      <w:r>
        <w:rPr>
          <w:rStyle w:val="markedcontent"/>
          <w:rFonts w:asciiTheme="majorBidi" w:hAnsiTheme="majorBidi" w:cstheme="majorBidi"/>
          <w:b/>
          <w:bCs/>
          <w:sz w:val="24"/>
          <w:szCs w:val="24"/>
        </w:rPr>
        <w:t>.</w:t>
      </w:r>
      <w:r w:rsidRPr="00B3683E">
        <w:rPr>
          <w:rStyle w:val="markedcontent"/>
          <w:rFonts w:asciiTheme="majorBidi" w:hAnsiTheme="majorBidi" w:cstheme="majorBidi"/>
          <w:b/>
          <w:bCs/>
          <w:sz w:val="24"/>
          <w:szCs w:val="24"/>
        </w:rPr>
        <w:t xml:space="preserve"> Ahmed. </w:t>
      </w:r>
      <w:r w:rsidRPr="00AA40A1">
        <w:rPr>
          <w:rStyle w:val="markedcontent"/>
          <w:rFonts w:asciiTheme="majorBidi" w:hAnsiTheme="majorBidi" w:cstheme="majorBidi"/>
          <w:sz w:val="24"/>
          <w:szCs w:val="24"/>
        </w:rPr>
        <w:t>2019.</w:t>
      </w:r>
      <w:r w:rsidRPr="00B3683E">
        <w:rPr>
          <w:rStyle w:val="markedcontent"/>
          <w:rFonts w:asciiTheme="majorBidi" w:hAnsiTheme="majorBidi" w:cstheme="majorBidi"/>
          <w:sz w:val="24"/>
          <w:szCs w:val="24"/>
        </w:rPr>
        <w:t xml:space="preserve"> Role of humic acid in improving growth characters </w:t>
      </w:r>
      <w:proofErr w:type="gramStart"/>
      <w:r w:rsidRPr="00B3683E">
        <w:rPr>
          <w:rStyle w:val="markedcontent"/>
          <w:rFonts w:asciiTheme="majorBidi" w:hAnsiTheme="majorBidi" w:cstheme="majorBidi"/>
          <w:sz w:val="24"/>
          <w:szCs w:val="24"/>
        </w:rPr>
        <w:t xml:space="preserve">of </w:t>
      </w:r>
      <w:r w:rsidR="001F5BC7">
        <w:rPr>
          <w:rStyle w:val="markedcontent"/>
          <w:rFonts w:asciiTheme="majorBidi" w:hAnsiTheme="majorBidi" w:cstheme="majorBidi"/>
          <w:sz w:val="24"/>
          <w:szCs w:val="24"/>
        </w:rPr>
        <w:t xml:space="preserve"> maize</w:t>
      </w:r>
      <w:proofErr w:type="gramEnd"/>
      <w:r w:rsidR="001F5BC7">
        <w:rPr>
          <w:rStyle w:val="markedcontent"/>
          <w:rFonts w:asciiTheme="majorBidi" w:hAnsiTheme="majorBidi" w:cstheme="majorBidi"/>
          <w:sz w:val="24"/>
          <w:szCs w:val="24"/>
        </w:rPr>
        <w:t xml:space="preserve"> </w:t>
      </w:r>
      <w:r w:rsidRPr="00B3683E">
        <w:rPr>
          <w:rStyle w:val="markedcontent"/>
          <w:rFonts w:asciiTheme="majorBidi" w:hAnsiTheme="majorBidi" w:cstheme="majorBidi"/>
          <w:sz w:val="24"/>
          <w:szCs w:val="24"/>
        </w:rPr>
        <w:t>under water stress. The Iraqi Journal of Agri</w:t>
      </w:r>
      <w:r>
        <w:rPr>
          <w:rStyle w:val="markedcontent"/>
          <w:rFonts w:asciiTheme="majorBidi" w:hAnsiTheme="majorBidi" w:cstheme="majorBidi"/>
          <w:sz w:val="24"/>
          <w:szCs w:val="24"/>
        </w:rPr>
        <w:t>cultural</w:t>
      </w:r>
      <w:r w:rsidRPr="00B3683E">
        <w:rPr>
          <w:rStyle w:val="markedcontent"/>
          <w:rFonts w:asciiTheme="majorBidi" w:hAnsiTheme="majorBidi" w:cstheme="majorBidi"/>
          <w:sz w:val="24"/>
          <w:szCs w:val="24"/>
        </w:rPr>
        <w:t xml:space="preserve"> Sci</w:t>
      </w:r>
      <w:r>
        <w:rPr>
          <w:rStyle w:val="markedcontent"/>
          <w:rFonts w:asciiTheme="majorBidi" w:hAnsiTheme="majorBidi" w:cstheme="majorBidi"/>
          <w:sz w:val="24"/>
          <w:szCs w:val="24"/>
        </w:rPr>
        <w:t>ences</w:t>
      </w:r>
      <w:r w:rsidRPr="00B3683E">
        <w:rPr>
          <w:rStyle w:val="markedcontent"/>
          <w:rFonts w:asciiTheme="majorBidi" w:hAnsiTheme="majorBidi" w:cstheme="majorBidi"/>
          <w:sz w:val="24"/>
          <w:szCs w:val="24"/>
        </w:rPr>
        <w:t>, 50(1)</w:t>
      </w:r>
      <w:r>
        <w:rPr>
          <w:rStyle w:val="markedcontent"/>
          <w:rFonts w:asciiTheme="majorBidi" w:hAnsiTheme="majorBidi" w:cstheme="majorBidi"/>
          <w:sz w:val="24"/>
          <w:szCs w:val="24"/>
        </w:rPr>
        <w:t>:</w:t>
      </w:r>
      <w:r w:rsidRPr="00B3683E">
        <w:rPr>
          <w:rStyle w:val="markedcontent"/>
          <w:rFonts w:asciiTheme="majorBidi" w:hAnsiTheme="majorBidi" w:cstheme="majorBidi"/>
          <w:sz w:val="24"/>
          <w:szCs w:val="24"/>
        </w:rPr>
        <w:t xml:space="preserve"> 420-430</w:t>
      </w:r>
      <w:r w:rsidRPr="00B3683E">
        <w:rPr>
          <w:rFonts w:asciiTheme="majorBidi" w:hAnsiTheme="majorBidi" w:cstheme="majorBidi"/>
          <w:sz w:val="24"/>
          <w:szCs w:val="24"/>
          <w:lang w:bidi="ar-SY"/>
        </w:rPr>
        <w:t>.</w:t>
      </w:r>
      <w:r>
        <w:rPr>
          <w:rFonts w:asciiTheme="majorBidi" w:hAnsiTheme="majorBidi" w:cstheme="majorBidi"/>
          <w:sz w:val="24"/>
          <w:szCs w:val="24"/>
          <w:lang w:bidi="ar-SY"/>
        </w:rPr>
        <w:t xml:space="preserve"> </w:t>
      </w:r>
      <w:r w:rsidRPr="00A672C4">
        <w:rPr>
          <w:rFonts w:asciiTheme="majorBidi" w:hAnsiTheme="majorBidi" w:cstheme="majorBidi"/>
          <w:color w:val="00B0F0"/>
          <w:sz w:val="24"/>
          <w:szCs w:val="24"/>
          <w:lang w:bidi="ar-SY"/>
        </w:rPr>
        <w:t>DOI.org/10.36103/</w:t>
      </w:r>
      <w:proofErr w:type="gramStart"/>
      <w:r w:rsidRPr="00A672C4">
        <w:rPr>
          <w:rFonts w:asciiTheme="majorBidi" w:hAnsiTheme="majorBidi" w:cstheme="majorBidi"/>
          <w:color w:val="00B0F0"/>
          <w:sz w:val="24"/>
          <w:szCs w:val="24"/>
          <w:lang w:bidi="ar-SY"/>
        </w:rPr>
        <w:t>ijas.v</w:t>
      </w:r>
      <w:proofErr w:type="gramEnd"/>
      <w:r w:rsidRPr="00A672C4">
        <w:rPr>
          <w:rFonts w:asciiTheme="majorBidi" w:hAnsiTheme="majorBidi" w:cstheme="majorBidi"/>
          <w:color w:val="00B0F0"/>
          <w:sz w:val="24"/>
          <w:szCs w:val="24"/>
          <w:lang w:bidi="ar-SY"/>
        </w:rPr>
        <w:t>50i1.308</w:t>
      </w:r>
      <w:r>
        <w:rPr>
          <w:rFonts w:asciiTheme="majorBidi" w:hAnsiTheme="majorBidi" w:cstheme="majorBidi"/>
          <w:sz w:val="24"/>
          <w:szCs w:val="24"/>
          <w:lang w:bidi="ar-SY"/>
        </w:rPr>
        <w:t>.</w:t>
      </w:r>
    </w:p>
    <w:p w14:paraId="2D420B8C" w14:textId="77777777" w:rsidR="0020417C" w:rsidRPr="00B3683E" w:rsidRDefault="0020417C" w:rsidP="009A7CA9">
      <w:pPr>
        <w:shd w:val="clear" w:color="auto" w:fill="FFFFFF" w:themeFill="background1"/>
        <w:bidi w:val="0"/>
        <w:spacing w:after="0"/>
        <w:ind w:left="567" w:hanging="567"/>
        <w:jc w:val="both"/>
        <w:rPr>
          <w:rFonts w:asciiTheme="majorBidi" w:hAnsiTheme="majorBidi" w:cstheme="majorBidi"/>
          <w:sz w:val="24"/>
          <w:szCs w:val="24"/>
        </w:rPr>
      </w:pPr>
      <w:r w:rsidRPr="009A7CA9">
        <w:rPr>
          <w:rStyle w:val="markedcontent"/>
          <w:rFonts w:asciiTheme="majorBidi" w:hAnsiTheme="majorBidi" w:cstheme="majorBidi"/>
          <w:b/>
          <w:bCs/>
          <w:sz w:val="24"/>
          <w:szCs w:val="24"/>
          <w:shd w:val="clear" w:color="auto" w:fill="FFFFFF" w:themeFill="background1"/>
        </w:rPr>
        <w:t xml:space="preserve">Abdul-Hamed. Z. A. and N. M. Abood. </w:t>
      </w:r>
      <w:r w:rsidRPr="009A7CA9">
        <w:rPr>
          <w:rStyle w:val="markedcontent"/>
          <w:rFonts w:asciiTheme="majorBidi" w:hAnsiTheme="majorBidi" w:cstheme="majorBidi"/>
          <w:sz w:val="24"/>
          <w:szCs w:val="24"/>
          <w:shd w:val="clear" w:color="auto" w:fill="FFFFFF" w:themeFill="background1"/>
        </w:rPr>
        <w:t>2021. Combining ability and gene action in sunflower using cytoplasmic male sterility. Indian Journal of Ecology. 48 (15): 223-228.</w:t>
      </w:r>
      <w:r w:rsidRPr="009A7CA9">
        <w:rPr>
          <w:rFonts w:asciiTheme="majorBidi" w:hAnsiTheme="majorBidi" w:cstheme="majorBidi"/>
          <w:sz w:val="24"/>
          <w:szCs w:val="24"/>
          <w:shd w:val="clear" w:color="auto" w:fill="FFFFFF" w:themeFill="background1"/>
        </w:rPr>
        <w:t xml:space="preserve"> </w:t>
      </w:r>
      <w:r w:rsidRPr="009A7CA9">
        <w:rPr>
          <w:rFonts w:asciiTheme="majorBidi" w:hAnsiTheme="majorBidi" w:cstheme="majorBidi"/>
          <w:color w:val="00B0F0"/>
          <w:sz w:val="24"/>
          <w:szCs w:val="24"/>
          <w:shd w:val="clear" w:color="auto" w:fill="FFFFFF" w:themeFill="background1"/>
        </w:rPr>
        <w:t>DOI:10.1088/1755-1315/779/1/012127</w:t>
      </w:r>
      <w:r>
        <w:rPr>
          <w:rFonts w:asciiTheme="majorBidi" w:hAnsiTheme="majorBidi" w:cstheme="majorBidi"/>
          <w:sz w:val="24"/>
          <w:szCs w:val="24"/>
        </w:rPr>
        <w:t>.</w:t>
      </w:r>
    </w:p>
    <w:p w14:paraId="59C1C4A3" w14:textId="77777777" w:rsidR="0020417C" w:rsidRPr="00B3683E" w:rsidRDefault="0020417C" w:rsidP="007E7D3C">
      <w:pPr>
        <w:bidi w:val="0"/>
        <w:spacing w:after="0" w:line="240" w:lineRule="auto"/>
        <w:ind w:left="567" w:hanging="567"/>
        <w:jc w:val="both"/>
        <w:rPr>
          <w:rFonts w:asciiTheme="majorBidi" w:hAnsiTheme="majorBidi" w:cstheme="majorBidi"/>
          <w:sz w:val="24"/>
          <w:szCs w:val="24"/>
          <w:lang w:bidi="ar"/>
        </w:rPr>
      </w:pPr>
      <w:r w:rsidRPr="00B3683E">
        <w:rPr>
          <w:rFonts w:asciiTheme="majorBidi" w:hAnsiTheme="majorBidi" w:cstheme="majorBidi"/>
          <w:b/>
          <w:bCs/>
          <w:sz w:val="24"/>
          <w:szCs w:val="24"/>
        </w:rPr>
        <w:t>Akram, N.</w:t>
      </w:r>
      <w:r>
        <w:rPr>
          <w:rFonts w:asciiTheme="majorBidi" w:hAnsiTheme="majorBidi" w:cstheme="majorBidi"/>
          <w:b/>
          <w:bCs/>
          <w:sz w:val="24"/>
          <w:szCs w:val="24"/>
        </w:rPr>
        <w:t xml:space="preserve"> </w:t>
      </w:r>
      <w:r w:rsidRPr="00B3683E">
        <w:rPr>
          <w:rFonts w:asciiTheme="majorBidi" w:hAnsiTheme="majorBidi" w:cstheme="majorBidi"/>
          <w:b/>
          <w:bCs/>
          <w:sz w:val="24"/>
          <w:szCs w:val="24"/>
        </w:rPr>
        <w:t>A., M. Iqbal, A. Muhammad, M. Ashraf, F. Al-</w:t>
      </w:r>
      <w:proofErr w:type="spellStart"/>
      <w:r w:rsidRPr="00B3683E">
        <w:rPr>
          <w:rFonts w:asciiTheme="majorBidi" w:hAnsiTheme="majorBidi" w:cstheme="majorBidi"/>
          <w:b/>
          <w:bCs/>
          <w:sz w:val="24"/>
          <w:szCs w:val="24"/>
        </w:rPr>
        <w:t>Qurainy</w:t>
      </w:r>
      <w:proofErr w:type="spellEnd"/>
      <w:r w:rsidRPr="00B3683E">
        <w:rPr>
          <w:rFonts w:asciiTheme="majorBidi" w:hAnsiTheme="majorBidi" w:cstheme="majorBidi"/>
          <w:b/>
          <w:bCs/>
          <w:sz w:val="24"/>
          <w:szCs w:val="24"/>
        </w:rPr>
        <w:t xml:space="preserve"> and S. Shafiq. </w:t>
      </w:r>
      <w:r w:rsidRPr="00AA40A1">
        <w:rPr>
          <w:rFonts w:asciiTheme="majorBidi" w:hAnsiTheme="majorBidi" w:cstheme="majorBidi"/>
          <w:sz w:val="24"/>
          <w:szCs w:val="24"/>
        </w:rPr>
        <w:t>2018</w:t>
      </w:r>
      <w:r w:rsidRPr="00B3683E">
        <w:rPr>
          <w:rFonts w:asciiTheme="majorBidi" w:hAnsiTheme="majorBidi" w:cstheme="majorBidi"/>
          <w:b/>
          <w:bCs/>
          <w:sz w:val="24"/>
          <w:szCs w:val="24"/>
        </w:rPr>
        <w:t>.</w:t>
      </w:r>
      <w:r w:rsidRPr="00B3683E">
        <w:rPr>
          <w:rFonts w:asciiTheme="majorBidi" w:hAnsiTheme="majorBidi" w:cstheme="majorBidi"/>
          <w:sz w:val="24"/>
          <w:szCs w:val="24"/>
        </w:rPr>
        <w:t xml:space="preserve"> </w:t>
      </w:r>
      <w:proofErr w:type="spellStart"/>
      <w:r w:rsidRPr="00B3683E">
        <w:rPr>
          <w:rFonts w:asciiTheme="majorBidi" w:hAnsiTheme="majorBidi" w:cstheme="majorBidi"/>
          <w:sz w:val="24"/>
          <w:szCs w:val="24"/>
        </w:rPr>
        <w:t>Aminolevulinic</w:t>
      </w:r>
      <w:proofErr w:type="spellEnd"/>
      <w:r w:rsidRPr="00B3683E">
        <w:rPr>
          <w:rFonts w:asciiTheme="majorBidi" w:hAnsiTheme="majorBidi" w:cstheme="majorBidi"/>
          <w:sz w:val="24"/>
          <w:szCs w:val="24"/>
        </w:rPr>
        <w:t xml:space="preserve"> acid and nitric oxide regulate oxidative defense and secondary metabolisms in canola (</w:t>
      </w:r>
      <w:r w:rsidRPr="00B3683E">
        <w:rPr>
          <w:rFonts w:asciiTheme="majorBidi" w:hAnsiTheme="majorBidi" w:cstheme="majorBidi"/>
          <w:i/>
          <w:iCs/>
          <w:sz w:val="24"/>
          <w:szCs w:val="24"/>
        </w:rPr>
        <w:t xml:space="preserve">Brassica napus </w:t>
      </w:r>
      <w:r w:rsidRPr="00B3683E">
        <w:rPr>
          <w:rFonts w:asciiTheme="majorBidi" w:hAnsiTheme="majorBidi" w:cstheme="majorBidi"/>
          <w:sz w:val="24"/>
          <w:szCs w:val="24"/>
        </w:rPr>
        <w:t xml:space="preserve">L.) under drought stress. </w:t>
      </w:r>
      <w:proofErr w:type="spellStart"/>
      <w:r w:rsidRPr="007802A4">
        <w:rPr>
          <w:rFonts w:asciiTheme="majorBidi" w:hAnsiTheme="majorBidi" w:cstheme="majorBidi"/>
          <w:sz w:val="24"/>
          <w:szCs w:val="24"/>
        </w:rPr>
        <w:t>Protoplasma</w:t>
      </w:r>
      <w:proofErr w:type="spellEnd"/>
      <w:r w:rsidRPr="00B3683E">
        <w:rPr>
          <w:rFonts w:asciiTheme="majorBidi" w:hAnsiTheme="majorBidi" w:cstheme="majorBidi"/>
          <w:sz w:val="24"/>
          <w:szCs w:val="24"/>
        </w:rPr>
        <w:t>, 255: 163-174.</w:t>
      </w:r>
    </w:p>
    <w:p w14:paraId="79A185B1" w14:textId="77777777" w:rsidR="0020417C" w:rsidRPr="00B6172E" w:rsidRDefault="0020417C" w:rsidP="00B6172E">
      <w:pPr>
        <w:autoSpaceDE w:val="0"/>
        <w:autoSpaceDN w:val="0"/>
        <w:bidi w:val="0"/>
        <w:adjustRightInd w:val="0"/>
        <w:spacing w:after="0" w:line="240" w:lineRule="auto"/>
        <w:ind w:left="567" w:hanging="567"/>
        <w:jc w:val="both"/>
        <w:rPr>
          <w:rFonts w:asciiTheme="majorBidi" w:hAnsiTheme="majorBidi" w:cstheme="majorBidi"/>
          <w:color w:val="FF0000"/>
          <w:sz w:val="24"/>
          <w:szCs w:val="24"/>
          <w:rtl/>
          <w:lang w:bidi="ar-SY"/>
        </w:rPr>
      </w:pPr>
      <w:r w:rsidRPr="00B6172E">
        <w:rPr>
          <w:rFonts w:asciiTheme="majorBidi" w:hAnsiTheme="majorBidi" w:cstheme="majorBidi"/>
          <w:b/>
          <w:bCs/>
          <w:sz w:val="24"/>
          <w:szCs w:val="24"/>
        </w:rPr>
        <w:t>Al-Khafaji, Raghad Qasim Kazem</w:t>
      </w:r>
      <w:r w:rsidRPr="00B6172E">
        <w:rPr>
          <w:rFonts w:asciiTheme="majorBidi" w:hAnsiTheme="majorBidi" w:cstheme="majorBidi"/>
          <w:sz w:val="24"/>
          <w:szCs w:val="24"/>
        </w:rPr>
        <w:t>. 2012. The effect of adding phosphate rock and organic matter on the ready phosphorus of wheat plants grown in gypsum soil. Master's thesis. College of Agriculture. Tikrit University. (</w:t>
      </w:r>
      <w:r w:rsidRPr="00B6172E">
        <w:rPr>
          <w:rFonts w:asciiTheme="majorBidi" w:hAnsiTheme="majorBidi" w:cstheme="majorBidi"/>
          <w:i/>
          <w:iCs/>
          <w:sz w:val="24"/>
          <w:szCs w:val="24"/>
        </w:rPr>
        <w:t>In Arabic</w:t>
      </w:r>
      <w:r w:rsidRPr="00B6172E">
        <w:rPr>
          <w:rFonts w:asciiTheme="majorBidi" w:hAnsiTheme="majorBidi" w:cstheme="majorBidi"/>
          <w:sz w:val="24"/>
          <w:szCs w:val="24"/>
        </w:rPr>
        <w:t>).</w:t>
      </w:r>
      <w:r w:rsidRPr="00B6172E">
        <w:rPr>
          <w:rFonts w:asciiTheme="majorBidi" w:hAnsiTheme="majorBidi" w:cstheme="majorBidi"/>
          <w:sz w:val="24"/>
          <w:szCs w:val="24"/>
          <w:rtl/>
        </w:rPr>
        <w:t xml:space="preserve"> </w:t>
      </w:r>
    </w:p>
    <w:p w14:paraId="4492C765" w14:textId="77777777" w:rsidR="0020417C" w:rsidRPr="00B6172E" w:rsidRDefault="0020417C" w:rsidP="00B6172E">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r w:rsidRPr="00B6172E">
        <w:rPr>
          <w:rFonts w:asciiTheme="majorBidi" w:hAnsiTheme="majorBidi" w:cstheme="majorBidi"/>
          <w:b/>
          <w:bCs/>
          <w:sz w:val="24"/>
          <w:szCs w:val="24"/>
        </w:rPr>
        <w:t>Al-Maghribi, S., Y. Hammad and B. Rezk</w:t>
      </w:r>
      <w:r w:rsidRPr="00B6172E">
        <w:rPr>
          <w:rFonts w:asciiTheme="majorBidi" w:hAnsiTheme="majorBidi" w:cstheme="majorBidi"/>
          <w:sz w:val="24"/>
          <w:szCs w:val="24"/>
        </w:rPr>
        <w:t xml:space="preserve">. 2016. Effect of </w:t>
      </w:r>
      <w:r w:rsidRPr="00234EDD">
        <w:rPr>
          <w:rFonts w:asciiTheme="majorBidi" w:hAnsiTheme="majorBidi" w:cstheme="majorBidi"/>
          <w:i/>
          <w:iCs/>
          <w:sz w:val="24"/>
          <w:szCs w:val="24"/>
        </w:rPr>
        <w:t xml:space="preserve">Rhizobium </w:t>
      </w:r>
      <w:proofErr w:type="spellStart"/>
      <w:r w:rsidRPr="00234EDD">
        <w:rPr>
          <w:rFonts w:asciiTheme="majorBidi" w:hAnsiTheme="majorBidi" w:cstheme="majorBidi"/>
          <w:i/>
          <w:iCs/>
          <w:sz w:val="24"/>
          <w:szCs w:val="24"/>
        </w:rPr>
        <w:t>leguminosarum</w:t>
      </w:r>
      <w:proofErr w:type="spellEnd"/>
      <w:r w:rsidRPr="00B6172E">
        <w:rPr>
          <w:rFonts w:asciiTheme="majorBidi" w:hAnsiTheme="majorBidi" w:cstheme="majorBidi"/>
          <w:sz w:val="24"/>
          <w:szCs w:val="24"/>
        </w:rPr>
        <w:t xml:space="preserve"> on growth of </w:t>
      </w:r>
      <w:r w:rsidRPr="00234EDD">
        <w:rPr>
          <w:rFonts w:asciiTheme="majorBidi" w:hAnsiTheme="majorBidi" w:cstheme="majorBidi"/>
          <w:i/>
          <w:iCs/>
          <w:sz w:val="24"/>
          <w:szCs w:val="24"/>
        </w:rPr>
        <w:t xml:space="preserve">Fusarium </w:t>
      </w:r>
      <w:proofErr w:type="spellStart"/>
      <w:r w:rsidRPr="00234EDD">
        <w:rPr>
          <w:rFonts w:asciiTheme="majorBidi" w:hAnsiTheme="majorBidi" w:cstheme="majorBidi"/>
          <w:i/>
          <w:iCs/>
          <w:sz w:val="24"/>
          <w:szCs w:val="24"/>
        </w:rPr>
        <w:t>oxysporum</w:t>
      </w:r>
      <w:proofErr w:type="spellEnd"/>
      <w:r w:rsidRPr="00B6172E">
        <w:rPr>
          <w:rFonts w:asciiTheme="majorBidi" w:hAnsiTheme="majorBidi" w:cstheme="majorBidi"/>
          <w:sz w:val="24"/>
          <w:szCs w:val="24"/>
        </w:rPr>
        <w:t xml:space="preserve"> </w:t>
      </w:r>
      <w:proofErr w:type="spellStart"/>
      <w:r w:rsidRPr="00B6172E">
        <w:rPr>
          <w:rFonts w:asciiTheme="majorBidi" w:hAnsiTheme="majorBidi" w:cstheme="majorBidi"/>
          <w:sz w:val="24"/>
          <w:szCs w:val="24"/>
        </w:rPr>
        <w:t>f.sp</w:t>
      </w:r>
      <w:proofErr w:type="spellEnd"/>
      <w:r w:rsidRPr="00B6172E">
        <w:rPr>
          <w:rFonts w:asciiTheme="majorBidi" w:hAnsiTheme="majorBidi" w:cstheme="majorBidi"/>
          <w:sz w:val="24"/>
          <w:szCs w:val="24"/>
        </w:rPr>
        <w:t xml:space="preserve">. </w:t>
      </w:r>
      <w:proofErr w:type="spellStart"/>
      <w:r w:rsidRPr="00B6172E">
        <w:rPr>
          <w:rFonts w:asciiTheme="majorBidi" w:hAnsiTheme="majorBidi" w:cstheme="majorBidi"/>
          <w:sz w:val="24"/>
          <w:szCs w:val="24"/>
        </w:rPr>
        <w:t>lycopersici</w:t>
      </w:r>
      <w:proofErr w:type="spellEnd"/>
      <w:r w:rsidRPr="00B6172E">
        <w:rPr>
          <w:rFonts w:asciiTheme="majorBidi" w:hAnsiTheme="majorBidi" w:cstheme="majorBidi"/>
          <w:sz w:val="24"/>
          <w:szCs w:val="24"/>
        </w:rPr>
        <w:t xml:space="preserve"> in vitro. Arab Journal of Plant Protection, 34(2): 135-141. (</w:t>
      </w:r>
      <w:r w:rsidRPr="00B6172E">
        <w:rPr>
          <w:rFonts w:asciiTheme="majorBidi" w:hAnsiTheme="majorBidi" w:cstheme="majorBidi"/>
          <w:i/>
          <w:iCs/>
          <w:sz w:val="24"/>
          <w:szCs w:val="24"/>
        </w:rPr>
        <w:t>In Arabic</w:t>
      </w:r>
      <w:r w:rsidRPr="00B6172E">
        <w:rPr>
          <w:rFonts w:asciiTheme="majorBidi" w:hAnsiTheme="majorBidi" w:cstheme="majorBidi"/>
          <w:sz w:val="24"/>
          <w:szCs w:val="24"/>
        </w:rPr>
        <w:t>).</w:t>
      </w:r>
      <w:r w:rsidRPr="00B6172E">
        <w:rPr>
          <w:rFonts w:asciiTheme="majorBidi" w:hAnsiTheme="majorBidi" w:cstheme="majorBidi"/>
          <w:sz w:val="24"/>
          <w:szCs w:val="24"/>
          <w:u w:val="single"/>
        </w:rPr>
        <w:t xml:space="preserve"> </w:t>
      </w:r>
      <w:hyperlink r:id="rId9" w:history="1">
        <w:r w:rsidRPr="00B6172E">
          <w:rPr>
            <w:rStyle w:val="Hyperlink"/>
            <w:rFonts w:asciiTheme="majorBidi" w:hAnsiTheme="majorBidi" w:cstheme="majorBidi"/>
            <w:sz w:val="24"/>
            <w:szCs w:val="24"/>
          </w:rPr>
          <w:t>http://www.asplantprotection.org/.</w:t>
        </w:r>
      </w:hyperlink>
    </w:p>
    <w:p w14:paraId="4DF83D57" w14:textId="77777777" w:rsidR="0020417C" w:rsidRPr="00B6172E" w:rsidRDefault="0020417C" w:rsidP="00B6172E">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r w:rsidRPr="00B6172E">
        <w:rPr>
          <w:rFonts w:asciiTheme="majorBidi" w:hAnsiTheme="majorBidi" w:cstheme="majorBidi"/>
          <w:b/>
          <w:bCs/>
          <w:sz w:val="24"/>
          <w:szCs w:val="24"/>
        </w:rPr>
        <w:t>Al-Salmani, Hamid Khalaf and Hadeel Abdul Razzaq Al-</w:t>
      </w:r>
      <w:proofErr w:type="spellStart"/>
      <w:r w:rsidRPr="00B6172E">
        <w:rPr>
          <w:rFonts w:asciiTheme="majorBidi" w:hAnsiTheme="majorBidi" w:cstheme="majorBidi"/>
          <w:b/>
          <w:bCs/>
          <w:sz w:val="24"/>
          <w:szCs w:val="24"/>
        </w:rPr>
        <w:t>Aqidi</w:t>
      </w:r>
      <w:proofErr w:type="spellEnd"/>
      <w:r w:rsidRPr="00B6172E">
        <w:rPr>
          <w:rFonts w:asciiTheme="majorBidi" w:hAnsiTheme="majorBidi" w:cstheme="majorBidi"/>
          <w:b/>
          <w:bCs/>
          <w:sz w:val="24"/>
          <w:szCs w:val="24"/>
        </w:rPr>
        <w:t xml:space="preserve">. </w:t>
      </w:r>
      <w:r w:rsidRPr="00B6172E">
        <w:rPr>
          <w:rFonts w:asciiTheme="majorBidi" w:hAnsiTheme="majorBidi" w:cstheme="majorBidi"/>
          <w:sz w:val="24"/>
          <w:szCs w:val="24"/>
        </w:rPr>
        <w:t>2015. The effect of irrigation intervals and potassium levels on yield and some of its components of yellow maize plants. Al-Furat Journal of Agricultural Sciences, 7 (4):.294-301. (In Arabic)</w:t>
      </w:r>
    </w:p>
    <w:p w14:paraId="47560FAB" w14:textId="77777777" w:rsidR="0020417C" w:rsidRPr="007A1F05" w:rsidRDefault="0020417C" w:rsidP="007E7D3C">
      <w:pPr>
        <w:autoSpaceDE w:val="0"/>
        <w:autoSpaceDN w:val="0"/>
        <w:bidi w:val="0"/>
        <w:adjustRightInd w:val="0"/>
        <w:spacing w:after="0" w:line="240" w:lineRule="auto"/>
        <w:ind w:left="567" w:hanging="567"/>
        <w:rPr>
          <w:rFonts w:asciiTheme="majorBidi" w:hAnsiTheme="majorBidi" w:cstheme="majorBidi"/>
          <w:sz w:val="24"/>
          <w:szCs w:val="24"/>
        </w:rPr>
      </w:pPr>
      <w:r w:rsidRPr="007A1F05">
        <w:rPr>
          <w:rFonts w:asciiTheme="majorBidi" w:hAnsiTheme="majorBidi" w:cstheme="majorBidi"/>
          <w:b/>
          <w:bCs/>
          <w:sz w:val="24"/>
          <w:szCs w:val="24"/>
        </w:rPr>
        <w:t>Bates, L.</w:t>
      </w:r>
      <w:r>
        <w:rPr>
          <w:rFonts w:asciiTheme="majorBidi" w:hAnsiTheme="majorBidi" w:cstheme="majorBidi"/>
          <w:b/>
          <w:bCs/>
          <w:sz w:val="24"/>
          <w:szCs w:val="24"/>
        </w:rPr>
        <w:t xml:space="preserve"> </w:t>
      </w:r>
      <w:r w:rsidRPr="007A1F05">
        <w:rPr>
          <w:rFonts w:asciiTheme="majorBidi" w:hAnsiTheme="majorBidi" w:cstheme="majorBidi"/>
          <w:b/>
          <w:bCs/>
          <w:sz w:val="24"/>
          <w:szCs w:val="24"/>
        </w:rPr>
        <w:t>S</w:t>
      </w:r>
      <w:r>
        <w:rPr>
          <w:rFonts w:asciiTheme="majorBidi" w:hAnsiTheme="majorBidi" w:cstheme="majorBidi"/>
          <w:b/>
          <w:bCs/>
          <w:sz w:val="24"/>
          <w:szCs w:val="24"/>
        </w:rPr>
        <w:t>.,</w:t>
      </w:r>
      <w:r w:rsidRPr="007A1F05">
        <w:rPr>
          <w:rFonts w:asciiTheme="majorBidi" w:hAnsiTheme="majorBidi" w:cstheme="majorBidi"/>
          <w:b/>
          <w:bCs/>
          <w:sz w:val="24"/>
          <w:szCs w:val="24"/>
        </w:rPr>
        <w:t xml:space="preserve"> R.</w:t>
      </w:r>
      <w:r>
        <w:rPr>
          <w:rFonts w:asciiTheme="majorBidi" w:hAnsiTheme="majorBidi" w:cstheme="majorBidi"/>
          <w:b/>
          <w:bCs/>
          <w:sz w:val="24"/>
          <w:szCs w:val="24"/>
        </w:rPr>
        <w:t xml:space="preserve"> </w:t>
      </w:r>
      <w:r w:rsidRPr="007A1F05">
        <w:rPr>
          <w:rFonts w:asciiTheme="majorBidi" w:hAnsiTheme="majorBidi" w:cstheme="majorBidi"/>
          <w:b/>
          <w:bCs/>
          <w:sz w:val="24"/>
          <w:szCs w:val="24"/>
        </w:rPr>
        <w:t>P. Waldren</w:t>
      </w:r>
      <w:r>
        <w:rPr>
          <w:rFonts w:asciiTheme="majorBidi" w:hAnsiTheme="majorBidi" w:cstheme="majorBidi"/>
          <w:b/>
          <w:bCs/>
          <w:sz w:val="24"/>
          <w:szCs w:val="24"/>
        </w:rPr>
        <w:t>,</w:t>
      </w:r>
      <w:r w:rsidRPr="007A1F05">
        <w:rPr>
          <w:rFonts w:asciiTheme="majorBidi" w:hAnsiTheme="majorBidi" w:cstheme="majorBidi"/>
          <w:b/>
          <w:bCs/>
          <w:sz w:val="24"/>
          <w:szCs w:val="24"/>
        </w:rPr>
        <w:t xml:space="preserve"> and I.</w:t>
      </w:r>
      <w:r>
        <w:rPr>
          <w:rFonts w:asciiTheme="majorBidi" w:hAnsiTheme="majorBidi" w:cstheme="majorBidi"/>
          <w:b/>
          <w:bCs/>
          <w:sz w:val="24"/>
          <w:szCs w:val="24"/>
        </w:rPr>
        <w:t xml:space="preserve"> </w:t>
      </w:r>
      <w:r w:rsidRPr="007A1F05">
        <w:rPr>
          <w:rFonts w:asciiTheme="majorBidi" w:hAnsiTheme="majorBidi" w:cstheme="majorBidi"/>
          <w:b/>
          <w:bCs/>
          <w:sz w:val="24"/>
          <w:szCs w:val="24"/>
        </w:rPr>
        <w:t>D. Tear</w:t>
      </w:r>
      <w:r>
        <w:rPr>
          <w:rFonts w:asciiTheme="majorBidi" w:hAnsiTheme="majorBidi" w:cstheme="majorBidi"/>
          <w:b/>
          <w:bCs/>
          <w:sz w:val="24"/>
          <w:szCs w:val="24"/>
        </w:rPr>
        <w:t>.</w:t>
      </w:r>
      <w:r w:rsidRPr="007A1F05">
        <w:rPr>
          <w:rFonts w:asciiTheme="majorBidi" w:hAnsiTheme="majorBidi" w:cstheme="majorBidi"/>
          <w:sz w:val="24"/>
          <w:szCs w:val="24"/>
        </w:rPr>
        <w:t xml:space="preserve"> 1973. Rapid determination of free proline for water-stress studies. Plant and Soil</w:t>
      </w:r>
      <w:r>
        <w:rPr>
          <w:rFonts w:asciiTheme="majorBidi" w:hAnsiTheme="majorBidi" w:cstheme="majorBidi"/>
          <w:sz w:val="24"/>
          <w:szCs w:val="24"/>
        </w:rPr>
        <w:t>,</w:t>
      </w:r>
      <w:r w:rsidRPr="007A1F05">
        <w:rPr>
          <w:rFonts w:asciiTheme="majorBidi" w:hAnsiTheme="majorBidi" w:cstheme="majorBidi"/>
          <w:sz w:val="24"/>
          <w:szCs w:val="24"/>
        </w:rPr>
        <w:t xml:space="preserve"> 39: 205–207.</w:t>
      </w:r>
      <w:r>
        <w:rPr>
          <w:rFonts w:asciiTheme="majorBidi" w:hAnsiTheme="majorBidi" w:cstheme="majorBidi"/>
          <w:sz w:val="24"/>
          <w:szCs w:val="24"/>
        </w:rPr>
        <w:t xml:space="preserve"> </w:t>
      </w:r>
    </w:p>
    <w:p w14:paraId="4BA3DD86" w14:textId="77777777" w:rsidR="0020417C" w:rsidRPr="001F50EF" w:rsidRDefault="0020417C" w:rsidP="009A7CA9">
      <w:pPr>
        <w:shd w:val="clear" w:color="auto" w:fill="FFFFFF" w:themeFill="background1"/>
        <w:autoSpaceDE w:val="0"/>
        <w:autoSpaceDN w:val="0"/>
        <w:bidi w:val="0"/>
        <w:adjustRightInd w:val="0"/>
        <w:spacing w:after="0" w:line="240" w:lineRule="auto"/>
        <w:ind w:left="567" w:hanging="567"/>
        <w:jc w:val="both"/>
        <w:rPr>
          <w:rFonts w:asciiTheme="majorBidi" w:hAnsiTheme="majorBidi" w:cstheme="majorBidi"/>
          <w:sz w:val="24"/>
          <w:szCs w:val="24"/>
        </w:rPr>
      </w:pPr>
      <w:r w:rsidRPr="00354B9F">
        <w:rPr>
          <w:rFonts w:asciiTheme="majorBidi" w:hAnsiTheme="majorBidi" w:cstheme="majorBidi"/>
          <w:b/>
          <w:bCs/>
          <w:sz w:val="24"/>
          <w:szCs w:val="24"/>
        </w:rPr>
        <w:t xml:space="preserve">Begum, N., M. A. </w:t>
      </w:r>
      <w:proofErr w:type="spellStart"/>
      <w:r w:rsidRPr="00354B9F">
        <w:rPr>
          <w:rFonts w:asciiTheme="majorBidi" w:hAnsiTheme="majorBidi" w:cstheme="majorBidi"/>
          <w:b/>
          <w:bCs/>
          <w:sz w:val="24"/>
          <w:szCs w:val="24"/>
        </w:rPr>
        <w:t>Ahanger</w:t>
      </w:r>
      <w:proofErr w:type="spellEnd"/>
      <w:r w:rsidRPr="00354B9F">
        <w:rPr>
          <w:rFonts w:asciiTheme="majorBidi" w:hAnsiTheme="majorBidi" w:cstheme="majorBidi"/>
          <w:b/>
          <w:bCs/>
          <w:sz w:val="24"/>
          <w:szCs w:val="24"/>
        </w:rPr>
        <w:t>, Y. Su, Y. Lei, N. S. A. Mustafa. P. Ahmad. and L. Zhang.</w:t>
      </w:r>
      <w:r w:rsidRPr="001F50EF">
        <w:rPr>
          <w:rFonts w:asciiTheme="majorBidi" w:hAnsiTheme="majorBidi" w:cstheme="majorBidi"/>
          <w:sz w:val="24"/>
          <w:szCs w:val="24"/>
        </w:rPr>
        <w:t xml:space="preserve"> 2019. Improved drought tolerance by AMF inoculation in maize (</w:t>
      </w:r>
      <w:proofErr w:type="spellStart"/>
      <w:r w:rsidRPr="00F8247D">
        <w:rPr>
          <w:rFonts w:asciiTheme="majorBidi" w:hAnsiTheme="majorBidi" w:cstheme="majorBidi"/>
          <w:i/>
          <w:iCs/>
          <w:sz w:val="24"/>
          <w:szCs w:val="24"/>
        </w:rPr>
        <w:t>Zea</w:t>
      </w:r>
      <w:proofErr w:type="spellEnd"/>
      <w:r w:rsidRPr="00F8247D">
        <w:rPr>
          <w:rFonts w:asciiTheme="majorBidi" w:hAnsiTheme="majorBidi" w:cstheme="majorBidi"/>
          <w:i/>
          <w:iCs/>
          <w:sz w:val="24"/>
          <w:szCs w:val="24"/>
        </w:rPr>
        <w:t xml:space="preserve"> mays</w:t>
      </w:r>
      <w:r w:rsidRPr="001F50EF">
        <w:rPr>
          <w:rFonts w:asciiTheme="majorBidi" w:hAnsiTheme="majorBidi" w:cstheme="majorBidi"/>
          <w:sz w:val="24"/>
          <w:szCs w:val="24"/>
        </w:rPr>
        <w:t xml:space="preserve">) involves physiological and biochemical implications. </w:t>
      </w:r>
      <w:r w:rsidRPr="00F8247D">
        <w:rPr>
          <w:rFonts w:asciiTheme="majorBidi" w:hAnsiTheme="majorBidi" w:cstheme="majorBidi"/>
          <w:sz w:val="24"/>
          <w:szCs w:val="24"/>
        </w:rPr>
        <w:t>Plants</w:t>
      </w:r>
      <w:r w:rsidRPr="001F50EF">
        <w:rPr>
          <w:rFonts w:asciiTheme="majorBidi" w:hAnsiTheme="majorBidi" w:cstheme="majorBidi"/>
          <w:sz w:val="24"/>
          <w:szCs w:val="24"/>
        </w:rPr>
        <w:t xml:space="preserve">, </w:t>
      </w:r>
      <w:r w:rsidRPr="00F8247D">
        <w:rPr>
          <w:rFonts w:asciiTheme="majorBidi" w:hAnsiTheme="majorBidi" w:cstheme="majorBidi"/>
          <w:sz w:val="24"/>
          <w:szCs w:val="24"/>
        </w:rPr>
        <w:t>8</w:t>
      </w:r>
      <w:r w:rsidRPr="001F50EF">
        <w:rPr>
          <w:rFonts w:asciiTheme="majorBidi" w:hAnsiTheme="majorBidi" w:cstheme="majorBidi"/>
          <w:sz w:val="24"/>
          <w:szCs w:val="24"/>
        </w:rPr>
        <w:t>(12): 1-20.</w:t>
      </w:r>
      <w:r w:rsidRPr="001F50EF">
        <w:rPr>
          <w:rFonts w:asciiTheme="majorBidi" w:hAnsiTheme="majorBidi" w:cstheme="majorBidi"/>
          <w:sz w:val="24"/>
          <w:szCs w:val="24"/>
          <w:rtl/>
        </w:rPr>
        <w:t>‏</w:t>
      </w:r>
      <w:r w:rsidRPr="001F50EF">
        <w:rPr>
          <w:rFonts w:asciiTheme="majorBidi" w:hAnsiTheme="majorBidi" w:cstheme="majorBidi"/>
          <w:sz w:val="24"/>
          <w:szCs w:val="24"/>
        </w:rPr>
        <w:t xml:space="preserve"> </w:t>
      </w:r>
      <w:r w:rsidRPr="00F8247D">
        <w:rPr>
          <w:rFonts w:asciiTheme="majorBidi" w:hAnsiTheme="majorBidi" w:cstheme="majorBidi"/>
          <w:color w:val="00B0F0"/>
          <w:sz w:val="24"/>
          <w:szCs w:val="24"/>
        </w:rPr>
        <w:t>DOI:10.3390/plants8120579</w:t>
      </w:r>
      <w:r w:rsidRPr="001F50EF">
        <w:rPr>
          <w:rFonts w:asciiTheme="majorBidi" w:hAnsiTheme="majorBidi" w:cstheme="majorBidi"/>
          <w:sz w:val="24"/>
          <w:szCs w:val="24"/>
        </w:rPr>
        <w:t>.</w:t>
      </w:r>
    </w:p>
    <w:p w14:paraId="687645AE" w14:textId="77777777" w:rsidR="0020417C" w:rsidRPr="007A1F05" w:rsidRDefault="0020417C" w:rsidP="007E7D3C">
      <w:pPr>
        <w:bidi w:val="0"/>
        <w:spacing w:after="0" w:line="240" w:lineRule="auto"/>
        <w:ind w:left="567" w:hanging="567"/>
        <w:jc w:val="both"/>
        <w:rPr>
          <w:rFonts w:asciiTheme="majorBidi" w:hAnsiTheme="majorBidi" w:cstheme="majorBidi"/>
          <w:color w:val="00B0F0"/>
          <w:sz w:val="24"/>
          <w:szCs w:val="24"/>
          <w:lang w:bidi="ar-SY"/>
        </w:rPr>
      </w:pPr>
      <w:bookmarkStart w:id="0" w:name="_Hlk174669988"/>
      <w:r w:rsidRPr="007A1F05">
        <w:rPr>
          <w:rFonts w:asciiTheme="majorBidi" w:hAnsiTheme="majorBidi" w:cstheme="majorBidi"/>
          <w:b/>
          <w:bCs/>
          <w:sz w:val="24"/>
          <w:szCs w:val="24"/>
          <w:lang w:bidi="ar-SY"/>
        </w:rPr>
        <w:t xml:space="preserve">Behera, B., S. </w:t>
      </w:r>
      <w:proofErr w:type="spellStart"/>
      <w:r w:rsidRPr="007A1F05">
        <w:rPr>
          <w:rFonts w:asciiTheme="majorBidi" w:hAnsiTheme="majorBidi" w:cstheme="majorBidi"/>
          <w:b/>
          <w:bCs/>
          <w:sz w:val="24"/>
          <w:szCs w:val="24"/>
          <w:lang w:bidi="ar-SY"/>
        </w:rPr>
        <w:t>Ghanty</w:t>
      </w:r>
      <w:proofErr w:type="spellEnd"/>
      <w:r w:rsidRPr="007A1F05">
        <w:rPr>
          <w:rFonts w:asciiTheme="majorBidi" w:hAnsiTheme="majorBidi" w:cstheme="majorBidi"/>
          <w:b/>
          <w:bCs/>
          <w:sz w:val="24"/>
          <w:szCs w:val="24"/>
          <w:lang w:bidi="ar-SY"/>
        </w:rPr>
        <w:t xml:space="preserve">, F. Ahmad, S. Santra and S. Banerjee. </w:t>
      </w:r>
      <w:r w:rsidRPr="007A1F05">
        <w:rPr>
          <w:rFonts w:asciiTheme="majorBidi" w:hAnsiTheme="majorBidi" w:cstheme="majorBidi"/>
          <w:sz w:val="24"/>
          <w:szCs w:val="24"/>
          <w:lang w:bidi="ar-SY"/>
        </w:rPr>
        <w:t>2012. UV-visible spectrophotometric method development and validation of assay of paracetamol tablet formulation. Journal of analytical and bioanalytical techniques. Journal of Analytical and Bioanalytical Techniques,</w:t>
      </w:r>
      <w:r>
        <w:rPr>
          <w:rFonts w:asciiTheme="majorBidi" w:hAnsiTheme="majorBidi" w:cstheme="majorBidi"/>
          <w:sz w:val="24"/>
          <w:szCs w:val="24"/>
          <w:lang w:bidi="ar-SY"/>
        </w:rPr>
        <w:t xml:space="preserve"> 3(6): 151-157.</w:t>
      </w:r>
      <w:r w:rsidRPr="00975028">
        <w:rPr>
          <w:rFonts w:asciiTheme="majorBidi" w:hAnsiTheme="majorBidi" w:cstheme="majorBidi"/>
          <w:color w:val="00B0F0"/>
          <w:sz w:val="24"/>
          <w:szCs w:val="24"/>
          <w:lang w:bidi="ar-SY"/>
        </w:rPr>
        <w:t xml:space="preserve"> </w:t>
      </w:r>
      <w:proofErr w:type="spellStart"/>
      <w:r>
        <w:rPr>
          <w:rFonts w:asciiTheme="majorBidi" w:hAnsiTheme="majorBidi" w:cstheme="majorBidi"/>
          <w:color w:val="00B0F0"/>
          <w:sz w:val="24"/>
          <w:szCs w:val="24"/>
          <w:lang w:bidi="ar-SY"/>
        </w:rPr>
        <w:t>D</w:t>
      </w:r>
      <w:r w:rsidRPr="007A1F05">
        <w:rPr>
          <w:rFonts w:asciiTheme="majorBidi" w:hAnsiTheme="majorBidi" w:cstheme="majorBidi"/>
          <w:color w:val="00B0F0"/>
          <w:sz w:val="24"/>
          <w:szCs w:val="24"/>
          <w:lang w:bidi="ar-SY"/>
        </w:rPr>
        <w:t>OI</w:t>
      </w:r>
      <w:r>
        <w:rPr>
          <w:rFonts w:asciiTheme="majorBidi" w:hAnsiTheme="majorBidi" w:cstheme="majorBidi"/>
          <w:color w:val="00B0F0"/>
          <w:sz w:val="24"/>
          <w:szCs w:val="24"/>
          <w:lang w:bidi="ar-SY"/>
        </w:rPr>
        <w:t>:</w:t>
      </w:r>
      <w:r w:rsidRPr="007A1F05">
        <w:rPr>
          <w:rFonts w:asciiTheme="majorBidi" w:hAnsiTheme="majorBidi" w:cstheme="majorBidi"/>
          <w:color w:val="00B0F0"/>
          <w:sz w:val="24"/>
          <w:szCs w:val="24"/>
          <w:lang w:bidi="ar-SY"/>
        </w:rPr>
        <w:t>org</w:t>
      </w:r>
      <w:proofErr w:type="spellEnd"/>
      <w:r w:rsidRPr="007A1F05">
        <w:rPr>
          <w:rFonts w:asciiTheme="majorBidi" w:hAnsiTheme="majorBidi" w:cstheme="majorBidi"/>
          <w:color w:val="00B0F0"/>
          <w:sz w:val="24"/>
          <w:szCs w:val="24"/>
          <w:lang w:bidi="ar-SY"/>
        </w:rPr>
        <w:t>/10.4172/2155-9872.1000151</w:t>
      </w:r>
      <w:r>
        <w:rPr>
          <w:rFonts w:asciiTheme="majorBidi" w:hAnsiTheme="majorBidi" w:cstheme="majorBidi"/>
          <w:color w:val="00B0F0"/>
          <w:sz w:val="24"/>
          <w:szCs w:val="24"/>
          <w:lang w:bidi="ar-SY"/>
        </w:rPr>
        <w:t>.</w:t>
      </w:r>
    </w:p>
    <w:p w14:paraId="1C5C028C" w14:textId="77777777" w:rsidR="0020417C" w:rsidRPr="004F4D05" w:rsidRDefault="0020417C" w:rsidP="007E7D3C">
      <w:pPr>
        <w:bidi w:val="0"/>
        <w:spacing w:after="0" w:line="276" w:lineRule="auto"/>
        <w:ind w:left="567" w:hanging="567"/>
        <w:jc w:val="both"/>
        <w:rPr>
          <w:rFonts w:asciiTheme="majorBidi" w:hAnsiTheme="majorBidi" w:cstheme="majorBidi"/>
          <w:sz w:val="24"/>
          <w:szCs w:val="24"/>
        </w:rPr>
      </w:pPr>
      <w:r w:rsidRPr="009A7CA9">
        <w:rPr>
          <w:rFonts w:asciiTheme="majorBidi" w:hAnsiTheme="majorBidi" w:cstheme="majorBidi"/>
          <w:b/>
          <w:bCs/>
          <w:sz w:val="24"/>
          <w:szCs w:val="24"/>
          <w:shd w:val="clear" w:color="auto" w:fill="FFFFFF" w:themeFill="background1"/>
        </w:rPr>
        <w:t xml:space="preserve">Castelo Sousa, H., G. Gomes de Sousa, T. V. de Araújo Viana, A. </w:t>
      </w:r>
      <w:proofErr w:type="spellStart"/>
      <w:r w:rsidRPr="009A7CA9">
        <w:rPr>
          <w:rFonts w:asciiTheme="majorBidi" w:hAnsiTheme="majorBidi" w:cstheme="majorBidi"/>
          <w:b/>
          <w:bCs/>
          <w:sz w:val="24"/>
          <w:szCs w:val="24"/>
          <w:shd w:val="clear" w:color="auto" w:fill="FFFFFF" w:themeFill="background1"/>
        </w:rPr>
        <w:t>Prudêncio</w:t>
      </w:r>
      <w:proofErr w:type="spellEnd"/>
      <w:r w:rsidRPr="009A7CA9">
        <w:rPr>
          <w:rFonts w:asciiTheme="majorBidi" w:hAnsiTheme="majorBidi" w:cstheme="majorBidi"/>
          <w:b/>
          <w:bCs/>
          <w:sz w:val="24"/>
          <w:szCs w:val="24"/>
          <w:shd w:val="clear" w:color="auto" w:fill="FFFFFF" w:themeFill="background1"/>
        </w:rPr>
        <w:t xml:space="preserve"> de Araújo Pereira, C. I. </w:t>
      </w:r>
      <w:proofErr w:type="spellStart"/>
      <w:r w:rsidRPr="009A7CA9">
        <w:rPr>
          <w:rFonts w:asciiTheme="majorBidi" w:hAnsiTheme="majorBidi" w:cstheme="majorBidi"/>
          <w:b/>
          <w:bCs/>
          <w:sz w:val="24"/>
          <w:szCs w:val="24"/>
          <w:shd w:val="clear" w:color="auto" w:fill="FFFFFF" w:themeFill="background1"/>
        </w:rPr>
        <w:t>Nojosa</w:t>
      </w:r>
      <w:proofErr w:type="spellEnd"/>
      <w:r w:rsidRPr="009A7CA9">
        <w:rPr>
          <w:rFonts w:asciiTheme="majorBidi" w:hAnsiTheme="majorBidi" w:cstheme="majorBidi"/>
          <w:b/>
          <w:bCs/>
          <w:sz w:val="24"/>
          <w:szCs w:val="24"/>
          <w:shd w:val="clear" w:color="auto" w:fill="FFFFFF" w:themeFill="background1"/>
        </w:rPr>
        <w:t xml:space="preserve"> Lessa, M. V. Pires de Souza and F. Barbosa da Silva. </w:t>
      </w:r>
      <w:r w:rsidRPr="00AA40A1">
        <w:rPr>
          <w:rFonts w:asciiTheme="majorBidi" w:hAnsiTheme="majorBidi" w:cstheme="majorBidi"/>
          <w:sz w:val="24"/>
          <w:szCs w:val="24"/>
        </w:rPr>
        <w:t>2023.</w:t>
      </w:r>
      <w:r w:rsidRPr="00B3683E">
        <w:rPr>
          <w:rFonts w:asciiTheme="majorBidi" w:hAnsiTheme="majorBidi" w:cstheme="majorBidi"/>
          <w:sz w:val="24"/>
          <w:szCs w:val="24"/>
        </w:rPr>
        <w:t xml:space="preserve"> </w:t>
      </w:r>
      <w:r w:rsidRPr="00F8247D">
        <w:rPr>
          <w:rFonts w:asciiTheme="majorBidi" w:hAnsiTheme="majorBidi" w:cstheme="majorBidi"/>
          <w:i/>
          <w:iCs/>
          <w:sz w:val="24"/>
          <w:szCs w:val="24"/>
        </w:rPr>
        <w:t xml:space="preserve">Bacillus </w:t>
      </w:r>
      <w:proofErr w:type="spellStart"/>
      <w:r w:rsidRPr="00F8247D">
        <w:rPr>
          <w:rFonts w:asciiTheme="majorBidi" w:hAnsiTheme="majorBidi" w:cstheme="majorBidi"/>
          <w:i/>
          <w:iCs/>
          <w:sz w:val="24"/>
          <w:szCs w:val="24"/>
        </w:rPr>
        <w:t>aryabhattai</w:t>
      </w:r>
      <w:proofErr w:type="spellEnd"/>
      <w:r w:rsidRPr="00B3683E">
        <w:rPr>
          <w:rFonts w:asciiTheme="majorBidi" w:hAnsiTheme="majorBidi" w:cstheme="majorBidi"/>
          <w:sz w:val="24"/>
          <w:szCs w:val="24"/>
        </w:rPr>
        <w:t xml:space="preserve"> Mitigates the Effects of Salt and Water Stress on </w:t>
      </w:r>
      <w:proofErr w:type="spellStart"/>
      <w:r w:rsidRPr="00B3683E">
        <w:rPr>
          <w:rFonts w:asciiTheme="majorBidi" w:hAnsiTheme="majorBidi" w:cstheme="majorBidi"/>
          <w:sz w:val="24"/>
          <w:szCs w:val="24"/>
        </w:rPr>
        <w:t>theAgronomic</w:t>
      </w:r>
      <w:proofErr w:type="spellEnd"/>
      <w:r w:rsidRPr="00B3683E">
        <w:rPr>
          <w:rFonts w:asciiTheme="majorBidi" w:hAnsiTheme="majorBidi" w:cstheme="majorBidi"/>
          <w:sz w:val="24"/>
          <w:szCs w:val="24"/>
        </w:rPr>
        <w:t xml:space="preserve"> Performance of Maize under an Agroecological </w:t>
      </w:r>
      <w:proofErr w:type="spellStart"/>
      <w:r w:rsidRPr="00B3683E">
        <w:rPr>
          <w:rFonts w:asciiTheme="majorBidi" w:hAnsiTheme="majorBidi" w:cstheme="majorBidi"/>
          <w:sz w:val="24"/>
          <w:szCs w:val="24"/>
        </w:rPr>
        <w:t>System.Agriculture</w:t>
      </w:r>
      <w:proofErr w:type="spellEnd"/>
      <w:r w:rsidRPr="00B3683E">
        <w:rPr>
          <w:rFonts w:asciiTheme="majorBidi" w:hAnsiTheme="majorBidi" w:cstheme="majorBidi"/>
          <w:sz w:val="24"/>
          <w:szCs w:val="24"/>
        </w:rPr>
        <w:t>, 13</w:t>
      </w:r>
      <w:r>
        <w:rPr>
          <w:rFonts w:asciiTheme="majorBidi" w:hAnsiTheme="majorBidi" w:cstheme="majorBidi"/>
          <w:sz w:val="24"/>
          <w:szCs w:val="24"/>
        </w:rPr>
        <w:t>(6):</w:t>
      </w:r>
      <w:r w:rsidRPr="00B3683E">
        <w:rPr>
          <w:rFonts w:asciiTheme="majorBidi" w:hAnsiTheme="majorBidi" w:cstheme="majorBidi"/>
          <w:sz w:val="24"/>
          <w:szCs w:val="24"/>
        </w:rPr>
        <w:t xml:space="preserve"> </w:t>
      </w:r>
      <w:r>
        <w:rPr>
          <w:rFonts w:asciiTheme="majorBidi" w:hAnsiTheme="majorBidi" w:cstheme="majorBidi"/>
          <w:sz w:val="24"/>
          <w:szCs w:val="24"/>
        </w:rPr>
        <w:t>1-20</w:t>
      </w:r>
      <w:r w:rsidRPr="00B3683E">
        <w:rPr>
          <w:rFonts w:asciiTheme="majorBidi" w:hAnsiTheme="majorBidi" w:cstheme="majorBidi"/>
          <w:sz w:val="24"/>
          <w:szCs w:val="24"/>
        </w:rPr>
        <w:t xml:space="preserve">. </w:t>
      </w:r>
      <w:hyperlink r:id="rId10" w:history="1">
        <w:r w:rsidRPr="003D5CEB">
          <w:rPr>
            <w:rFonts w:asciiTheme="majorBidi" w:hAnsiTheme="majorBidi" w:cstheme="majorBidi"/>
            <w:color w:val="00B0F0"/>
            <w:sz w:val="24"/>
            <w:szCs w:val="24"/>
            <w:lang w:bidi="ar-SY"/>
          </w:rPr>
          <w:t xml:space="preserve"> </w:t>
        </w:r>
        <w:r w:rsidRPr="003D5CEB">
          <w:rPr>
            <w:rStyle w:val="Hyperlink"/>
            <w:rFonts w:asciiTheme="majorBidi" w:hAnsiTheme="majorBidi" w:cstheme="majorBidi"/>
          </w:rPr>
          <w:t>DOI</w:t>
        </w:r>
        <w:r w:rsidRPr="004F4D05">
          <w:rPr>
            <w:rStyle w:val="Hyperlink"/>
            <w:rFonts w:asciiTheme="majorBidi" w:hAnsiTheme="majorBidi" w:cstheme="majorBidi"/>
            <w:sz w:val="24"/>
            <w:szCs w:val="24"/>
          </w:rPr>
          <w:t>.org/10.3390/agriculture13061150</w:t>
        </w:r>
      </w:hyperlink>
      <w:r>
        <w:rPr>
          <w:rFonts w:asciiTheme="majorBidi" w:hAnsiTheme="majorBidi" w:cstheme="majorBidi"/>
          <w:sz w:val="24"/>
          <w:szCs w:val="24"/>
        </w:rPr>
        <w:t xml:space="preserve">. </w:t>
      </w:r>
    </w:p>
    <w:p w14:paraId="10DA82A3" w14:textId="264D03DE" w:rsidR="0020417C" w:rsidRPr="00AA40A1" w:rsidRDefault="0020417C" w:rsidP="00337A9A">
      <w:pPr>
        <w:bidi w:val="0"/>
        <w:spacing w:after="0"/>
        <w:ind w:left="567" w:hanging="567"/>
        <w:jc w:val="both"/>
        <w:rPr>
          <w:rFonts w:asciiTheme="majorBidi" w:hAnsiTheme="majorBidi" w:cstheme="majorBidi"/>
          <w:color w:val="00B0F0"/>
          <w:sz w:val="24"/>
          <w:szCs w:val="24"/>
          <w:lang w:eastAsia="ar-SA" w:bidi="ar-SY"/>
        </w:rPr>
      </w:pPr>
      <w:proofErr w:type="spellStart"/>
      <w:r w:rsidRPr="00B3683E">
        <w:rPr>
          <w:rFonts w:asciiTheme="majorBidi" w:hAnsiTheme="majorBidi" w:cstheme="majorBidi"/>
          <w:b/>
          <w:bCs/>
          <w:color w:val="000000"/>
          <w:sz w:val="24"/>
          <w:szCs w:val="24"/>
        </w:rPr>
        <w:t>Chiappero</w:t>
      </w:r>
      <w:proofErr w:type="spellEnd"/>
      <w:r w:rsidRPr="00B3683E">
        <w:rPr>
          <w:rFonts w:asciiTheme="majorBidi" w:hAnsiTheme="majorBidi" w:cstheme="majorBidi"/>
          <w:b/>
          <w:bCs/>
          <w:color w:val="000000"/>
          <w:sz w:val="24"/>
          <w:szCs w:val="24"/>
        </w:rPr>
        <w:t xml:space="preserve">, J., del Rosario </w:t>
      </w:r>
      <w:proofErr w:type="spellStart"/>
      <w:r w:rsidRPr="00B3683E">
        <w:rPr>
          <w:rFonts w:asciiTheme="majorBidi" w:hAnsiTheme="majorBidi" w:cstheme="majorBidi"/>
          <w:b/>
          <w:bCs/>
          <w:color w:val="000000"/>
          <w:sz w:val="24"/>
          <w:szCs w:val="24"/>
        </w:rPr>
        <w:t>Cappellari</w:t>
      </w:r>
      <w:proofErr w:type="spellEnd"/>
      <w:r w:rsidRPr="00B3683E">
        <w:rPr>
          <w:rFonts w:asciiTheme="majorBidi" w:hAnsiTheme="majorBidi" w:cstheme="majorBidi"/>
          <w:b/>
          <w:bCs/>
          <w:color w:val="000000"/>
          <w:sz w:val="24"/>
          <w:szCs w:val="24"/>
        </w:rPr>
        <w:t xml:space="preserve">, L., Alderete, L. G. S., Palermo T. B. and E. </w:t>
      </w:r>
      <w:proofErr w:type="spellStart"/>
      <w:r w:rsidRPr="00B3683E">
        <w:rPr>
          <w:rFonts w:asciiTheme="majorBidi" w:hAnsiTheme="majorBidi" w:cstheme="majorBidi"/>
          <w:b/>
          <w:bCs/>
          <w:color w:val="000000"/>
          <w:sz w:val="24"/>
          <w:szCs w:val="24"/>
        </w:rPr>
        <w:t>Banchio</w:t>
      </w:r>
      <w:proofErr w:type="spellEnd"/>
      <w:r>
        <w:rPr>
          <w:rFonts w:asciiTheme="majorBidi" w:hAnsiTheme="majorBidi" w:cstheme="majorBidi"/>
          <w:b/>
          <w:bCs/>
          <w:color w:val="000000"/>
          <w:sz w:val="24"/>
          <w:szCs w:val="24"/>
        </w:rPr>
        <w:t>.</w:t>
      </w:r>
      <w:r w:rsidRPr="00B3683E">
        <w:rPr>
          <w:rFonts w:asciiTheme="majorBidi" w:hAnsiTheme="majorBidi" w:cstheme="majorBidi"/>
          <w:b/>
          <w:bCs/>
          <w:color w:val="000000"/>
          <w:sz w:val="24"/>
          <w:szCs w:val="24"/>
        </w:rPr>
        <w:t xml:space="preserve"> </w:t>
      </w:r>
      <w:r w:rsidRPr="00AA40A1">
        <w:rPr>
          <w:rFonts w:asciiTheme="majorBidi" w:hAnsiTheme="majorBidi" w:cstheme="majorBidi"/>
          <w:color w:val="000000"/>
          <w:sz w:val="24"/>
          <w:szCs w:val="24"/>
        </w:rPr>
        <w:t>(2019).</w:t>
      </w:r>
      <w:r w:rsidRPr="00B3683E">
        <w:rPr>
          <w:rFonts w:asciiTheme="majorBidi" w:hAnsiTheme="majorBidi" w:cstheme="majorBidi"/>
          <w:color w:val="000000"/>
          <w:sz w:val="24"/>
          <w:szCs w:val="24"/>
        </w:rPr>
        <w:t xml:space="preserve"> Plant growth promoting rhizobacteria improve the antioxidant status in </w:t>
      </w:r>
      <w:r w:rsidR="00337A9A" w:rsidRPr="00337A9A">
        <w:rPr>
          <w:rFonts w:asciiTheme="majorBidi" w:hAnsiTheme="majorBidi" w:cstheme="majorBidi"/>
          <w:i/>
          <w:iCs/>
          <w:color w:val="000000"/>
          <w:sz w:val="24"/>
          <w:szCs w:val="24"/>
        </w:rPr>
        <w:t>Mentha piperita</w:t>
      </w:r>
      <w:r w:rsidR="00337A9A" w:rsidRPr="00337A9A">
        <w:rPr>
          <w:rFonts w:asciiTheme="majorBidi" w:hAnsiTheme="majorBidi" w:cstheme="majorBidi"/>
          <w:color w:val="000000"/>
          <w:sz w:val="24"/>
          <w:szCs w:val="24"/>
        </w:rPr>
        <w:t xml:space="preserve"> </w:t>
      </w:r>
      <w:r w:rsidRPr="00B3683E">
        <w:rPr>
          <w:rFonts w:asciiTheme="majorBidi" w:hAnsiTheme="majorBidi" w:cstheme="majorBidi"/>
          <w:color w:val="000000"/>
          <w:sz w:val="24"/>
          <w:szCs w:val="24"/>
        </w:rPr>
        <w:t xml:space="preserve">grown under drought stress leading to an enhancement of plant growth and total phenolic content. </w:t>
      </w:r>
      <w:r w:rsidRPr="007802A4">
        <w:rPr>
          <w:rFonts w:asciiTheme="majorBidi" w:hAnsiTheme="majorBidi" w:cstheme="majorBidi"/>
          <w:color w:val="000000"/>
          <w:sz w:val="24"/>
          <w:szCs w:val="24"/>
        </w:rPr>
        <w:t>Ind</w:t>
      </w:r>
      <w:r>
        <w:rPr>
          <w:rFonts w:asciiTheme="majorBidi" w:hAnsiTheme="majorBidi" w:cstheme="majorBidi"/>
          <w:color w:val="000000"/>
          <w:sz w:val="24"/>
          <w:szCs w:val="24"/>
        </w:rPr>
        <w:t>ustrial</w:t>
      </w:r>
      <w:r w:rsidRPr="007802A4">
        <w:rPr>
          <w:rFonts w:asciiTheme="majorBidi" w:hAnsiTheme="majorBidi" w:cstheme="majorBidi"/>
          <w:color w:val="000000"/>
          <w:sz w:val="24"/>
          <w:szCs w:val="24"/>
        </w:rPr>
        <w:t xml:space="preserve"> Crop</w:t>
      </w:r>
      <w:r>
        <w:rPr>
          <w:rFonts w:asciiTheme="majorBidi" w:hAnsiTheme="majorBidi" w:cstheme="majorBidi"/>
          <w:color w:val="000000"/>
          <w:sz w:val="24"/>
          <w:szCs w:val="24"/>
        </w:rPr>
        <w:t>s</w:t>
      </w:r>
      <w:r w:rsidRPr="007802A4">
        <w:rPr>
          <w:rFonts w:asciiTheme="majorBidi" w:hAnsiTheme="majorBidi" w:cstheme="majorBidi"/>
          <w:color w:val="000000"/>
          <w:sz w:val="24"/>
          <w:szCs w:val="24"/>
        </w:rPr>
        <w:t>. Prod</w:t>
      </w:r>
      <w:r>
        <w:rPr>
          <w:rFonts w:asciiTheme="majorBidi" w:hAnsiTheme="majorBidi" w:cstheme="majorBidi"/>
          <w:color w:val="000000"/>
          <w:sz w:val="24"/>
          <w:szCs w:val="24"/>
        </w:rPr>
        <w:t>ucts</w:t>
      </w:r>
      <w:r>
        <w:rPr>
          <w:rFonts w:asciiTheme="majorBidi" w:hAnsiTheme="majorBidi" w:cstheme="majorBidi"/>
          <w:i/>
          <w:iCs/>
          <w:color w:val="000000"/>
          <w:sz w:val="24"/>
          <w:szCs w:val="24"/>
        </w:rPr>
        <w:t>,</w:t>
      </w:r>
      <w:r w:rsidRPr="00B3683E">
        <w:rPr>
          <w:rFonts w:asciiTheme="majorBidi" w:hAnsiTheme="majorBidi" w:cstheme="majorBidi"/>
          <w:i/>
          <w:iCs/>
          <w:color w:val="000000"/>
          <w:sz w:val="24"/>
          <w:szCs w:val="24"/>
        </w:rPr>
        <w:t xml:space="preserve"> </w:t>
      </w:r>
      <w:r w:rsidRPr="00B3683E">
        <w:rPr>
          <w:rFonts w:asciiTheme="majorBidi" w:hAnsiTheme="majorBidi" w:cstheme="majorBidi"/>
          <w:color w:val="000000"/>
          <w:sz w:val="24"/>
          <w:szCs w:val="24"/>
        </w:rPr>
        <w:t xml:space="preserve">139:111553. </w:t>
      </w:r>
      <w:r>
        <w:rPr>
          <w:rFonts w:asciiTheme="majorBidi" w:hAnsiTheme="majorBidi" w:cstheme="majorBidi"/>
          <w:color w:val="00B0F0"/>
          <w:sz w:val="24"/>
          <w:szCs w:val="24"/>
        </w:rPr>
        <w:t>D</w:t>
      </w:r>
      <w:r w:rsidRPr="00AA40A1">
        <w:rPr>
          <w:rFonts w:asciiTheme="majorBidi" w:hAnsiTheme="majorBidi" w:cstheme="majorBidi"/>
          <w:color w:val="00B0F0"/>
          <w:sz w:val="24"/>
          <w:szCs w:val="24"/>
        </w:rPr>
        <w:t>OI: 10.1016/j.indcrop.2019.111553</w:t>
      </w:r>
      <w:r w:rsidRPr="00AA40A1">
        <w:rPr>
          <w:rFonts w:asciiTheme="majorBidi" w:hAnsiTheme="majorBidi" w:cstheme="majorBidi"/>
          <w:color w:val="00B0F0"/>
          <w:sz w:val="24"/>
          <w:szCs w:val="24"/>
          <w:lang w:eastAsia="ar-SA" w:bidi="ar-SY"/>
        </w:rPr>
        <w:t>.</w:t>
      </w:r>
    </w:p>
    <w:bookmarkEnd w:id="0"/>
    <w:p w14:paraId="29D26F86" w14:textId="77777777" w:rsidR="0020417C" w:rsidRDefault="0020417C" w:rsidP="009A7CA9">
      <w:pPr>
        <w:shd w:val="clear" w:color="auto" w:fill="FFFFFF" w:themeFill="background1"/>
        <w:bidi w:val="0"/>
        <w:spacing w:after="0" w:line="276" w:lineRule="auto"/>
        <w:ind w:left="567" w:hanging="567"/>
        <w:jc w:val="both"/>
        <w:rPr>
          <w:rFonts w:asciiTheme="majorBidi" w:hAnsiTheme="majorBidi" w:cstheme="majorBidi"/>
          <w:b/>
          <w:bCs/>
          <w:color w:val="000000"/>
          <w:sz w:val="24"/>
          <w:szCs w:val="24"/>
        </w:rPr>
      </w:pPr>
      <w:proofErr w:type="spellStart"/>
      <w:r w:rsidRPr="00F8247D">
        <w:rPr>
          <w:rFonts w:asciiTheme="majorBidi" w:hAnsiTheme="majorBidi" w:cstheme="majorBidi"/>
          <w:b/>
          <w:bCs/>
          <w:color w:val="000000"/>
          <w:sz w:val="24"/>
          <w:szCs w:val="24"/>
        </w:rPr>
        <w:t>Ciais</w:t>
      </w:r>
      <w:proofErr w:type="spellEnd"/>
      <w:r w:rsidRPr="00F8247D">
        <w:rPr>
          <w:rFonts w:asciiTheme="majorBidi" w:hAnsiTheme="majorBidi" w:cstheme="majorBidi"/>
          <w:b/>
          <w:bCs/>
          <w:color w:val="000000"/>
          <w:sz w:val="24"/>
          <w:szCs w:val="24"/>
        </w:rPr>
        <w:t xml:space="preserve">, P., </w:t>
      </w:r>
      <w:r>
        <w:rPr>
          <w:rFonts w:asciiTheme="majorBidi" w:hAnsiTheme="majorBidi" w:cstheme="majorBidi"/>
          <w:b/>
          <w:bCs/>
          <w:color w:val="000000"/>
          <w:sz w:val="24"/>
          <w:szCs w:val="24"/>
        </w:rPr>
        <w:t>M.</w:t>
      </w:r>
      <w:r w:rsidRPr="00936DA9">
        <w:rPr>
          <w:rFonts w:asciiTheme="majorBidi" w:hAnsiTheme="majorBidi" w:cstheme="majorBidi"/>
          <w:b/>
          <w:bCs/>
          <w:color w:val="000000"/>
          <w:sz w:val="24"/>
          <w:szCs w:val="24"/>
        </w:rPr>
        <w:t xml:space="preserve"> </w:t>
      </w:r>
      <w:r w:rsidRPr="00F8247D">
        <w:rPr>
          <w:rFonts w:asciiTheme="majorBidi" w:hAnsiTheme="majorBidi" w:cstheme="majorBidi"/>
          <w:b/>
          <w:bCs/>
          <w:color w:val="000000"/>
          <w:sz w:val="24"/>
          <w:szCs w:val="24"/>
        </w:rPr>
        <w:t xml:space="preserve">Reichstein, </w:t>
      </w:r>
      <w:r>
        <w:rPr>
          <w:rFonts w:asciiTheme="majorBidi" w:hAnsiTheme="majorBidi" w:cstheme="majorBidi"/>
          <w:b/>
          <w:bCs/>
          <w:color w:val="000000"/>
          <w:sz w:val="24"/>
          <w:szCs w:val="24"/>
        </w:rPr>
        <w:t>N.</w:t>
      </w:r>
      <w:r w:rsidRPr="00B10175">
        <w:rPr>
          <w:rFonts w:asciiTheme="majorBidi" w:hAnsiTheme="majorBidi" w:cstheme="majorBidi"/>
          <w:b/>
          <w:bCs/>
          <w:color w:val="000000"/>
          <w:sz w:val="24"/>
          <w:szCs w:val="24"/>
        </w:rPr>
        <w:t xml:space="preserve"> </w:t>
      </w:r>
      <w:proofErr w:type="spellStart"/>
      <w:r w:rsidRPr="00F8247D">
        <w:rPr>
          <w:rFonts w:asciiTheme="majorBidi" w:hAnsiTheme="majorBidi" w:cstheme="majorBidi"/>
          <w:b/>
          <w:bCs/>
          <w:color w:val="000000"/>
          <w:sz w:val="24"/>
          <w:szCs w:val="24"/>
        </w:rPr>
        <w:t>Viovy</w:t>
      </w:r>
      <w:proofErr w:type="spellEnd"/>
      <w:r w:rsidRPr="00F8247D">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A.</w:t>
      </w:r>
      <w:r w:rsidRPr="0044163A">
        <w:rPr>
          <w:rFonts w:asciiTheme="majorBidi" w:hAnsiTheme="majorBidi" w:cstheme="majorBidi"/>
          <w:b/>
          <w:bCs/>
          <w:color w:val="000000"/>
          <w:sz w:val="24"/>
          <w:szCs w:val="24"/>
        </w:rPr>
        <w:t xml:space="preserve"> </w:t>
      </w:r>
      <w:r w:rsidRPr="00F8247D">
        <w:rPr>
          <w:rFonts w:asciiTheme="majorBidi" w:hAnsiTheme="majorBidi" w:cstheme="majorBidi"/>
          <w:b/>
          <w:bCs/>
          <w:color w:val="000000"/>
          <w:sz w:val="24"/>
          <w:szCs w:val="24"/>
        </w:rPr>
        <w:t xml:space="preserve">Granier, </w:t>
      </w:r>
      <w:r w:rsidRPr="00186836">
        <w:rPr>
          <w:rFonts w:asciiTheme="majorBidi" w:hAnsiTheme="majorBidi" w:cstheme="majorBidi"/>
          <w:b/>
          <w:bCs/>
          <w:color w:val="000000"/>
          <w:sz w:val="24"/>
          <w:szCs w:val="24"/>
        </w:rPr>
        <w:t>J.</w:t>
      </w:r>
      <w:r>
        <w:rPr>
          <w:rFonts w:asciiTheme="majorBidi" w:hAnsiTheme="majorBidi" w:cstheme="majorBidi"/>
          <w:b/>
          <w:bCs/>
          <w:color w:val="000000"/>
          <w:sz w:val="24"/>
          <w:szCs w:val="24"/>
        </w:rPr>
        <w:t xml:space="preserve"> </w:t>
      </w:r>
      <w:proofErr w:type="spellStart"/>
      <w:r w:rsidRPr="00F8247D">
        <w:rPr>
          <w:rFonts w:asciiTheme="majorBidi" w:hAnsiTheme="majorBidi" w:cstheme="majorBidi"/>
          <w:b/>
          <w:bCs/>
          <w:color w:val="000000"/>
          <w:sz w:val="24"/>
          <w:szCs w:val="24"/>
        </w:rPr>
        <w:t>Ogée</w:t>
      </w:r>
      <w:proofErr w:type="spellEnd"/>
      <w:r w:rsidRPr="00F8247D">
        <w:rPr>
          <w:rFonts w:asciiTheme="majorBidi" w:hAnsiTheme="majorBidi" w:cstheme="majorBidi"/>
          <w:b/>
          <w:bCs/>
          <w:color w:val="000000"/>
          <w:sz w:val="24"/>
          <w:szCs w:val="24"/>
        </w:rPr>
        <w:t xml:space="preserve">, </w:t>
      </w:r>
      <w:r w:rsidRPr="00A77095">
        <w:rPr>
          <w:rFonts w:asciiTheme="majorBidi" w:hAnsiTheme="majorBidi" w:cstheme="majorBidi"/>
          <w:b/>
          <w:bCs/>
          <w:color w:val="000000"/>
          <w:sz w:val="24"/>
          <w:szCs w:val="24"/>
        </w:rPr>
        <w:t xml:space="preserve">V. </w:t>
      </w:r>
      <w:r w:rsidRPr="00F8247D">
        <w:rPr>
          <w:rFonts w:asciiTheme="majorBidi" w:hAnsiTheme="majorBidi" w:cstheme="majorBidi"/>
          <w:b/>
          <w:bCs/>
          <w:color w:val="000000"/>
          <w:sz w:val="24"/>
          <w:szCs w:val="24"/>
        </w:rPr>
        <w:t xml:space="preserve">Allard, </w:t>
      </w:r>
      <w:r>
        <w:rPr>
          <w:rFonts w:asciiTheme="majorBidi" w:hAnsiTheme="majorBidi" w:cstheme="majorBidi"/>
          <w:b/>
          <w:bCs/>
          <w:color w:val="000000"/>
          <w:sz w:val="24"/>
          <w:szCs w:val="24"/>
        </w:rPr>
        <w:t>and</w:t>
      </w:r>
      <w:r w:rsidRPr="00F8247D">
        <w:rPr>
          <w:rFonts w:asciiTheme="majorBidi" w:hAnsiTheme="majorBidi" w:cstheme="majorBidi"/>
          <w:b/>
          <w:bCs/>
          <w:color w:val="000000"/>
          <w:sz w:val="24"/>
          <w:szCs w:val="24"/>
        </w:rPr>
        <w:t xml:space="preserve"> </w:t>
      </w:r>
      <w:r w:rsidRPr="00481210">
        <w:rPr>
          <w:rFonts w:asciiTheme="majorBidi" w:hAnsiTheme="majorBidi" w:cstheme="majorBidi"/>
          <w:b/>
          <w:bCs/>
          <w:color w:val="000000"/>
          <w:sz w:val="24"/>
          <w:szCs w:val="24"/>
        </w:rPr>
        <w:t>R</w:t>
      </w:r>
      <w:r w:rsidRPr="009719EA">
        <w:rPr>
          <w:rFonts w:asciiTheme="majorBidi" w:hAnsiTheme="majorBidi" w:cstheme="majorBidi"/>
          <w:color w:val="000000"/>
          <w:sz w:val="24"/>
          <w:szCs w:val="24"/>
        </w:rPr>
        <w:t xml:space="preserve">. </w:t>
      </w:r>
      <w:r w:rsidRPr="00F8247D">
        <w:rPr>
          <w:rFonts w:asciiTheme="majorBidi" w:hAnsiTheme="majorBidi" w:cstheme="majorBidi"/>
          <w:b/>
          <w:bCs/>
          <w:color w:val="000000"/>
          <w:sz w:val="24"/>
          <w:szCs w:val="24"/>
        </w:rPr>
        <w:t>Valentini</w:t>
      </w:r>
      <w:r>
        <w:rPr>
          <w:rFonts w:asciiTheme="majorBidi" w:hAnsiTheme="majorBidi" w:cstheme="majorBidi"/>
          <w:b/>
          <w:bCs/>
          <w:color w:val="000000"/>
          <w:sz w:val="24"/>
          <w:szCs w:val="24"/>
        </w:rPr>
        <w:t>.</w:t>
      </w:r>
      <w:r w:rsidRPr="009719EA">
        <w:rPr>
          <w:rFonts w:asciiTheme="majorBidi" w:hAnsiTheme="majorBidi" w:cstheme="majorBidi"/>
          <w:color w:val="000000"/>
          <w:sz w:val="24"/>
          <w:szCs w:val="24"/>
        </w:rPr>
        <w:t xml:space="preserve"> 2005. Europe-wide reduction in primary productivity caused by the heat and drought in 2003.</w:t>
      </w:r>
      <w:r w:rsidRPr="003D5182">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Nature</w:t>
      </w:r>
      <w:r w:rsidRPr="003D5182">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437</w:t>
      </w:r>
      <w:r>
        <w:rPr>
          <w:rFonts w:asciiTheme="majorBidi" w:hAnsiTheme="majorBidi" w:cstheme="majorBidi"/>
          <w:color w:val="000000"/>
          <w:sz w:val="24"/>
          <w:szCs w:val="24"/>
        </w:rPr>
        <w:t>:</w:t>
      </w:r>
      <w:r w:rsidRPr="003D5182">
        <w:rPr>
          <w:rFonts w:asciiTheme="majorBidi" w:hAnsiTheme="majorBidi" w:cstheme="majorBidi"/>
          <w:color w:val="000000"/>
          <w:sz w:val="24"/>
          <w:szCs w:val="24"/>
        </w:rPr>
        <w:t xml:space="preserve"> 529-533.</w:t>
      </w:r>
      <w:r w:rsidRPr="003D5182">
        <w:rPr>
          <w:rFonts w:asciiTheme="majorBidi" w:hAnsiTheme="majorBidi" w:cstheme="majorBidi"/>
          <w:color w:val="000000"/>
          <w:sz w:val="24"/>
          <w:szCs w:val="24"/>
          <w:rtl/>
        </w:rPr>
        <w:t>‏</w:t>
      </w:r>
    </w:p>
    <w:p w14:paraId="090D2606" w14:textId="77777777" w:rsidR="0020417C" w:rsidRPr="00B3683E" w:rsidRDefault="0020417C" w:rsidP="007E7D3C">
      <w:pPr>
        <w:bidi w:val="0"/>
        <w:spacing w:after="0"/>
        <w:ind w:left="567" w:hanging="567"/>
        <w:jc w:val="both"/>
        <w:rPr>
          <w:rFonts w:asciiTheme="majorBidi" w:hAnsiTheme="majorBidi" w:cstheme="majorBidi"/>
          <w:sz w:val="24"/>
          <w:szCs w:val="24"/>
        </w:rPr>
      </w:pPr>
      <w:r w:rsidRPr="00B3683E">
        <w:rPr>
          <w:rFonts w:asciiTheme="majorBidi" w:hAnsiTheme="majorBidi" w:cstheme="majorBidi"/>
          <w:b/>
          <w:bCs/>
          <w:sz w:val="24"/>
          <w:szCs w:val="24"/>
        </w:rPr>
        <w:lastRenderedPageBreak/>
        <w:t>Das, K. and A. Roychoudhury</w:t>
      </w:r>
      <w:r w:rsidRPr="00AA40A1">
        <w:rPr>
          <w:rFonts w:asciiTheme="majorBidi" w:hAnsiTheme="majorBidi" w:cstheme="majorBidi"/>
          <w:sz w:val="24"/>
          <w:szCs w:val="24"/>
        </w:rPr>
        <w:t>.</w:t>
      </w:r>
      <w:r>
        <w:rPr>
          <w:rFonts w:asciiTheme="majorBidi" w:hAnsiTheme="majorBidi" w:cstheme="majorBidi"/>
          <w:sz w:val="24"/>
          <w:szCs w:val="24"/>
        </w:rPr>
        <w:t xml:space="preserve"> </w:t>
      </w:r>
      <w:r w:rsidRPr="00AA40A1">
        <w:rPr>
          <w:rFonts w:asciiTheme="majorBidi" w:hAnsiTheme="majorBidi" w:cstheme="majorBidi"/>
          <w:sz w:val="24"/>
          <w:szCs w:val="24"/>
        </w:rPr>
        <w:t>2014</w:t>
      </w:r>
      <w:r w:rsidRPr="00B3683E">
        <w:rPr>
          <w:rFonts w:asciiTheme="majorBidi" w:hAnsiTheme="majorBidi" w:cstheme="majorBidi"/>
          <w:sz w:val="24"/>
          <w:szCs w:val="24"/>
        </w:rPr>
        <w:t>. Reactive oxygen species (ROS) and response of antioxidants as ROS-scavengers during environmental stress in plants. Front. Environ</w:t>
      </w:r>
      <w:r>
        <w:rPr>
          <w:rFonts w:asciiTheme="majorBidi" w:hAnsiTheme="majorBidi" w:cstheme="majorBidi"/>
          <w:sz w:val="24"/>
          <w:szCs w:val="24"/>
        </w:rPr>
        <w:t>,</w:t>
      </w:r>
      <w:r w:rsidRPr="00B3683E">
        <w:rPr>
          <w:rFonts w:asciiTheme="majorBidi" w:hAnsiTheme="majorBidi" w:cstheme="majorBidi"/>
          <w:sz w:val="24"/>
          <w:szCs w:val="24"/>
        </w:rPr>
        <w:t xml:space="preserve"> Sci., 2(53):1-13.</w:t>
      </w:r>
      <w:r>
        <w:rPr>
          <w:rFonts w:asciiTheme="majorBidi" w:hAnsiTheme="majorBidi" w:cstheme="majorBidi"/>
          <w:sz w:val="24"/>
          <w:szCs w:val="24"/>
        </w:rPr>
        <w:t xml:space="preserve"> </w:t>
      </w:r>
      <w:r w:rsidRPr="00F77AB8">
        <w:rPr>
          <w:rFonts w:asciiTheme="majorBidi" w:hAnsiTheme="majorBidi" w:cstheme="majorBidi"/>
          <w:color w:val="00B0F0"/>
          <w:sz w:val="24"/>
          <w:szCs w:val="24"/>
        </w:rPr>
        <w:t>DOI.org/10.3389/fenvs.2014.00053</w:t>
      </w:r>
      <w:r>
        <w:rPr>
          <w:rFonts w:asciiTheme="majorBidi" w:hAnsiTheme="majorBidi" w:cstheme="majorBidi"/>
          <w:sz w:val="24"/>
          <w:szCs w:val="24"/>
        </w:rPr>
        <w:t>.</w:t>
      </w:r>
    </w:p>
    <w:p w14:paraId="58786C73" w14:textId="77777777" w:rsidR="0020417C" w:rsidRPr="00F77AB8" w:rsidRDefault="0020417C" w:rsidP="007E7D3C">
      <w:pPr>
        <w:autoSpaceDE w:val="0"/>
        <w:autoSpaceDN w:val="0"/>
        <w:bidi w:val="0"/>
        <w:adjustRightInd w:val="0"/>
        <w:spacing w:after="0" w:line="240" w:lineRule="auto"/>
        <w:ind w:left="567" w:hanging="567"/>
        <w:jc w:val="both"/>
        <w:rPr>
          <w:rFonts w:asciiTheme="majorBidi" w:hAnsiTheme="majorBidi" w:cstheme="majorBidi"/>
          <w:color w:val="00B0F0"/>
          <w:sz w:val="24"/>
          <w:szCs w:val="24"/>
        </w:rPr>
      </w:pPr>
      <w:proofErr w:type="spellStart"/>
      <w:r w:rsidRPr="00B3683E">
        <w:rPr>
          <w:rFonts w:asciiTheme="majorBidi" w:hAnsiTheme="majorBidi" w:cstheme="majorBidi"/>
          <w:b/>
          <w:bCs/>
          <w:sz w:val="24"/>
          <w:szCs w:val="24"/>
        </w:rPr>
        <w:t>Ehteshami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 xml:space="preserve"> S</w:t>
      </w:r>
      <w:r>
        <w:rPr>
          <w:rFonts w:asciiTheme="majorBidi" w:hAnsiTheme="majorBidi" w:cstheme="majorBidi"/>
          <w:b/>
          <w:bCs/>
          <w:sz w:val="24"/>
          <w:szCs w:val="24"/>
        </w:rPr>
        <w:t xml:space="preserve">. </w:t>
      </w:r>
      <w:r w:rsidRPr="00B3683E">
        <w:rPr>
          <w:rFonts w:asciiTheme="majorBidi" w:hAnsiTheme="majorBidi" w:cstheme="majorBidi"/>
          <w:b/>
          <w:bCs/>
          <w:sz w:val="24"/>
          <w:szCs w:val="24"/>
        </w:rPr>
        <w:t>M</w:t>
      </w:r>
      <w:r>
        <w:rPr>
          <w:rFonts w:asciiTheme="majorBidi" w:hAnsiTheme="majorBidi" w:cstheme="majorBidi"/>
          <w:b/>
          <w:bCs/>
          <w:sz w:val="24"/>
          <w:szCs w:val="24"/>
        </w:rPr>
        <w:t xml:space="preserve">. </w:t>
      </w:r>
      <w:r w:rsidRPr="00B3683E">
        <w:rPr>
          <w:rFonts w:asciiTheme="majorBidi" w:hAnsiTheme="majorBidi" w:cstheme="majorBidi"/>
          <w:b/>
          <w:bCs/>
          <w:sz w:val="24"/>
          <w:szCs w:val="24"/>
        </w:rPr>
        <w:t>R.</w:t>
      </w:r>
      <w:r>
        <w:rPr>
          <w:rFonts w:asciiTheme="majorBidi" w:hAnsiTheme="majorBidi" w:cstheme="majorBidi"/>
          <w:b/>
          <w:bCs/>
          <w:sz w:val="24"/>
          <w:szCs w:val="24"/>
        </w:rPr>
        <w:t>,</w:t>
      </w:r>
      <w:r w:rsidRPr="00B3683E">
        <w:rPr>
          <w:rFonts w:asciiTheme="majorBidi" w:hAnsiTheme="majorBidi" w:cstheme="majorBidi"/>
          <w:b/>
          <w:bCs/>
          <w:sz w:val="24"/>
          <w:szCs w:val="24"/>
        </w:rPr>
        <w:t xml:space="preserve"> M. </w:t>
      </w:r>
      <w:proofErr w:type="spellStart"/>
      <w:r w:rsidRPr="00B3683E">
        <w:rPr>
          <w:rFonts w:asciiTheme="majorBidi" w:hAnsiTheme="majorBidi" w:cstheme="majorBidi"/>
          <w:b/>
          <w:bCs/>
          <w:sz w:val="24"/>
          <w:szCs w:val="24"/>
        </w:rPr>
        <w:t>Aghaalikhani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 xml:space="preserve"> K.</w:t>
      </w:r>
      <w:r>
        <w:rPr>
          <w:rFonts w:asciiTheme="majorBidi" w:hAnsiTheme="majorBidi" w:cstheme="majorBidi"/>
          <w:b/>
          <w:bCs/>
          <w:sz w:val="24"/>
          <w:szCs w:val="24"/>
        </w:rPr>
        <w:t xml:space="preserve"> </w:t>
      </w:r>
      <w:proofErr w:type="spellStart"/>
      <w:r w:rsidRPr="00B3683E">
        <w:rPr>
          <w:rFonts w:asciiTheme="majorBidi" w:hAnsiTheme="majorBidi" w:cstheme="majorBidi"/>
          <w:b/>
          <w:bCs/>
          <w:sz w:val="24"/>
          <w:szCs w:val="24"/>
        </w:rPr>
        <w:t>Khavazi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Pr>
          <w:rFonts w:asciiTheme="majorBidi" w:hAnsiTheme="majorBidi" w:cstheme="majorBidi"/>
          <w:b/>
          <w:bCs/>
          <w:sz w:val="24"/>
          <w:szCs w:val="24"/>
        </w:rPr>
        <w:t>and</w:t>
      </w:r>
      <w:r w:rsidRPr="00B3683E">
        <w:rPr>
          <w:rFonts w:asciiTheme="majorBidi" w:hAnsiTheme="majorBidi" w:cstheme="majorBidi"/>
          <w:b/>
          <w:bCs/>
          <w:sz w:val="24"/>
          <w:szCs w:val="24"/>
        </w:rPr>
        <w:t xml:space="preserve"> M</w:t>
      </w:r>
      <w:r>
        <w:rPr>
          <w:rFonts w:asciiTheme="majorBidi" w:hAnsiTheme="majorBidi" w:cstheme="majorBidi"/>
          <w:b/>
          <w:bCs/>
          <w:sz w:val="24"/>
          <w:szCs w:val="24"/>
        </w:rPr>
        <w:t xml:space="preserve">. </w:t>
      </w:r>
      <w:r w:rsidRPr="00B3683E">
        <w:rPr>
          <w:rFonts w:asciiTheme="majorBidi" w:hAnsiTheme="majorBidi" w:cstheme="majorBidi"/>
          <w:b/>
          <w:bCs/>
          <w:sz w:val="24"/>
          <w:szCs w:val="24"/>
        </w:rPr>
        <w:t xml:space="preserve">R. </w:t>
      </w:r>
      <w:proofErr w:type="spellStart"/>
      <w:r w:rsidRPr="00B3683E">
        <w:rPr>
          <w:rFonts w:asciiTheme="majorBidi" w:hAnsiTheme="majorBidi" w:cstheme="majorBidi"/>
          <w:b/>
          <w:bCs/>
          <w:sz w:val="24"/>
          <w:szCs w:val="24"/>
        </w:rPr>
        <w:t>Chaichi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sidRPr="00AA40A1">
        <w:rPr>
          <w:rFonts w:asciiTheme="majorBidi" w:hAnsiTheme="majorBidi" w:cstheme="majorBidi"/>
          <w:sz w:val="24"/>
          <w:szCs w:val="24"/>
        </w:rPr>
        <w:t>2007</w:t>
      </w:r>
      <w:r w:rsidRPr="00B3683E">
        <w:rPr>
          <w:rFonts w:asciiTheme="majorBidi" w:hAnsiTheme="majorBidi" w:cstheme="majorBidi"/>
          <w:sz w:val="24"/>
          <w:szCs w:val="24"/>
        </w:rPr>
        <w:t>. Effect of phosphate solubilizing microorganisms on quantitative and qualitative characteristics of maize (</w:t>
      </w:r>
      <w:proofErr w:type="spellStart"/>
      <w:r w:rsidRPr="00B3683E">
        <w:rPr>
          <w:rFonts w:asciiTheme="majorBidi" w:hAnsiTheme="majorBidi" w:cstheme="majorBidi"/>
          <w:i/>
          <w:iCs/>
          <w:sz w:val="24"/>
          <w:szCs w:val="24"/>
        </w:rPr>
        <w:t>Zea</w:t>
      </w:r>
      <w:proofErr w:type="spellEnd"/>
      <w:r w:rsidRPr="00B3683E">
        <w:rPr>
          <w:rFonts w:asciiTheme="majorBidi" w:hAnsiTheme="majorBidi" w:cstheme="majorBidi"/>
          <w:i/>
          <w:iCs/>
          <w:sz w:val="24"/>
          <w:szCs w:val="24"/>
        </w:rPr>
        <w:t xml:space="preserve"> mays </w:t>
      </w:r>
      <w:r w:rsidRPr="00B3683E">
        <w:rPr>
          <w:rFonts w:asciiTheme="majorBidi" w:hAnsiTheme="majorBidi" w:cstheme="majorBidi"/>
          <w:sz w:val="24"/>
          <w:szCs w:val="24"/>
        </w:rPr>
        <w:t xml:space="preserve">L.) under water deficit stress. </w:t>
      </w:r>
      <w:r w:rsidRPr="007802A4">
        <w:rPr>
          <w:rFonts w:asciiTheme="majorBidi" w:hAnsiTheme="majorBidi" w:cstheme="majorBidi"/>
          <w:sz w:val="24"/>
          <w:szCs w:val="24"/>
        </w:rPr>
        <w:t>Pakistan Journal of Biological Sciences</w:t>
      </w:r>
      <w:r>
        <w:rPr>
          <w:rFonts w:asciiTheme="majorBidi" w:hAnsiTheme="majorBidi" w:cstheme="majorBidi"/>
          <w:sz w:val="24"/>
          <w:szCs w:val="24"/>
        </w:rPr>
        <w:t>,</w:t>
      </w:r>
      <w:r w:rsidRPr="00B3683E">
        <w:rPr>
          <w:rFonts w:asciiTheme="majorBidi" w:hAnsiTheme="majorBidi" w:cstheme="majorBidi"/>
          <w:sz w:val="24"/>
          <w:szCs w:val="24"/>
        </w:rPr>
        <w:t xml:space="preserve"> 10(20):</w:t>
      </w:r>
      <w:r>
        <w:rPr>
          <w:rFonts w:asciiTheme="majorBidi" w:hAnsiTheme="majorBidi" w:cstheme="majorBidi"/>
          <w:sz w:val="24"/>
          <w:szCs w:val="24"/>
        </w:rPr>
        <w:t xml:space="preserve"> </w:t>
      </w:r>
      <w:r w:rsidRPr="00B3683E">
        <w:rPr>
          <w:rFonts w:asciiTheme="majorBidi" w:hAnsiTheme="majorBidi" w:cstheme="majorBidi"/>
          <w:sz w:val="24"/>
          <w:szCs w:val="24"/>
        </w:rPr>
        <w:t>3585-3591.</w:t>
      </w:r>
      <w:r>
        <w:rPr>
          <w:rFonts w:asciiTheme="majorBidi" w:hAnsiTheme="majorBidi" w:cstheme="majorBidi"/>
          <w:sz w:val="24"/>
          <w:szCs w:val="24"/>
          <w:lang w:bidi="ar-SY"/>
        </w:rPr>
        <w:t xml:space="preserve"> </w:t>
      </w:r>
      <w:r w:rsidRPr="00F77AB8">
        <w:rPr>
          <w:rFonts w:asciiTheme="majorBidi" w:hAnsiTheme="majorBidi" w:cstheme="majorBidi"/>
          <w:color w:val="00B0F0"/>
          <w:sz w:val="24"/>
          <w:szCs w:val="24"/>
        </w:rPr>
        <w:t>DOI.org/10.3923/pjbs.2007.3585.3591.</w:t>
      </w:r>
    </w:p>
    <w:p w14:paraId="1EE5616E" w14:textId="77777777" w:rsidR="0020417C"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B3683E">
        <w:rPr>
          <w:rFonts w:asciiTheme="majorBidi" w:hAnsiTheme="majorBidi" w:cstheme="majorBidi"/>
          <w:b/>
          <w:bCs/>
          <w:sz w:val="24"/>
          <w:szCs w:val="24"/>
        </w:rPr>
        <w:t>Eliaspour</w:t>
      </w:r>
      <w:proofErr w:type="spellEnd"/>
      <w:r w:rsidRPr="00B3683E">
        <w:rPr>
          <w:rFonts w:asciiTheme="majorBidi" w:hAnsiTheme="majorBidi" w:cstheme="majorBidi"/>
          <w:b/>
          <w:bCs/>
          <w:sz w:val="24"/>
          <w:szCs w:val="24"/>
        </w:rPr>
        <w:t xml:space="preserve">, S., R. Seyed </w:t>
      </w:r>
      <w:proofErr w:type="spellStart"/>
      <w:r w:rsidRPr="00B3683E">
        <w:rPr>
          <w:rFonts w:asciiTheme="majorBidi" w:hAnsiTheme="majorBidi" w:cstheme="majorBidi"/>
          <w:b/>
          <w:bCs/>
          <w:sz w:val="24"/>
          <w:szCs w:val="24"/>
        </w:rPr>
        <w:t>Sharifi</w:t>
      </w:r>
      <w:r>
        <w:rPr>
          <w:rFonts w:asciiTheme="majorBidi" w:hAnsiTheme="majorBidi" w:cstheme="majorBidi"/>
          <w:b/>
          <w:bCs/>
          <w:sz w:val="24"/>
          <w:szCs w:val="24"/>
        </w:rPr>
        <w:t>.and</w:t>
      </w:r>
      <w:proofErr w:type="spellEnd"/>
      <w:r w:rsidRPr="00B3683E">
        <w:rPr>
          <w:rFonts w:asciiTheme="majorBidi" w:hAnsiTheme="majorBidi" w:cstheme="majorBidi"/>
          <w:b/>
          <w:bCs/>
          <w:sz w:val="24"/>
          <w:szCs w:val="24"/>
        </w:rPr>
        <w:t xml:space="preserve"> A </w:t>
      </w:r>
      <w:proofErr w:type="spellStart"/>
      <w:proofErr w:type="gramStart"/>
      <w:r w:rsidRPr="00B3683E">
        <w:rPr>
          <w:rFonts w:asciiTheme="majorBidi" w:hAnsiTheme="majorBidi" w:cstheme="majorBidi"/>
          <w:b/>
          <w:bCs/>
          <w:sz w:val="24"/>
          <w:szCs w:val="24"/>
        </w:rPr>
        <w:t>Shirkhani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w:t>
      </w:r>
      <w:proofErr w:type="gramEnd"/>
      <w:r w:rsidRPr="00B3683E">
        <w:rPr>
          <w:rFonts w:asciiTheme="majorBidi" w:hAnsiTheme="majorBidi" w:cstheme="majorBidi"/>
          <w:b/>
          <w:bCs/>
          <w:sz w:val="24"/>
          <w:szCs w:val="24"/>
          <w:u w:val="single"/>
          <w:lang w:bidi="ar-SY"/>
        </w:rPr>
        <w:t xml:space="preserve"> </w:t>
      </w:r>
      <w:r w:rsidRPr="00AA40A1">
        <w:rPr>
          <w:rFonts w:asciiTheme="majorBidi" w:hAnsiTheme="majorBidi" w:cstheme="majorBidi"/>
          <w:sz w:val="24"/>
          <w:szCs w:val="24"/>
          <w:lang w:bidi="ar-SY"/>
        </w:rPr>
        <w:t>2020a.</w:t>
      </w:r>
      <w:r w:rsidRPr="00B3683E">
        <w:rPr>
          <w:rFonts w:asciiTheme="majorBidi" w:hAnsiTheme="majorBidi" w:cstheme="majorBidi"/>
          <w:sz w:val="24"/>
          <w:szCs w:val="24"/>
        </w:rPr>
        <w:t xml:space="preserve"> Effects of biofertilizers and iron nano-oxide on maize yield and physiological properties under optimal irrigation and drought stress conditions</w:t>
      </w:r>
      <w:r w:rsidRPr="00B3683E">
        <w:rPr>
          <w:rFonts w:asciiTheme="majorBidi" w:hAnsiTheme="majorBidi" w:cstheme="majorBidi"/>
          <w:sz w:val="24"/>
          <w:szCs w:val="24"/>
          <w:u w:val="single"/>
          <w:lang w:bidi="ar-SY"/>
        </w:rPr>
        <w:t>.</w:t>
      </w:r>
      <w:r w:rsidRPr="00B3683E">
        <w:rPr>
          <w:rFonts w:asciiTheme="majorBidi" w:hAnsiTheme="majorBidi" w:cstheme="majorBidi"/>
          <w:i/>
          <w:iCs/>
          <w:sz w:val="24"/>
          <w:szCs w:val="24"/>
        </w:rPr>
        <w:t xml:space="preserve"> </w:t>
      </w:r>
      <w:r w:rsidRPr="007802A4">
        <w:rPr>
          <w:rFonts w:asciiTheme="majorBidi" w:hAnsiTheme="majorBidi" w:cstheme="majorBidi"/>
          <w:sz w:val="24"/>
          <w:szCs w:val="24"/>
        </w:rPr>
        <w:t>Food Science and Nutrition</w:t>
      </w:r>
      <w:r>
        <w:rPr>
          <w:rFonts w:asciiTheme="majorBidi" w:hAnsiTheme="majorBidi" w:cstheme="majorBidi"/>
          <w:sz w:val="24"/>
          <w:szCs w:val="24"/>
        </w:rPr>
        <w:t>,</w:t>
      </w:r>
      <w:r w:rsidRPr="00B3683E">
        <w:rPr>
          <w:rFonts w:asciiTheme="majorBidi" w:hAnsiTheme="majorBidi" w:cstheme="majorBidi"/>
          <w:sz w:val="24"/>
          <w:szCs w:val="24"/>
        </w:rPr>
        <w:t xml:space="preserve"> 8</w:t>
      </w:r>
      <w:r>
        <w:rPr>
          <w:rFonts w:asciiTheme="majorBidi" w:hAnsiTheme="majorBidi" w:cstheme="majorBidi"/>
          <w:sz w:val="24"/>
          <w:szCs w:val="24"/>
        </w:rPr>
        <w:t>(11)</w:t>
      </w:r>
      <w:r w:rsidRPr="00B3683E">
        <w:rPr>
          <w:rFonts w:asciiTheme="majorBidi" w:hAnsiTheme="majorBidi" w:cstheme="majorBidi"/>
          <w:sz w:val="24"/>
          <w:szCs w:val="24"/>
        </w:rPr>
        <w:t>:</w:t>
      </w:r>
      <w:r>
        <w:rPr>
          <w:rFonts w:asciiTheme="majorBidi" w:hAnsiTheme="majorBidi" w:cstheme="majorBidi"/>
          <w:sz w:val="24"/>
          <w:szCs w:val="24"/>
        </w:rPr>
        <w:t xml:space="preserve"> </w:t>
      </w:r>
      <w:r w:rsidRPr="00B3683E">
        <w:rPr>
          <w:rFonts w:asciiTheme="majorBidi" w:hAnsiTheme="majorBidi" w:cstheme="majorBidi"/>
          <w:sz w:val="24"/>
          <w:szCs w:val="24"/>
        </w:rPr>
        <w:t>5985–5998.</w:t>
      </w:r>
      <w:r w:rsidRPr="00D504A8">
        <w:rPr>
          <w:rFonts w:asciiTheme="majorBidi" w:hAnsiTheme="majorBidi" w:cstheme="majorBidi"/>
          <w:color w:val="00B0F0"/>
          <w:sz w:val="24"/>
          <w:szCs w:val="24"/>
        </w:rPr>
        <w:t xml:space="preserve"> </w:t>
      </w:r>
      <w:r>
        <w:rPr>
          <w:rFonts w:asciiTheme="majorBidi" w:hAnsiTheme="majorBidi" w:cstheme="majorBidi"/>
          <w:color w:val="00B0F0"/>
          <w:sz w:val="24"/>
          <w:szCs w:val="24"/>
        </w:rPr>
        <w:t>D</w:t>
      </w:r>
      <w:r w:rsidRPr="00AA40A1">
        <w:rPr>
          <w:rFonts w:asciiTheme="majorBidi" w:hAnsiTheme="majorBidi" w:cstheme="majorBidi"/>
          <w:color w:val="00B0F0"/>
          <w:sz w:val="24"/>
          <w:szCs w:val="24"/>
        </w:rPr>
        <w:t>OI: 10.1002/fsn3.1884</w:t>
      </w:r>
      <w:r>
        <w:rPr>
          <w:rFonts w:asciiTheme="majorBidi" w:hAnsiTheme="majorBidi" w:cstheme="majorBidi"/>
          <w:sz w:val="24"/>
          <w:szCs w:val="24"/>
        </w:rPr>
        <w:t>.</w:t>
      </w:r>
    </w:p>
    <w:p w14:paraId="60D770C8" w14:textId="77777777" w:rsidR="0020417C" w:rsidRPr="00F8247D" w:rsidRDefault="0020417C" w:rsidP="007E7D3C">
      <w:pPr>
        <w:autoSpaceDE w:val="0"/>
        <w:autoSpaceDN w:val="0"/>
        <w:bidi w:val="0"/>
        <w:adjustRightInd w:val="0"/>
        <w:spacing w:after="0" w:line="240" w:lineRule="auto"/>
        <w:ind w:left="567" w:hanging="567"/>
        <w:jc w:val="both"/>
        <w:rPr>
          <w:rFonts w:asciiTheme="majorBidi" w:hAnsiTheme="majorBidi" w:cstheme="majorBidi"/>
          <w:color w:val="00B0F0"/>
          <w:sz w:val="24"/>
          <w:szCs w:val="24"/>
        </w:rPr>
      </w:pPr>
      <w:proofErr w:type="spellStart"/>
      <w:r w:rsidRPr="00B42613">
        <w:rPr>
          <w:rFonts w:asciiTheme="majorBidi" w:hAnsiTheme="majorBidi" w:cstheme="majorBidi"/>
          <w:b/>
          <w:bCs/>
          <w:sz w:val="24"/>
          <w:szCs w:val="24"/>
        </w:rPr>
        <w:t>Eliaspour</w:t>
      </w:r>
      <w:proofErr w:type="spellEnd"/>
      <w:r w:rsidRPr="00B42613">
        <w:rPr>
          <w:rFonts w:asciiTheme="majorBidi" w:hAnsiTheme="majorBidi" w:cstheme="majorBidi"/>
          <w:b/>
          <w:bCs/>
          <w:sz w:val="24"/>
          <w:szCs w:val="24"/>
        </w:rPr>
        <w:t xml:space="preserve">, S., Seyed Sharifi, R. </w:t>
      </w:r>
      <w:r>
        <w:rPr>
          <w:rFonts w:asciiTheme="majorBidi" w:hAnsiTheme="majorBidi" w:cstheme="majorBidi"/>
          <w:b/>
          <w:bCs/>
          <w:sz w:val="24"/>
          <w:szCs w:val="24"/>
        </w:rPr>
        <w:t>and</w:t>
      </w:r>
      <w:r w:rsidRPr="00B42613">
        <w:rPr>
          <w:rFonts w:asciiTheme="majorBidi" w:hAnsiTheme="majorBidi" w:cstheme="majorBidi"/>
          <w:b/>
          <w:bCs/>
          <w:sz w:val="24"/>
          <w:szCs w:val="24"/>
        </w:rPr>
        <w:t xml:space="preserve"> A.</w:t>
      </w:r>
      <w:r>
        <w:rPr>
          <w:rFonts w:asciiTheme="majorBidi" w:hAnsiTheme="majorBidi" w:cstheme="majorBidi"/>
          <w:b/>
          <w:bCs/>
          <w:sz w:val="24"/>
          <w:szCs w:val="24"/>
        </w:rPr>
        <w:t xml:space="preserve"> </w:t>
      </w:r>
      <w:proofErr w:type="spellStart"/>
      <w:r w:rsidRPr="00B42613">
        <w:rPr>
          <w:rFonts w:asciiTheme="majorBidi" w:hAnsiTheme="majorBidi" w:cstheme="majorBidi"/>
          <w:b/>
          <w:bCs/>
          <w:sz w:val="24"/>
          <w:szCs w:val="24"/>
        </w:rPr>
        <w:t>Shirkhani</w:t>
      </w:r>
      <w:proofErr w:type="spellEnd"/>
      <w:r>
        <w:rPr>
          <w:rFonts w:asciiTheme="majorBidi" w:hAnsiTheme="majorBidi" w:cstheme="majorBidi"/>
          <w:b/>
          <w:bCs/>
          <w:sz w:val="24"/>
          <w:szCs w:val="24"/>
        </w:rPr>
        <w:t>.</w:t>
      </w:r>
      <w:r w:rsidRPr="00B42613">
        <w:rPr>
          <w:rFonts w:asciiTheme="majorBidi" w:hAnsiTheme="majorBidi" w:cstheme="majorBidi"/>
          <w:b/>
          <w:bCs/>
          <w:sz w:val="24"/>
          <w:szCs w:val="24"/>
        </w:rPr>
        <w:t xml:space="preserve"> </w:t>
      </w:r>
      <w:r w:rsidRPr="00B42613">
        <w:rPr>
          <w:rFonts w:asciiTheme="majorBidi" w:hAnsiTheme="majorBidi" w:cstheme="majorBidi"/>
          <w:sz w:val="24"/>
          <w:szCs w:val="24"/>
        </w:rPr>
        <w:t xml:space="preserve">2020b. Evaluation of interaction between </w:t>
      </w:r>
      <w:proofErr w:type="spellStart"/>
      <w:r w:rsidRPr="00B42613">
        <w:rPr>
          <w:rFonts w:asciiTheme="majorBidi" w:hAnsiTheme="majorBidi" w:cstheme="majorBidi"/>
          <w:i/>
          <w:iCs/>
          <w:sz w:val="24"/>
          <w:szCs w:val="24"/>
        </w:rPr>
        <w:t>Piriformospora</w:t>
      </w:r>
      <w:proofErr w:type="spellEnd"/>
      <w:r w:rsidRPr="00B42613">
        <w:rPr>
          <w:rFonts w:asciiTheme="majorBidi" w:hAnsiTheme="majorBidi" w:cstheme="majorBidi"/>
          <w:i/>
          <w:iCs/>
          <w:sz w:val="24"/>
          <w:szCs w:val="24"/>
        </w:rPr>
        <w:t xml:space="preserve"> indica</w:t>
      </w:r>
      <w:r w:rsidRPr="00B42613">
        <w:rPr>
          <w:rFonts w:asciiTheme="majorBidi" w:hAnsiTheme="majorBidi" w:cstheme="majorBidi"/>
          <w:sz w:val="24"/>
          <w:szCs w:val="24"/>
        </w:rPr>
        <w:t xml:space="preserve">, animal manure and NPK fertilizer on quantitative and qualitative yield and absorption of elements in sunflower. </w:t>
      </w:r>
      <w:r w:rsidRPr="007802A4">
        <w:rPr>
          <w:rFonts w:asciiTheme="majorBidi" w:hAnsiTheme="majorBidi" w:cstheme="majorBidi"/>
          <w:sz w:val="24"/>
          <w:szCs w:val="24"/>
        </w:rPr>
        <w:t>Food Science and Nutrition</w:t>
      </w:r>
      <w:r w:rsidRPr="00B42613">
        <w:rPr>
          <w:rFonts w:asciiTheme="majorBidi" w:hAnsiTheme="majorBidi" w:cstheme="majorBidi"/>
          <w:sz w:val="24"/>
          <w:szCs w:val="24"/>
        </w:rPr>
        <w:t xml:space="preserve">, </w:t>
      </w:r>
      <w:r w:rsidRPr="00B42613">
        <w:rPr>
          <w:rFonts w:asciiTheme="majorBidi" w:hAnsiTheme="majorBidi" w:cstheme="majorBidi"/>
          <w:i/>
          <w:iCs/>
          <w:sz w:val="24"/>
          <w:szCs w:val="24"/>
        </w:rPr>
        <w:t>8</w:t>
      </w:r>
      <w:r w:rsidRPr="00B42613">
        <w:rPr>
          <w:rFonts w:asciiTheme="majorBidi" w:hAnsiTheme="majorBidi" w:cstheme="majorBidi"/>
          <w:sz w:val="24"/>
          <w:szCs w:val="24"/>
        </w:rPr>
        <w:t>(6)</w:t>
      </w:r>
      <w:r>
        <w:rPr>
          <w:rFonts w:asciiTheme="majorBidi" w:hAnsiTheme="majorBidi" w:cstheme="majorBidi"/>
          <w:sz w:val="24"/>
          <w:szCs w:val="24"/>
        </w:rPr>
        <w:t>:</w:t>
      </w:r>
      <w:r w:rsidRPr="00B42613">
        <w:rPr>
          <w:rFonts w:asciiTheme="majorBidi" w:hAnsiTheme="majorBidi" w:cstheme="majorBidi"/>
          <w:sz w:val="24"/>
          <w:szCs w:val="24"/>
        </w:rPr>
        <w:t xml:space="preserve"> 2789–2797. </w:t>
      </w:r>
      <w:hyperlink r:id="rId11" w:history="1">
        <w:r w:rsidRPr="00F8247D">
          <w:rPr>
            <w:rFonts w:asciiTheme="majorBidi" w:hAnsiTheme="majorBidi" w:cstheme="majorBidi"/>
            <w:color w:val="00B0F0"/>
          </w:rPr>
          <w:t>DOI</w:t>
        </w:r>
      </w:hyperlink>
      <w:r w:rsidRPr="00F8247D">
        <w:rPr>
          <w:rFonts w:asciiTheme="majorBidi" w:hAnsiTheme="majorBidi" w:cstheme="majorBidi"/>
          <w:color w:val="00B0F0"/>
          <w:sz w:val="24"/>
          <w:szCs w:val="24"/>
        </w:rPr>
        <w:t>. org/10 .1002/fsn3 .1571.</w:t>
      </w:r>
    </w:p>
    <w:p w14:paraId="440E8EDC" w14:textId="77777777" w:rsidR="0020417C" w:rsidRPr="00BA2689"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rPr>
      </w:pPr>
      <w:r w:rsidRPr="00BA2689">
        <w:rPr>
          <w:rFonts w:asciiTheme="majorBidi" w:hAnsiTheme="majorBidi" w:cstheme="majorBidi"/>
          <w:b/>
          <w:bCs/>
          <w:sz w:val="24"/>
          <w:szCs w:val="24"/>
        </w:rPr>
        <w:t>El-</w:t>
      </w:r>
      <w:proofErr w:type="spellStart"/>
      <w:r w:rsidRPr="00BA2689">
        <w:rPr>
          <w:rFonts w:asciiTheme="majorBidi" w:hAnsiTheme="majorBidi" w:cstheme="majorBidi"/>
          <w:b/>
          <w:bCs/>
          <w:sz w:val="24"/>
          <w:szCs w:val="24"/>
        </w:rPr>
        <w:t>Sahookie</w:t>
      </w:r>
      <w:proofErr w:type="spellEnd"/>
      <w:r w:rsidRPr="00BA2689">
        <w:rPr>
          <w:rFonts w:asciiTheme="majorBidi" w:hAnsiTheme="majorBidi" w:cstheme="majorBidi"/>
          <w:b/>
          <w:bCs/>
          <w:sz w:val="24"/>
          <w:szCs w:val="24"/>
        </w:rPr>
        <w:t>, M. M.</w:t>
      </w:r>
      <w:r w:rsidRPr="00BA2689">
        <w:rPr>
          <w:rFonts w:asciiTheme="majorBidi" w:hAnsiTheme="majorBidi" w:cstheme="majorBidi"/>
          <w:sz w:val="24"/>
          <w:szCs w:val="24"/>
        </w:rPr>
        <w:t xml:space="preserve"> 1985.A short cut method for estimating plant leaf area in </w:t>
      </w:r>
      <w:proofErr w:type="spellStart"/>
      <w:r w:rsidRPr="00BA2689">
        <w:rPr>
          <w:rFonts w:asciiTheme="majorBidi" w:hAnsiTheme="majorBidi" w:cstheme="majorBidi"/>
          <w:sz w:val="24"/>
          <w:szCs w:val="24"/>
        </w:rPr>
        <w:t>mayze</w:t>
      </w:r>
      <w:proofErr w:type="spellEnd"/>
      <w:r w:rsidRPr="00BA2689">
        <w:rPr>
          <w:rFonts w:asciiTheme="majorBidi" w:hAnsiTheme="majorBidi" w:cstheme="majorBidi"/>
          <w:sz w:val="24"/>
          <w:szCs w:val="24"/>
        </w:rPr>
        <w:t>. Journal Agronomy Crop Sciences. 15(4): 157-160.</w:t>
      </w:r>
    </w:p>
    <w:p w14:paraId="7D8B5E77" w14:textId="77777777" w:rsidR="0020417C" w:rsidRDefault="0020417C" w:rsidP="007E7D3C">
      <w:pPr>
        <w:autoSpaceDE w:val="0"/>
        <w:autoSpaceDN w:val="0"/>
        <w:bidi w:val="0"/>
        <w:adjustRightInd w:val="0"/>
        <w:spacing w:after="0" w:line="240" w:lineRule="auto"/>
        <w:ind w:left="567" w:hanging="567"/>
        <w:jc w:val="both"/>
        <w:rPr>
          <w:rFonts w:asciiTheme="majorBidi" w:hAnsiTheme="majorBidi" w:cstheme="majorBidi"/>
          <w:b/>
          <w:bCs/>
          <w:i/>
          <w:iCs/>
          <w:color w:val="000000"/>
          <w:sz w:val="24"/>
          <w:szCs w:val="24"/>
          <w:u w:val="single"/>
        </w:rPr>
      </w:pPr>
      <w:r w:rsidRPr="009A7CA9">
        <w:rPr>
          <w:rFonts w:asciiTheme="majorBidi" w:hAnsiTheme="majorBidi" w:cstheme="majorBidi"/>
          <w:b/>
          <w:bCs/>
          <w:color w:val="000000"/>
          <w:sz w:val="24"/>
          <w:szCs w:val="24"/>
          <w:shd w:val="clear" w:color="auto" w:fill="FFFFFF" w:themeFill="background1"/>
        </w:rPr>
        <w:t>Gowtham,</w:t>
      </w:r>
      <w:r w:rsidRPr="00B3683E">
        <w:rPr>
          <w:rFonts w:asciiTheme="majorBidi" w:hAnsiTheme="majorBidi" w:cstheme="majorBidi"/>
          <w:b/>
          <w:bCs/>
          <w:color w:val="000000"/>
          <w:sz w:val="24"/>
          <w:szCs w:val="24"/>
        </w:rPr>
        <w:t xml:space="preserve"> H. G., S. B. Singh, </w:t>
      </w:r>
      <w:r>
        <w:rPr>
          <w:rFonts w:asciiTheme="majorBidi" w:hAnsiTheme="majorBidi" w:cstheme="majorBidi"/>
          <w:b/>
          <w:bCs/>
          <w:color w:val="000000"/>
          <w:sz w:val="24"/>
          <w:szCs w:val="24"/>
        </w:rPr>
        <w:t>N.</w:t>
      </w:r>
      <w:r w:rsidRPr="00B3683E">
        <w:rPr>
          <w:rFonts w:asciiTheme="majorBidi" w:hAnsiTheme="majorBidi" w:cstheme="majorBidi"/>
          <w:b/>
          <w:bCs/>
          <w:color w:val="000000"/>
          <w:sz w:val="24"/>
          <w:szCs w:val="24"/>
        </w:rPr>
        <w:t xml:space="preserve"> Shilpa, M.</w:t>
      </w:r>
      <w:r>
        <w:rPr>
          <w:rFonts w:asciiTheme="majorBidi" w:hAnsiTheme="majorBidi" w:cstheme="majorBidi"/>
          <w:b/>
          <w:bCs/>
          <w:color w:val="000000"/>
          <w:sz w:val="24"/>
          <w:szCs w:val="24"/>
        </w:rPr>
        <w:t xml:space="preserve"> </w:t>
      </w:r>
      <w:proofErr w:type="spellStart"/>
      <w:r w:rsidRPr="00B3683E">
        <w:rPr>
          <w:rFonts w:asciiTheme="majorBidi" w:hAnsiTheme="majorBidi" w:cstheme="majorBidi"/>
          <w:b/>
          <w:bCs/>
          <w:color w:val="000000"/>
          <w:sz w:val="24"/>
          <w:szCs w:val="24"/>
        </w:rPr>
        <w:t>Aiyaz</w:t>
      </w:r>
      <w:proofErr w:type="spellEnd"/>
      <w:r w:rsidRPr="00B3683E">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K.</w:t>
      </w:r>
      <w:r w:rsidRPr="00B3683E">
        <w:rPr>
          <w:rFonts w:asciiTheme="majorBidi" w:hAnsiTheme="majorBidi" w:cstheme="majorBidi"/>
          <w:b/>
          <w:bCs/>
          <w:color w:val="000000"/>
          <w:sz w:val="24"/>
          <w:szCs w:val="24"/>
        </w:rPr>
        <w:t xml:space="preserve"> Nataraj, A. C. </w:t>
      </w:r>
      <w:proofErr w:type="spellStart"/>
      <w:r w:rsidRPr="00B3683E">
        <w:rPr>
          <w:rFonts w:asciiTheme="majorBidi" w:hAnsiTheme="majorBidi" w:cstheme="majorBidi"/>
          <w:b/>
          <w:bCs/>
          <w:color w:val="000000"/>
          <w:sz w:val="24"/>
          <w:szCs w:val="24"/>
        </w:rPr>
        <w:t>Udayashankar</w:t>
      </w:r>
      <w:proofErr w:type="spellEnd"/>
      <w:r w:rsidRPr="00B3683E">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 xml:space="preserve">and </w:t>
      </w:r>
      <w:r w:rsidRPr="00F578CE">
        <w:rPr>
          <w:rFonts w:asciiTheme="majorBidi" w:hAnsiTheme="majorBidi" w:cstheme="majorBidi"/>
          <w:b/>
          <w:bCs/>
          <w:color w:val="000000"/>
          <w:sz w:val="24"/>
          <w:szCs w:val="24"/>
        </w:rPr>
        <w:t xml:space="preserve">R. </w:t>
      </w:r>
      <w:proofErr w:type="spellStart"/>
      <w:proofErr w:type="gramStart"/>
      <w:r w:rsidRPr="00F578CE">
        <w:rPr>
          <w:rFonts w:asciiTheme="majorBidi" w:hAnsiTheme="majorBidi" w:cstheme="majorBidi"/>
          <w:b/>
          <w:bCs/>
          <w:color w:val="000000"/>
          <w:sz w:val="24"/>
          <w:szCs w:val="24"/>
        </w:rPr>
        <w:t>Z</w:t>
      </w:r>
      <w:r w:rsidRPr="00AA40A1">
        <w:rPr>
          <w:rFonts w:asciiTheme="majorBidi" w:hAnsiTheme="majorBidi" w:cstheme="majorBidi"/>
          <w:color w:val="000000"/>
          <w:sz w:val="24"/>
          <w:szCs w:val="24"/>
        </w:rPr>
        <w:t>.</w:t>
      </w:r>
      <w:r w:rsidRPr="00F578CE">
        <w:rPr>
          <w:rFonts w:asciiTheme="majorBidi" w:hAnsiTheme="majorBidi" w:cstheme="majorBidi"/>
          <w:b/>
          <w:bCs/>
          <w:color w:val="000000"/>
          <w:sz w:val="24"/>
          <w:szCs w:val="24"/>
        </w:rPr>
        <w:t>Sayyed</w:t>
      </w:r>
      <w:proofErr w:type="spellEnd"/>
      <w:proofErr w:type="gramEnd"/>
      <w:r>
        <w:rPr>
          <w:rFonts w:asciiTheme="majorBidi" w:hAnsiTheme="majorBidi" w:cstheme="majorBidi"/>
          <w:b/>
          <w:bCs/>
          <w:color w:val="000000"/>
          <w:sz w:val="24"/>
          <w:szCs w:val="24"/>
        </w:rPr>
        <w:t>.</w:t>
      </w:r>
      <w:r w:rsidRPr="00F578CE">
        <w:rPr>
          <w:rFonts w:asciiTheme="majorBidi" w:hAnsiTheme="majorBidi" w:cstheme="majorBidi"/>
          <w:b/>
          <w:bCs/>
          <w:color w:val="000000"/>
          <w:sz w:val="24"/>
          <w:szCs w:val="24"/>
        </w:rPr>
        <w:t xml:space="preserve"> </w:t>
      </w:r>
      <w:r w:rsidRPr="00AA40A1">
        <w:rPr>
          <w:rFonts w:asciiTheme="majorBidi" w:hAnsiTheme="majorBidi" w:cstheme="majorBidi"/>
          <w:color w:val="000000"/>
          <w:sz w:val="24"/>
          <w:szCs w:val="24"/>
        </w:rPr>
        <w:t>2022.</w:t>
      </w:r>
      <w:r w:rsidRPr="00B3683E">
        <w:rPr>
          <w:rFonts w:asciiTheme="majorBidi" w:hAnsiTheme="majorBidi" w:cstheme="majorBidi"/>
          <w:color w:val="000000"/>
          <w:sz w:val="24"/>
          <w:szCs w:val="24"/>
        </w:rPr>
        <w:t xml:space="preserve"> Insight into recent progress and perspectives in the improvement of antioxidant machinery upon PGPR augmentation in plants under drought stress: a review. </w:t>
      </w:r>
      <w:r w:rsidRPr="007802A4">
        <w:rPr>
          <w:rFonts w:asciiTheme="majorBidi" w:hAnsiTheme="majorBidi" w:cstheme="majorBidi"/>
          <w:color w:val="000000"/>
          <w:sz w:val="24"/>
          <w:szCs w:val="24"/>
        </w:rPr>
        <w:t>Antioxidants</w:t>
      </w:r>
      <w:r>
        <w:rPr>
          <w:rFonts w:asciiTheme="majorBidi" w:hAnsiTheme="majorBidi" w:cstheme="majorBidi"/>
          <w:color w:val="000000"/>
          <w:sz w:val="24"/>
          <w:szCs w:val="24"/>
        </w:rPr>
        <w:t>,</w:t>
      </w:r>
      <w:r w:rsidRPr="00B3683E">
        <w:rPr>
          <w:rFonts w:asciiTheme="majorBidi" w:hAnsiTheme="majorBidi" w:cstheme="majorBidi"/>
          <w:i/>
          <w:iCs/>
          <w:color w:val="000000"/>
          <w:sz w:val="24"/>
          <w:szCs w:val="24"/>
        </w:rPr>
        <w:t xml:space="preserve"> </w:t>
      </w:r>
      <w:r w:rsidRPr="00B3683E">
        <w:rPr>
          <w:rFonts w:asciiTheme="majorBidi" w:hAnsiTheme="majorBidi" w:cstheme="majorBidi"/>
          <w:color w:val="000000"/>
          <w:sz w:val="24"/>
          <w:szCs w:val="24"/>
        </w:rPr>
        <w:t>11</w:t>
      </w:r>
      <w:r>
        <w:rPr>
          <w:rFonts w:asciiTheme="majorBidi" w:hAnsiTheme="majorBidi" w:cstheme="majorBidi"/>
          <w:color w:val="000000"/>
          <w:sz w:val="24"/>
          <w:szCs w:val="24"/>
        </w:rPr>
        <w:t>(9)</w:t>
      </w:r>
      <w:r w:rsidRPr="00B3683E">
        <w:rPr>
          <w:rFonts w:asciiTheme="majorBidi" w:hAnsiTheme="majorBidi" w:cstheme="majorBidi"/>
          <w:color w:val="000000"/>
          <w:sz w:val="24"/>
          <w:szCs w:val="24"/>
        </w:rPr>
        <w:t>:</w:t>
      </w:r>
      <w:r>
        <w:rPr>
          <w:rFonts w:asciiTheme="majorBidi" w:hAnsiTheme="majorBidi" w:cstheme="majorBidi"/>
          <w:color w:val="000000"/>
          <w:sz w:val="24"/>
          <w:szCs w:val="24"/>
        </w:rPr>
        <w:t xml:space="preserve"> 1-26</w:t>
      </w:r>
      <w:r w:rsidRPr="00B3683E">
        <w:rPr>
          <w:rFonts w:asciiTheme="majorBidi" w:hAnsiTheme="majorBidi" w:cstheme="majorBidi"/>
          <w:color w:val="000000"/>
          <w:sz w:val="24"/>
          <w:szCs w:val="24"/>
        </w:rPr>
        <w:t xml:space="preserve">. </w:t>
      </w:r>
      <w:r w:rsidRPr="00F8247D">
        <w:rPr>
          <w:rFonts w:asciiTheme="majorBidi" w:hAnsiTheme="majorBidi" w:cstheme="majorBidi"/>
          <w:color w:val="00B0F0"/>
          <w:sz w:val="24"/>
          <w:szCs w:val="24"/>
        </w:rPr>
        <w:t>DOI: 10.3390/antiox11091763</w:t>
      </w:r>
      <w:r w:rsidRPr="00BA2689">
        <w:rPr>
          <w:rFonts w:asciiTheme="majorBidi" w:hAnsiTheme="majorBidi" w:cstheme="majorBidi"/>
          <w:color w:val="000000"/>
          <w:sz w:val="24"/>
          <w:szCs w:val="24"/>
        </w:rPr>
        <w:t>.</w:t>
      </w:r>
    </w:p>
    <w:p w14:paraId="66B4058C" w14:textId="77777777" w:rsidR="0020417C" w:rsidRPr="00C05875" w:rsidRDefault="0020417C" w:rsidP="007E7D3C">
      <w:pPr>
        <w:autoSpaceDE w:val="0"/>
        <w:autoSpaceDN w:val="0"/>
        <w:bidi w:val="0"/>
        <w:adjustRightInd w:val="0"/>
        <w:spacing w:after="0" w:line="240" w:lineRule="auto"/>
        <w:ind w:left="567" w:hanging="567"/>
        <w:mirrorIndents/>
        <w:jc w:val="both"/>
        <w:outlineLvl w:val="2"/>
        <w:rPr>
          <w:rFonts w:asciiTheme="majorBidi" w:hAnsiTheme="majorBidi" w:cstheme="majorBidi"/>
          <w:color w:val="000000"/>
          <w:sz w:val="24"/>
          <w:szCs w:val="24"/>
          <w:shd w:val="clear" w:color="auto" w:fill="FFFFFF" w:themeFill="background1"/>
        </w:rPr>
      </w:pPr>
      <w:r w:rsidRPr="00AB3B46">
        <w:rPr>
          <w:rFonts w:asciiTheme="majorBidi" w:hAnsiTheme="majorBidi" w:cstheme="majorBidi"/>
          <w:b/>
          <w:bCs/>
          <w:color w:val="000000"/>
          <w:sz w:val="24"/>
          <w:szCs w:val="24"/>
          <w:shd w:val="clear" w:color="auto" w:fill="FFFFFF" w:themeFill="background1"/>
        </w:rPr>
        <w:t xml:space="preserve">Hammad, Y. </w:t>
      </w:r>
      <w:r>
        <w:rPr>
          <w:rFonts w:asciiTheme="majorBidi" w:hAnsiTheme="majorBidi" w:cstheme="majorBidi"/>
          <w:b/>
          <w:bCs/>
          <w:color w:val="000000"/>
          <w:sz w:val="24"/>
          <w:szCs w:val="24"/>
          <w:shd w:val="clear" w:color="auto" w:fill="FFFFFF" w:themeFill="background1"/>
        </w:rPr>
        <w:t>2020.</w:t>
      </w:r>
      <w:r w:rsidRPr="00AB3B46">
        <w:rPr>
          <w:rFonts w:asciiTheme="majorBidi" w:hAnsiTheme="majorBidi" w:cstheme="majorBidi"/>
          <w:b/>
          <w:bCs/>
          <w:color w:val="000000"/>
          <w:sz w:val="24"/>
          <w:szCs w:val="24"/>
          <w:shd w:val="clear" w:color="auto" w:fill="FFFFFF" w:themeFill="background1"/>
        </w:rPr>
        <w:t xml:space="preserve"> </w:t>
      </w:r>
      <w:r w:rsidRPr="00C05875">
        <w:rPr>
          <w:rFonts w:asciiTheme="majorBidi" w:hAnsiTheme="majorBidi" w:cstheme="majorBidi"/>
          <w:color w:val="000000"/>
          <w:sz w:val="24"/>
          <w:szCs w:val="24"/>
          <w:shd w:val="clear" w:color="auto" w:fill="FFFFFF" w:themeFill="background1"/>
        </w:rPr>
        <w:t>Isolation and identification of some species of plant growth promoting rhizobacteria (PGPR)from some bio-fertilizers</w:t>
      </w:r>
      <w:r>
        <w:rPr>
          <w:rFonts w:asciiTheme="majorBidi" w:hAnsiTheme="majorBidi" w:cstheme="majorBidi"/>
          <w:color w:val="000000"/>
          <w:sz w:val="24"/>
          <w:szCs w:val="24"/>
          <w:shd w:val="clear" w:color="auto" w:fill="FFFFFF" w:themeFill="background1"/>
        </w:rPr>
        <w:t>.</w:t>
      </w:r>
      <w:r w:rsidRPr="00C05875">
        <w:rPr>
          <w:rFonts w:asciiTheme="majorBidi" w:hAnsiTheme="majorBidi" w:cstheme="majorBidi"/>
          <w:color w:val="000000"/>
          <w:sz w:val="24"/>
          <w:szCs w:val="24"/>
          <w:shd w:val="clear" w:color="auto" w:fill="FFFFFF" w:themeFill="background1"/>
        </w:rPr>
        <w:t xml:space="preserve"> the </w:t>
      </w:r>
      <w:proofErr w:type="spellStart"/>
      <w:r w:rsidRPr="00C05875">
        <w:rPr>
          <w:rFonts w:asciiTheme="majorBidi" w:hAnsiTheme="majorBidi" w:cstheme="majorBidi"/>
          <w:color w:val="000000"/>
          <w:sz w:val="24"/>
          <w:szCs w:val="24"/>
          <w:shd w:val="clear" w:color="auto" w:fill="FFFFFF" w:themeFill="background1"/>
        </w:rPr>
        <w:t>arab</w:t>
      </w:r>
      <w:proofErr w:type="spellEnd"/>
      <w:r w:rsidRPr="00C05875">
        <w:rPr>
          <w:rFonts w:asciiTheme="majorBidi" w:hAnsiTheme="majorBidi" w:cstheme="majorBidi"/>
          <w:color w:val="000000"/>
          <w:sz w:val="24"/>
          <w:szCs w:val="24"/>
          <w:shd w:val="clear" w:color="auto" w:fill="FFFFFF" w:themeFill="background1"/>
        </w:rPr>
        <w:t xml:space="preserve"> journal of arid environment, 13(1)</w:t>
      </w:r>
      <w:r>
        <w:rPr>
          <w:rFonts w:asciiTheme="majorBidi" w:hAnsiTheme="majorBidi" w:cstheme="majorBidi"/>
          <w:color w:val="000000"/>
          <w:sz w:val="24"/>
          <w:szCs w:val="24"/>
          <w:shd w:val="clear" w:color="auto" w:fill="FFFFFF" w:themeFill="background1"/>
        </w:rPr>
        <w:t>:</w:t>
      </w:r>
      <w:r w:rsidRPr="00C05875">
        <w:rPr>
          <w:rFonts w:asciiTheme="majorBidi" w:hAnsiTheme="majorBidi" w:cstheme="majorBidi"/>
          <w:color w:val="000000"/>
          <w:sz w:val="24"/>
          <w:szCs w:val="24"/>
          <w:shd w:val="clear" w:color="auto" w:fill="FFFFFF" w:themeFill="background1"/>
        </w:rPr>
        <w:t xml:space="preserve"> 23 </w:t>
      </w:r>
      <w:r>
        <w:rPr>
          <w:rFonts w:asciiTheme="majorBidi" w:hAnsiTheme="majorBidi" w:cstheme="majorBidi"/>
          <w:color w:val="000000"/>
          <w:sz w:val="24"/>
          <w:szCs w:val="24"/>
          <w:shd w:val="clear" w:color="auto" w:fill="FFFFFF" w:themeFill="background1"/>
        </w:rPr>
        <w:t>–</w:t>
      </w:r>
      <w:r w:rsidRPr="00C05875">
        <w:rPr>
          <w:rFonts w:asciiTheme="majorBidi" w:hAnsiTheme="majorBidi" w:cstheme="majorBidi"/>
          <w:color w:val="000000"/>
          <w:sz w:val="24"/>
          <w:szCs w:val="24"/>
          <w:shd w:val="clear" w:color="auto" w:fill="FFFFFF" w:themeFill="background1"/>
        </w:rPr>
        <w:t xml:space="preserve"> 31</w:t>
      </w:r>
      <w:r>
        <w:rPr>
          <w:rFonts w:asciiTheme="majorBidi" w:hAnsiTheme="majorBidi" w:cstheme="majorBidi"/>
          <w:color w:val="000000"/>
          <w:sz w:val="24"/>
          <w:szCs w:val="24"/>
          <w:shd w:val="clear" w:color="auto" w:fill="FFFFFF" w:themeFill="background1"/>
        </w:rPr>
        <w:t>.</w:t>
      </w:r>
    </w:p>
    <w:p w14:paraId="2345B18A" w14:textId="6DFD18AB" w:rsidR="0020417C" w:rsidRPr="00B6172E" w:rsidRDefault="0020417C" w:rsidP="0020417C">
      <w:pPr>
        <w:bidi w:val="0"/>
        <w:spacing w:after="0" w:line="240" w:lineRule="auto"/>
        <w:ind w:left="567" w:hanging="567"/>
        <w:jc w:val="both"/>
        <w:rPr>
          <w:rFonts w:asciiTheme="majorBidi" w:hAnsiTheme="majorBidi" w:cstheme="majorBidi"/>
          <w:sz w:val="24"/>
          <w:szCs w:val="24"/>
          <w:rtl/>
        </w:rPr>
      </w:pPr>
      <w:r w:rsidRPr="00B6172E">
        <w:rPr>
          <w:rFonts w:asciiTheme="majorBidi" w:hAnsiTheme="majorBidi" w:cstheme="majorBidi"/>
          <w:b/>
          <w:bCs/>
          <w:sz w:val="24"/>
          <w:szCs w:val="24"/>
          <w:lang w:val="en"/>
        </w:rPr>
        <w:t>Hammad, Y and R</w:t>
      </w:r>
      <w:r>
        <w:rPr>
          <w:rFonts w:asciiTheme="majorBidi" w:hAnsiTheme="majorBidi" w:cstheme="majorBidi"/>
          <w:b/>
          <w:bCs/>
          <w:sz w:val="24"/>
          <w:szCs w:val="24"/>
          <w:lang w:val="en"/>
        </w:rPr>
        <w:t>.</w:t>
      </w:r>
      <w:r w:rsidRPr="00B6172E">
        <w:rPr>
          <w:rFonts w:asciiTheme="majorBidi" w:hAnsiTheme="majorBidi" w:cstheme="majorBidi"/>
          <w:b/>
          <w:bCs/>
          <w:sz w:val="24"/>
          <w:szCs w:val="24"/>
          <w:lang w:val="en"/>
        </w:rPr>
        <w:t xml:space="preserve"> Al-Shami</w:t>
      </w:r>
      <w:r w:rsidRPr="00B6172E">
        <w:rPr>
          <w:rFonts w:asciiTheme="majorBidi" w:hAnsiTheme="majorBidi" w:cstheme="majorBidi"/>
          <w:sz w:val="24"/>
          <w:szCs w:val="24"/>
          <w:lang w:val="en"/>
        </w:rPr>
        <w:t>. 2017. Characterization of some types of rhizosphere bacteria that stimulate plant growth from some biofertilizers and soil. Al-Baath University Journal, 39:1-25. (</w:t>
      </w:r>
      <w:r w:rsidRPr="00B6172E">
        <w:rPr>
          <w:rFonts w:asciiTheme="majorBidi" w:hAnsiTheme="majorBidi" w:cstheme="majorBidi"/>
          <w:i/>
          <w:iCs/>
          <w:sz w:val="24"/>
          <w:szCs w:val="24"/>
          <w:lang w:val="en"/>
        </w:rPr>
        <w:t>In: Arabic</w:t>
      </w:r>
      <w:r w:rsidRPr="00B6172E">
        <w:rPr>
          <w:rFonts w:asciiTheme="majorBidi" w:hAnsiTheme="majorBidi" w:cstheme="majorBidi"/>
          <w:sz w:val="24"/>
          <w:szCs w:val="24"/>
          <w:lang w:val="en"/>
        </w:rPr>
        <w:t xml:space="preserve">). </w:t>
      </w:r>
    </w:p>
    <w:p w14:paraId="43B8C144" w14:textId="77777777" w:rsidR="0020417C" w:rsidRDefault="0020417C" w:rsidP="007E7D3C">
      <w:pPr>
        <w:autoSpaceDE w:val="0"/>
        <w:autoSpaceDN w:val="0"/>
        <w:bidi w:val="0"/>
        <w:adjustRightInd w:val="0"/>
        <w:spacing w:after="0" w:line="240" w:lineRule="auto"/>
        <w:ind w:left="567" w:hanging="567"/>
        <w:mirrorIndents/>
        <w:jc w:val="both"/>
        <w:outlineLvl w:val="2"/>
        <w:rPr>
          <w:rFonts w:asciiTheme="majorBidi" w:hAnsiTheme="majorBidi" w:cstheme="majorBidi"/>
          <w:color w:val="000000"/>
          <w:sz w:val="24"/>
          <w:szCs w:val="24"/>
        </w:rPr>
      </w:pPr>
      <w:r w:rsidRPr="007802A4">
        <w:rPr>
          <w:rFonts w:asciiTheme="majorBidi" w:hAnsiTheme="majorBidi" w:cstheme="majorBidi"/>
          <w:b/>
          <w:bCs/>
          <w:color w:val="000000"/>
          <w:sz w:val="24"/>
          <w:szCs w:val="24"/>
          <w:shd w:val="clear" w:color="auto" w:fill="FFFFFF" w:themeFill="background1"/>
        </w:rPr>
        <w:t>Hariprasad</w:t>
      </w:r>
      <w:r w:rsidRPr="00B3683E">
        <w:rPr>
          <w:rFonts w:asciiTheme="majorBidi" w:hAnsiTheme="majorBidi" w:cstheme="majorBidi"/>
          <w:b/>
          <w:bCs/>
          <w:color w:val="000000"/>
          <w:sz w:val="24"/>
          <w:szCs w:val="24"/>
        </w:rPr>
        <w:t>, P., Gowtham, H. G. and C</w:t>
      </w:r>
      <w:r w:rsidRPr="00AA40A1">
        <w:rPr>
          <w:rFonts w:asciiTheme="majorBidi" w:hAnsiTheme="majorBidi" w:cstheme="majorBidi"/>
          <w:color w:val="000000"/>
          <w:sz w:val="24"/>
          <w:szCs w:val="24"/>
        </w:rPr>
        <w:t xml:space="preserve">. </w:t>
      </w:r>
      <w:r w:rsidRPr="00B3683E">
        <w:rPr>
          <w:rFonts w:asciiTheme="majorBidi" w:hAnsiTheme="majorBidi" w:cstheme="majorBidi"/>
          <w:b/>
          <w:bCs/>
          <w:color w:val="000000"/>
          <w:sz w:val="24"/>
          <w:szCs w:val="24"/>
        </w:rPr>
        <w:t>Gourav</w:t>
      </w:r>
      <w:r>
        <w:rPr>
          <w:rFonts w:asciiTheme="majorBidi" w:hAnsiTheme="majorBidi" w:cstheme="majorBidi"/>
          <w:b/>
          <w:bCs/>
          <w:color w:val="000000"/>
          <w:sz w:val="24"/>
          <w:szCs w:val="24"/>
        </w:rPr>
        <w:t>.</w:t>
      </w:r>
      <w:r w:rsidRPr="00B3683E">
        <w:rPr>
          <w:rFonts w:asciiTheme="majorBidi" w:hAnsiTheme="majorBidi" w:cstheme="majorBidi"/>
          <w:b/>
          <w:bCs/>
          <w:color w:val="000000"/>
          <w:sz w:val="24"/>
          <w:szCs w:val="24"/>
        </w:rPr>
        <w:t xml:space="preserve"> </w:t>
      </w:r>
      <w:r w:rsidRPr="00AA40A1">
        <w:rPr>
          <w:rFonts w:asciiTheme="majorBidi" w:hAnsiTheme="majorBidi" w:cstheme="majorBidi"/>
          <w:color w:val="000000"/>
          <w:sz w:val="24"/>
          <w:szCs w:val="24"/>
        </w:rPr>
        <w:t>2021.</w:t>
      </w:r>
      <w:r w:rsidRPr="00B3683E">
        <w:rPr>
          <w:rFonts w:asciiTheme="majorBidi" w:hAnsiTheme="majorBidi" w:cstheme="majorBidi"/>
          <w:color w:val="000000"/>
          <w:sz w:val="24"/>
          <w:szCs w:val="24"/>
        </w:rPr>
        <w:t xml:space="preserve"> Beneficial plant-associated bacteria modulate host hormonal system enhancing plant resistance toward abiotic stress </w:t>
      </w:r>
      <w:r w:rsidRPr="007802A4">
        <w:rPr>
          <w:rFonts w:asciiTheme="majorBidi" w:hAnsiTheme="majorBidi" w:cstheme="majorBidi"/>
          <w:i/>
          <w:iCs/>
          <w:color w:val="000000"/>
          <w:sz w:val="24"/>
          <w:szCs w:val="24"/>
        </w:rPr>
        <w:t>in</w:t>
      </w:r>
      <w:r>
        <w:rPr>
          <w:rFonts w:asciiTheme="majorBidi" w:hAnsiTheme="majorBidi" w:cstheme="majorBidi"/>
          <w:color w:val="000000"/>
          <w:sz w:val="24"/>
          <w:szCs w:val="24"/>
        </w:rPr>
        <w:t>:</w:t>
      </w:r>
      <w:r w:rsidRPr="00B3683E">
        <w:rPr>
          <w:rFonts w:asciiTheme="majorBidi" w:hAnsiTheme="majorBidi" w:cstheme="majorBidi"/>
          <w:color w:val="000000"/>
          <w:sz w:val="24"/>
          <w:szCs w:val="24"/>
        </w:rPr>
        <w:t xml:space="preserve"> </w:t>
      </w:r>
      <w:r w:rsidRPr="007802A4">
        <w:rPr>
          <w:rFonts w:asciiTheme="majorBidi" w:hAnsiTheme="majorBidi" w:cstheme="majorBidi"/>
          <w:color w:val="000000"/>
          <w:sz w:val="24"/>
          <w:szCs w:val="24"/>
        </w:rPr>
        <w:t>Biocontrol Agents and Secondary Metabolites</w:t>
      </w:r>
      <w:r w:rsidRPr="00B3683E">
        <w:rPr>
          <w:rFonts w:asciiTheme="majorBidi" w:hAnsiTheme="majorBidi" w:cstheme="majorBidi"/>
          <w:color w:val="000000"/>
          <w:sz w:val="24"/>
          <w:szCs w:val="24"/>
        </w:rPr>
        <w:t xml:space="preserve">. </w:t>
      </w:r>
      <w:r>
        <w:rPr>
          <w:rFonts w:asciiTheme="majorBidi" w:hAnsiTheme="majorBidi" w:cstheme="majorBidi"/>
          <w:color w:val="000000"/>
          <w:sz w:val="24"/>
          <w:szCs w:val="24"/>
        </w:rPr>
        <w:t>E</w:t>
      </w:r>
      <w:r w:rsidRPr="00B3683E">
        <w:rPr>
          <w:rFonts w:asciiTheme="majorBidi" w:hAnsiTheme="majorBidi" w:cstheme="majorBidi"/>
          <w:color w:val="000000"/>
          <w:sz w:val="24"/>
          <w:szCs w:val="24"/>
        </w:rPr>
        <w:t xml:space="preserve">d. S. </w:t>
      </w:r>
      <w:proofErr w:type="spellStart"/>
      <w:r w:rsidRPr="00B3683E">
        <w:rPr>
          <w:rFonts w:asciiTheme="majorBidi" w:hAnsiTheme="majorBidi" w:cstheme="majorBidi"/>
          <w:color w:val="000000"/>
          <w:sz w:val="24"/>
          <w:szCs w:val="24"/>
        </w:rPr>
        <w:t>Jogaiah</w:t>
      </w:r>
      <w:proofErr w:type="spellEnd"/>
      <w:r w:rsidRPr="00B3683E">
        <w:rPr>
          <w:rFonts w:asciiTheme="majorBidi" w:hAnsiTheme="majorBidi" w:cstheme="majorBidi"/>
          <w:color w:val="000000"/>
          <w:sz w:val="24"/>
          <w:szCs w:val="24"/>
        </w:rPr>
        <w:t xml:space="preserve"> (Kidlington, UK: Woodhead Publishing), </w:t>
      </w:r>
      <w:r>
        <w:rPr>
          <w:rFonts w:asciiTheme="majorBidi" w:hAnsiTheme="majorBidi" w:cstheme="majorBidi"/>
          <w:color w:val="000000"/>
          <w:sz w:val="24"/>
          <w:szCs w:val="24"/>
        </w:rPr>
        <w:t xml:space="preserve">pp </w:t>
      </w:r>
      <w:r w:rsidRPr="00B3683E">
        <w:rPr>
          <w:rFonts w:asciiTheme="majorBidi" w:hAnsiTheme="majorBidi" w:cstheme="majorBidi"/>
          <w:color w:val="000000"/>
          <w:sz w:val="24"/>
          <w:szCs w:val="24"/>
        </w:rPr>
        <w:t>113–151.</w:t>
      </w:r>
    </w:p>
    <w:p w14:paraId="21DB2825" w14:textId="77777777" w:rsidR="0020417C" w:rsidRPr="0050228E" w:rsidRDefault="0020417C" w:rsidP="007E7D3C">
      <w:pPr>
        <w:bidi w:val="0"/>
        <w:spacing w:after="0" w:line="240" w:lineRule="auto"/>
        <w:ind w:left="567" w:hanging="567"/>
        <w:jc w:val="both"/>
        <w:rPr>
          <w:rFonts w:asciiTheme="majorBidi" w:hAnsiTheme="majorBidi" w:cstheme="majorBidi"/>
          <w:color w:val="00B0F0"/>
          <w:sz w:val="24"/>
          <w:szCs w:val="24"/>
        </w:rPr>
      </w:pPr>
      <w:r w:rsidRPr="009A7CA9">
        <w:rPr>
          <w:rFonts w:asciiTheme="majorBidi" w:hAnsiTheme="majorBidi" w:cstheme="majorBidi"/>
          <w:b/>
          <w:bCs/>
          <w:sz w:val="24"/>
          <w:szCs w:val="24"/>
          <w:shd w:val="clear" w:color="auto" w:fill="FFFFFF" w:themeFill="background1"/>
        </w:rPr>
        <w:t>Hura</w:t>
      </w:r>
      <w:r w:rsidRPr="00B3683E">
        <w:rPr>
          <w:rFonts w:asciiTheme="majorBidi" w:hAnsiTheme="majorBidi" w:cstheme="majorBidi"/>
          <w:b/>
          <w:bCs/>
          <w:sz w:val="24"/>
          <w:szCs w:val="24"/>
        </w:rPr>
        <w:t>, T., K. Hura and S. Grzesiak</w:t>
      </w:r>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sidRPr="00176FA4">
        <w:rPr>
          <w:rFonts w:asciiTheme="majorBidi" w:hAnsiTheme="majorBidi" w:cstheme="majorBidi"/>
          <w:sz w:val="24"/>
          <w:szCs w:val="24"/>
        </w:rPr>
        <w:t>2008</w:t>
      </w:r>
      <w:r w:rsidRPr="00B3683E">
        <w:rPr>
          <w:rFonts w:asciiTheme="majorBidi" w:hAnsiTheme="majorBidi" w:cstheme="majorBidi"/>
          <w:sz w:val="24"/>
          <w:szCs w:val="24"/>
        </w:rPr>
        <w:t>. Contents of total phenolics and ferulic acid, and pal activity during water potential changes in leaves of maize single-cross hybrids of different drought tolerance. J</w:t>
      </w:r>
      <w:r>
        <w:rPr>
          <w:rFonts w:asciiTheme="majorBidi" w:hAnsiTheme="majorBidi" w:cstheme="majorBidi"/>
          <w:sz w:val="24"/>
          <w:szCs w:val="24"/>
        </w:rPr>
        <w:t>ournal of</w:t>
      </w:r>
      <w:r w:rsidRPr="00B3683E">
        <w:rPr>
          <w:rFonts w:asciiTheme="majorBidi" w:hAnsiTheme="majorBidi" w:cstheme="majorBidi"/>
          <w:sz w:val="24"/>
          <w:szCs w:val="24"/>
        </w:rPr>
        <w:t xml:space="preserve"> Agron</w:t>
      </w:r>
      <w:r>
        <w:rPr>
          <w:rFonts w:asciiTheme="majorBidi" w:hAnsiTheme="majorBidi" w:cstheme="majorBidi"/>
          <w:sz w:val="24"/>
          <w:szCs w:val="24"/>
        </w:rPr>
        <w:t>omy and</w:t>
      </w:r>
      <w:r w:rsidRPr="00B3683E">
        <w:rPr>
          <w:rFonts w:asciiTheme="majorBidi" w:hAnsiTheme="majorBidi" w:cstheme="majorBidi"/>
          <w:sz w:val="24"/>
          <w:szCs w:val="24"/>
        </w:rPr>
        <w:t xml:space="preserve"> Crop</w:t>
      </w:r>
      <w:r>
        <w:rPr>
          <w:rFonts w:asciiTheme="majorBidi" w:hAnsiTheme="majorBidi" w:cstheme="majorBidi"/>
          <w:sz w:val="24"/>
          <w:szCs w:val="24"/>
        </w:rPr>
        <w:t xml:space="preserve"> </w:t>
      </w:r>
      <w:r w:rsidRPr="00B3683E">
        <w:rPr>
          <w:rFonts w:asciiTheme="majorBidi" w:hAnsiTheme="majorBidi" w:cstheme="majorBidi"/>
          <w:sz w:val="24"/>
          <w:szCs w:val="24"/>
        </w:rPr>
        <w:t>Sci</w:t>
      </w:r>
      <w:r>
        <w:rPr>
          <w:rFonts w:asciiTheme="majorBidi" w:hAnsiTheme="majorBidi" w:cstheme="majorBidi"/>
          <w:sz w:val="24"/>
          <w:szCs w:val="24"/>
        </w:rPr>
        <w:t>ence</w:t>
      </w:r>
      <w:r w:rsidRPr="00B3683E">
        <w:rPr>
          <w:rFonts w:asciiTheme="majorBidi" w:hAnsiTheme="majorBidi" w:cstheme="majorBidi"/>
          <w:sz w:val="24"/>
          <w:szCs w:val="24"/>
        </w:rPr>
        <w:t>, 194</w:t>
      </w:r>
      <w:r>
        <w:rPr>
          <w:rFonts w:asciiTheme="majorBidi" w:hAnsiTheme="majorBidi" w:cstheme="majorBidi"/>
          <w:sz w:val="24"/>
          <w:szCs w:val="24"/>
        </w:rPr>
        <w:t>(2)</w:t>
      </w:r>
      <w:r w:rsidRPr="00B3683E">
        <w:rPr>
          <w:rFonts w:asciiTheme="majorBidi" w:hAnsiTheme="majorBidi" w:cstheme="majorBidi"/>
          <w:sz w:val="24"/>
          <w:szCs w:val="24"/>
        </w:rPr>
        <w:t>: 104–112.</w:t>
      </w:r>
      <w:r>
        <w:rPr>
          <w:rFonts w:asciiTheme="majorBidi" w:hAnsiTheme="majorBidi" w:cstheme="majorBidi"/>
          <w:sz w:val="24"/>
          <w:szCs w:val="24"/>
        </w:rPr>
        <w:t xml:space="preserve"> </w:t>
      </w:r>
      <w:r>
        <w:rPr>
          <w:rFonts w:asciiTheme="majorBidi" w:hAnsiTheme="majorBidi" w:cstheme="majorBidi"/>
          <w:color w:val="00B0F0"/>
          <w:sz w:val="24"/>
          <w:szCs w:val="24"/>
        </w:rPr>
        <w:t>D</w:t>
      </w:r>
      <w:r w:rsidRPr="0050228E">
        <w:rPr>
          <w:rFonts w:asciiTheme="majorBidi" w:hAnsiTheme="majorBidi" w:cstheme="majorBidi"/>
          <w:color w:val="00B0F0"/>
          <w:sz w:val="24"/>
          <w:szCs w:val="24"/>
        </w:rPr>
        <w:t>OI.org/10.1111/j.1439-037X.</w:t>
      </w:r>
      <w:proofErr w:type="gramStart"/>
      <w:r w:rsidRPr="0050228E">
        <w:rPr>
          <w:rFonts w:asciiTheme="majorBidi" w:hAnsiTheme="majorBidi" w:cstheme="majorBidi"/>
          <w:color w:val="00B0F0"/>
          <w:sz w:val="24"/>
          <w:szCs w:val="24"/>
        </w:rPr>
        <w:t>2008.00297.x</w:t>
      </w:r>
      <w:proofErr w:type="gramEnd"/>
    </w:p>
    <w:p w14:paraId="6F9FD021" w14:textId="77777777" w:rsidR="0020417C" w:rsidRPr="00B6172E" w:rsidRDefault="0020417C" w:rsidP="00234EDD">
      <w:pPr>
        <w:autoSpaceDE w:val="0"/>
        <w:autoSpaceDN w:val="0"/>
        <w:bidi w:val="0"/>
        <w:adjustRightInd w:val="0"/>
        <w:spacing w:after="0" w:line="240" w:lineRule="auto"/>
        <w:ind w:left="567" w:hanging="567"/>
        <w:jc w:val="both"/>
        <w:rPr>
          <w:rFonts w:asciiTheme="majorBidi" w:hAnsiTheme="majorBidi" w:cstheme="majorBidi"/>
          <w:sz w:val="24"/>
          <w:szCs w:val="24"/>
        </w:rPr>
      </w:pPr>
      <w:r w:rsidRPr="00B6172E">
        <w:rPr>
          <w:rFonts w:asciiTheme="majorBidi" w:hAnsiTheme="majorBidi" w:cstheme="majorBidi"/>
          <w:b/>
          <w:bCs/>
          <w:sz w:val="24"/>
          <w:szCs w:val="24"/>
        </w:rPr>
        <w:t>Ibrahim, M.S., Y.A. Hammad and S. Raee.</w:t>
      </w:r>
      <w:r w:rsidRPr="00B6172E">
        <w:rPr>
          <w:rFonts w:asciiTheme="majorBidi" w:hAnsiTheme="majorBidi" w:cstheme="majorBidi"/>
          <w:sz w:val="24"/>
          <w:szCs w:val="24"/>
        </w:rPr>
        <w:t xml:space="preserve"> 2020. The role of some bio-fertilizers and salicylic acid in phenolic content and peroxidase enzyme activity in pepper plants infected with cucumber mosaic virus. Arab Journal of Plant Protection, 38(4): 327-332. (</w:t>
      </w:r>
      <w:r w:rsidRPr="00B6172E">
        <w:rPr>
          <w:rFonts w:asciiTheme="majorBidi" w:hAnsiTheme="majorBidi" w:cstheme="majorBidi"/>
          <w:i/>
          <w:iCs/>
          <w:sz w:val="24"/>
          <w:szCs w:val="24"/>
        </w:rPr>
        <w:t>In Arabic</w:t>
      </w:r>
      <w:r w:rsidRPr="00B6172E">
        <w:rPr>
          <w:rFonts w:asciiTheme="majorBidi" w:hAnsiTheme="majorBidi" w:cstheme="majorBidi"/>
          <w:sz w:val="24"/>
          <w:szCs w:val="24"/>
        </w:rPr>
        <w:t>)] https://doi.org/10.22268/AJPP-38.4.327332</w:t>
      </w:r>
    </w:p>
    <w:p w14:paraId="61008722" w14:textId="77777777" w:rsidR="0020417C" w:rsidRPr="00534424" w:rsidRDefault="0020417C" w:rsidP="00354B9F">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proofErr w:type="spellStart"/>
      <w:r w:rsidRPr="00B3683E">
        <w:rPr>
          <w:rFonts w:asciiTheme="majorBidi" w:eastAsia="KozGoPro-Regular-Identity-H" w:hAnsiTheme="majorBidi" w:cstheme="majorBidi"/>
          <w:b/>
          <w:bCs/>
          <w:sz w:val="24"/>
          <w:szCs w:val="24"/>
        </w:rPr>
        <w:t>Koliai</w:t>
      </w:r>
      <w:proofErr w:type="spellEnd"/>
      <w:r w:rsidRPr="00B3683E">
        <w:rPr>
          <w:rFonts w:asciiTheme="majorBidi" w:eastAsia="KozGoPro-Regular-Identity-H" w:hAnsiTheme="majorBidi" w:cstheme="majorBidi"/>
          <w:b/>
          <w:bCs/>
          <w:sz w:val="24"/>
          <w:szCs w:val="24"/>
        </w:rPr>
        <w:t>, A.</w:t>
      </w:r>
      <w:r>
        <w:rPr>
          <w:rFonts w:asciiTheme="majorBidi" w:eastAsia="KozGoPro-Regular-Identity-H" w:hAnsiTheme="majorBidi" w:cstheme="majorBidi"/>
          <w:b/>
          <w:bCs/>
          <w:sz w:val="24"/>
          <w:szCs w:val="24"/>
        </w:rPr>
        <w:t xml:space="preserve"> </w:t>
      </w:r>
      <w:r w:rsidRPr="00B3683E">
        <w:rPr>
          <w:rFonts w:asciiTheme="majorBidi" w:eastAsia="KozGoPro-Regular-Identity-H" w:hAnsiTheme="majorBidi" w:cstheme="majorBidi"/>
          <w:b/>
          <w:bCs/>
          <w:sz w:val="24"/>
          <w:szCs w:val="24"/>
        </w:rPr>
        <w:t xml:space="preserve">A., G. Akbari, G. Akbari, O. </w:t>
      </w:r>
      <w:proofErr w:type="spellStart"/>
      <w:r w:rsidRPr="00B3683E">
        <w:rPr>
          <w:rFonts w:asciiTheme="majorBidi" w:eastAsia="KozGoPro-Regular-Identity-H" w:hAnsiTheme="majorBidi" w:cstheme="majorBidi"/>
          <w:b/>
          <w:bCs/>
          <w:sz w:val="24"/>
          <w:szCs w:val="24"/>
        </w:rPr>
        <w:t>Armandpisheh</w:t>
      </w:r>
      <w:proofErr w:type="spellEnd"/>
      <w:r w:rsidRPr="00B3683E">
        <w:rPr>
          <w:rFonts w:asciiTheme="majorBidi" w:eastAsia="KozGoPro-Regular-Identity-H" w:hAnsiTheme="majorBidi" w:cstheme="majorBidi"/>
          <w:b/>
          <w:bCs/>
          <w:sz w:val="24"/>
          <w:szCs w:val="24"/>
        </w:rPr>
        <w:t xml:space="preserve"> and M. </w:t>
      </w:r>
      <w:proofErr w:type="spellStart"/>
      <w:r w:rsidRPr="00B3683E">
        <w:rPr>
          <w:rFonts w:asciiTheme="majorBidi" w:eastAsia="KozGoPro-Regular-Identity-H" w:hAnsiTheme="majorBidi" w:cstheme="majorBidi"/>
          <w:b/>
          <w:bCs/>
          <w:sz w:val="24"/>
          <w:szCs w:val="24"/>
        </w:rPr>
        <w:t>Tarighaleslami</w:t>
      </w:r>
      <w:proofErr w:type="spellEnd"/>
      <w:r>
        <w:rPr>
          <w:rFonts w:asciiTheme="majorBidi" w:eastAsia="KozGoPro-Regular-Identity-H" w:hAnsiTheme="majorBidi" w:cstheme="majorBidi"/>
          <w:b/>
          <w:bCs/>
          <w:sz w:val="24"/>
          <w:szCs w:val="24"/>
        </w:rPr>
        <w:t>.</w:t>
      </w:r>
      <w:r w:rsidRPr="00B3683E">
        <w:rPr>
          <w:rFonts w:asciiTheme="majorBidi" w:eastAsia="KozGoPro-Regular-Identity-H" w:hAnsiTheme="majorBidi" w:cstheme="majorBidi"/>
          <w:b/>
          <w:bCs/>
          <w:sz w:val="24"/>
          <w:szCs w:val="24"/>
        </w:rPr>
        <w:t xml:space="preserve"> </w:t>
      </w:r>
      <w:r w:rsidRPr="00176FA4">
        <w:rPr>
          <w:rFonts w:asciiTheme="majorBidi" w:eastAsia="KozGoPro-Regular-Identity-H" w:hAnsiTheme="majorBidi" w:cstheme="majorBidi"/>
          <w:sz w:val="24"/>
          <w:szCs w:val="24"/>
        </w:rPr>
        <w:t>2012</w:t>
      </w:r>
      <w:r w:rsidRPr="00B3683E">
        <w:rPr>
          <w:rFonts w:asciiTheme="majorBidi" w:eastAsia="KozGoPro-Regular-Identity-H" w:hAnsiTheme="majorBidi" w:cstheme="majorBidi"/>
          <w:b/>
          <w:bCs/>
          <w:sz w:val="24"/>
          <w:szCs w:val="24"/>
        </w:rPr>
        <w:t>.</w:t>
      </w:r>
      <w:r w:rsidRPr="00B3683E">
        <w:rPr>
          <w:rFonts w:asciiTheme="majorBidi" w:eastAsia="KozGoPro-Regular-Identity-H" w:hAnsiTheme="majorBidi" w:cstheme="majorBidi"/>
          <w:sz w:val="24"/>
          <w:szCs w:val="24"/>
        </w:rPr>
        <w:t xml:space="preserve"> Effect of biological and chemical phosphorus fertilizers on yield components of maize (</w:t>
      </w:r>
      <w:proofErr w:type="spellStart"/>
      <w:r w:rsidRPr="00B3683E">
        <w:rPr>
          <w:rFonts w:asciiTheme="majorBidi" w:eastAsia="KozGoPro-Regular-Identity-H" w:hAnsiTheme="majorBidi" w:cstheme="majorBidi"/>
          <w:sz w:val="24"/>
          <w:szCs w:val="24"/>
        </w:rPr>
        <w:t>Zea</w:t>
      </w:r>
      <w:proofErr w:type="spellEnd"/>
      <w:r w:rsidRPr="00B3683E">
        <w:rPr>
          <w:rFonts w:asciiTheme="majorBidi" w:eastAsia="KozGoPro-Regular-Identity-H" w:hAnsiTheme="majorBidi" w:cstheme="majorBidi"/>
          <w:sz w:val="24"/>
          <w:szCs w:val="24"/>
        </w:rPr>
        <w:t xml:space="preserve"> mays L.) in different water stress conditions</w:t>
      </w:r>
      <w:r w:rsidRPr="00534424">
        <w:rPr>
          <w:rFonts w:asciiTheme="majorBidi" w:eastAsia="KozGoPro-Regular-Identity-H" w:hAnsiTheme="majorBidi" w:cstheme="majorBidi"/>
          <w:sz w:val="24"/>
          <w:szCs w:val="24"/>
        </w:rPr>
        <w:t xml:space="preserve">. </w:t>
      </w:r>
      <w:hyperlink r:id="rId12" w:history="1">
        <w:r w:rsidRPr="00534424">
          <w:rPr>
            <w:rStyle w:val="Hyperlink"/>
            <w:rFonts w:asciiTheme="majorBidi" w:eastAsia="KozGoPro-Regular-Identity-H" w:hAnsiTheme="majorBidi" w:cstheme="majorBidi"/>
            <w:color w:val="auto"/>
            <w:sz w:val="24"/>
            <w:szCs w:val="24"/>
          </w:rPr>
          <w:t>Annals of Biological Research</w:t>
        </w:r>
      </w:hyperlink>
      <w:r w:rsidRPr="00534424">
        <w:rPr>
          <w:rFonts w:asciiTheme="majorBidi" w:eastAsia="KozGoPro-Regular-Identity-H" w:hAnsiTheme="majorBidi" w:cstheme="majorBidi"/>
          <w:sz w:val="24"/>
          <w:szCs w:val="24"/>
        </w:rPr>
        <w:t>,</w:t>
      </w:r>
      <w:r w:rsidRPr="00B3683E">
        <w:rPr>
          <w:rFonts w:asciiTheme="majorBidi" w:eastAsia="KozGoPro-Regular-Identity-H" w:hAnsiTheme="majorBidi" w:cstheme="majorBidi"/>
          <w:sz w:val="24"/>
          <w:szCs w:val="24"/>
        </w:rPr>
        <w:t xml:space="preserve"> 3</w:t>
      </w:r>
      <w:r>
        <w:rPr>
          <w:rFonts w:asciiTheme="majorBidi" w:eastAsia="KozGoPro-Regular-Identity-H" w:hAnsiTheme="majorBidi" w:cstheme="majorBidi"/>
          <w:sz w:val="24"/>
          <w:szCs w:val="24"/>
        </w:rPr>
        <w:t>(8)</w:t>
      </w:r>
      <w:r w:rsidRPr="00B3683E">
        <w:rPr>
          <w:rFonts w:asciiTheme="majorBidi" w:eastAsia="KozGoPro-Regular-Identity-H" w:hAnsiTheme="majorBidi" w:cstheme="majorBidi"/>
          <w:sz w:val="24"/>
          <w:szCs w:val="24"/>
        </w:rPr>
        <w:t>: 4204-4208.</w:t>
      </w:r>
      <w:r>
        <w:rPr>
          <w:rFonts w:asciiTheme="majorBidi" w:hAnsiTheme="majorBidi" w:cstheme="majorBidi"/>
          <w:sz w:val="24"/>
          <w:szCs w:val="24"/>
          <w:lang w:bidi="ar-SY"/>
        </w:rPr>
        <w:t xml:space="preserve"> </w:t>
      </w:r>
      <w:hyperlink r:id="rId13" w:tgtFrame="_blank" w:history="1">
        <w:r w:rsidRPr="00534424">
          <w:rPr>
            <w:rStyle w:val="Hyperlink"/>
            <w:rFonts w:asciiTheme="majorBidi" w:hAnsiTheme="majorBidi" w:cstheme="majorBidi"/>
            <w:sz w:val="24"/>
            <w:szCs w:val="24"/>
            <w:lang w:bidi="ar-SY"/>
          </w:rPr>
          <w:t>scholarsresearchlibrary.com/ABR-vol3-iss8/ABR-2012-3-8-4204-4208.pdf</w:t>
        </w:r>
      </w:hyperlink>
    </w:p>
    <w:p w14:paraId="6C4D1B02" w14:textId="77777777" w:rsidR="0020417C" w:rsidRPr="00B3683E" w:rsidRDefault="0020417C" w:rsidP="007E7D3C">
      <w:pPr>
        <w:bidi w:val="0"/>
        <w:spacing w:after="0" w:line="240" w:lineRule="auto"/>
        <w:ind w:left="567" w:hanging="567"/>
        <w:jc w:val="both"/>
        <w:rPr>
          <w:rFonts w:asciiTheme="majorBidi" w:hAnsiTheme="majorBidi" w:cstheme="majorBidi"/>
          <w:sz w:val="24"/>
          <w:szCs w:val="24"/>
        </w:rPr>
      </w:pPr>
      <w:bookmarkStart w:id="1" w:name="_Hlk174675934"/>
      <w:r w:rsidRPr="00B3683E">
        <w:rPr>
          <w:rFonts w:asciiTheme="majorBidi" w:hAnsiTheme="majorBidi" w:cstheme="majorBidi"/>
          <w:b/>
          <w:bCs/>
          <w:sz w:val="24"/>
          <w:szCs w:val="24"/>
        </w:rPr>
        <w:t xml:space="preserve">Kong, L., H. Guo and M. Sun </w:t>
      </w:r>
      <w:r w:rsidRPr="00176FA4">
        <w:rPr>
          <w:rFonts w:asciiTheme="majorBidi" w:hAnsiTheme="majorBidi" w:cstheme="majorBidi"/>
          <w:sz w:val="24"/>
          <w:szCs w:val="24"/>
        </w:rPr>
        <w:t>.2015</w:t>
      </w:r>
      <w:r w:rsidRPr="00B3683E">
        <w:rPr>
          <w:rFonts w:asciiTheme="majorBidi" w:hAnsiTheme="majorBidi" w:cstheme="majorBidi"/>
          <w:sz w:val="24"/>
          <w:szCs w:val="24"/>
        </w:rPr>
        <w:t>. Signal transduction during wheat grain development. Planta, 241: 789–801.</w:t>
      </w:r>
      <w:r>
        <w:rPr>
          <w:rFonts w:asciiTheme="majorBidi" w:hAnsiTheme="majorBidi" w:cstheme="majorBidi"/>
          <w:sz w:val="24"/>
          <w:szCs w:val="24"/>
        </w:rPr>
        <w:t xml:space="preserve"> </w:t>
      </w:r>
      <w:r w:rsidRPr="001D5EE9">
        <w:rPr>
          <w:rFonts w:asciiTheme="majorBidi" w:hAnsiTheme="majorBidi" w:cstheme="majorBidi"/>
          <w:color w:val="00B0F0"/>
          <w:sz w:val="24"/>
          <w:szCs w:val="24"/>
        </w:rPr>
        <w:t>DOI: 10.1007/s00425-015-2260-1</w:t>
      </w:r>
      <w:r>
        <w:rPr>
          <w:rFonts w:asciiTheme="majorBidi" w:hAnsiTheme="majorBidi" w:cstheme="majorBidi"/>
          <w:color w:val="00B0F0"/>
          <w:sz w:val="24"/>
          <w:szCs w:val="24"/>
        </w:rPr>
        <w:t>.</w:t>
      </w:r>
    </w:p>
    <w:bookmarkEnd w:id="1"/>
    <w:p w14:paraId="65121F00" w14:textId="77777777" w:rsidR="0020417C" w:rsidRPr="007802A4"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proofErr w:type="spellStart"/>
      <w:r w:rsidRPr="00B3683E">
        <w:rPr>
          <w:rFonts w:asciiTheme="majorBidi" w:hAnsiTheme="majorBidi" w:cstheme="majorBidi"/>
          <w:b/>
          <w:bCs/>
          <w:sz w:val="24"/>
          <w:szCs w:val="24"/>
        </w:rPr>
        <w:t>Lateifa</w:t>
      </w:r>
      <w:proofErr w:type="spellEnd"/>
      <w:r w:rsidRPr="00B3683E">
        <w:rPr>
          <w:rFonts w:asciiTheme="majorBidi" w:hAnsiTheme="majorBidi" w:cstheme="majorBidi"/>
          <w:b/>
          <w:bCs/>
          <w:sz w:val="24"/>
          <w:szCs w:val="24"/>
        </w:rPr>
        <w:t xml:space="preserve"> S. </w:t>
      </w:r>
      <w:proofErr w:type="spellStart"/>
      <w:r w:rsidRPr="00B3683E">
        <w:rPr>
          <w:rFonts w:asciiTheme="majorBidi" w:hAnsiTheme="majorBidi" w:cstheme="majorBidi"/>
          <w:b/>
          <w:bCs/>
          <w:sz w:val="24"/>
          <w:szCs w:val="24"/>
        </w:rPr>
        <w:t>Assefat</w:t>
      </w:r>
      <w:proofErr w:type="spellEnd"/>
      <w:r w:rsidRPr="00B3683E">
        <w:rPr>
          <w:rFonts w:asciiTheme="majorBidi" w:hAnsiTheme="majorBidi" w:cstheme="majorBidi"/>
          <w:b/>
          <w:bCs/>
          <w:i/>
          <w:iCs/>
          <w:sz w:val="24"/>
          <w:szCs w:val="24"/>
        </w:rPr>
        <w:t xml:space="preserve"> </w:t>
      </w:r>
      <w:r w:rsidRPr="00176FA4">
        <w:rPr>
          <w:rFonts w:asciiTheme="majorBidi" w:hAnsiTheme="majorBidi" w:cstheme="majorBidi"/>
          <w:sz w:val="24"/>
          <w:szCs w:val="24"/>
        </w:rPr>
        <w:t>2012</w:t>
      </w:r>
      <w:r w:rsidRPr="00B3683E">
        <w:rPr>
          <w:rFonts w:asciiTheme="majorBidi" w:hAnsiTheme="majorBidi" w:cstheme="majorBidi"/>
          <w:i/>
          <w:iCs/>
          <w:sz w:val="24"/>
          <w:szCs w:val="24"/>
        </w:rPr>
        <w:t xml:space="preserve">. </w:t>
      </w:r>
      <w:r w:rsidRPr="007802A4">
        <w:rPr>
          <w:rFonts w:asciiTheme="majorBidi" w:hAnsiTheme="majorBidi" w:cstheme="majorBidi"/>
          <w:sz w:val="24"/>
          <w:szCs w:val="24"/>
        </w:rPr>
        <w:t>Biofertilizer and its role in reducing water pollution problems with chemical fertilizers. Libyan Agriculture Research Center Journal international</w:t>
      </w:r>
      <w:r>
        <w:rPr>
          <w:rFonts w:asciiTheme="majorBidi" w:hAnsiTheme="majorBidi" w:cstheme="majorBidi"/>
          <w:sz w:val="24"/>
          <w:szCs w:val="24"/>
        </w:rPr>
        <w:t>,</w:t>
      </w:r>
      <w:r w:rsidRPr="007802A4">
        <w:rPr>
          <w:rFonts w:asciiTheme="majorBidi" w:hAnsiTheme="majorBidi" w:cstheme="majorBidi"/>
          <w:sz w:val="24"/>
          <w:szCs w:val="24"/>
        </w:rPr>
        <w:t xml:space="preserve"> 3(S2), 1457-1466.</w:t>
      </w:r>
    </w:p>
    <w:p w14:paraId="033C25D6" w14:textId="77777777" w:rsidR="0020417C" w:rsidRPr="001C52DF" w:rsidRDefault="0020417C" w:rsidP="007E7D3C">
      <w:pPr>
        <w:autoSpaceDE w:val="0"/>
        <w:autoSpaceDN w:val="0"/>
        <w:bidi w:val="0"/>
        <w:adjustRightInd w:val="0"/>
        <w:spacing w:after="0" w:line="240" w:lineRule="auto"/>
        <w:ind w:left="567" w:hanging="567"/>
        <w:jc w:val="both"/>
        <w:rPr>
          <w:rFonts w:asciiTheme="majorBidi" w:hAnsiTheme="majorBidi" w:cstheme="majorBidi"/>
          <w:color w:val="00B0F0"/>
          <w:sz w:val="24"/>
          <w:szCs w:val="24"/>
        </w:rPr>
      </w:pPr>
      <w:r w:rsidRPr="00B3683E">
        <w:rPr>
          <w:rFonts w:asciiTheme="majorBidi" w:hAnsiTheme="majorBidi" w:cstheme="majorBidi"/>
          <w:b/>
          <w:bCs/>
          <w:sz w:val="24"/>
          <w:szCs w:val="24"/>
        </w:rPr>
        <w:t>Liu, H., L. C., Carvalhais, M., Crawford, E., Singh</w:t>
      </w:r>
      <w:r>
        <w:rPr>
          <w:rFonts w:asciiTheme="majorBidi" w:hAnsiTheme="majorBidi" w:cstheme="majorBidi"/>
          <w:b/>
          <w:bCs/>
          <w:sz w:val="24"/>
          <w:szCs w:val="24"/>
        </w:rPr>
        <w:t xml:space="preserve">, </w:t>
      </w:r>
      <w:r w:rsidRPr="00B3683E">
        <w:rPr>
          <w:rFonts w:asciiTheme="majorBidi" w:hAnsiTheme="majorBidi" w:cstheme="majorBidi"/>
          <w:b/>
          <w:bCs/>
          <w:sz w:val="24"/>
          <w:szCs w:val="24"/>
        </w:rPr>
        <w:t xml:space="preserve">P. G., Dennis, C. M Pieterse </w:t>
      </w:r>
      <w:r>
        <w:rPr>
          <w:rFonts w:asciiTheme="majorBidi" w:hAnsiTheme="majorBidi" w:cstheme="majorBidi"/>
          <w:b/>
          <w:bCs/>
          <w:sz w:val="24"/>
          <w:szCs w:val="24"/>
        </w:rPr>
        <w:t>and</w:t>
      </w:r>
      <w:r w:rsidRPr="00B3683E">
        <w:rPr>
          <w:rFonts w:asciiTheme="majorBidi" w:hAnsiTheme="majorBidi" w:cstheme="majorBidi"/>
          <w:b/>
          <w:bCs/>
          <w:sz w:val="24"/>
          <w:szCs w:val="24"/>
        </w:rPr>
        <w:t xml:space="preserve"> </w:t>
      </w:r>
      <w:r>
        <w:rPr>
          <w:rFonts w:asciiTheme="majorBidi" w:hAnsiTheme="majorBidi" w:cstheme="majorBidi"/>
          <w:b/>
          <w:bCs/>
          <w:sz w:val="24"/>
          <w:szCs w:val="24"/>
        </w:rPr>
        <w:t xml:space="preserve">P. M. Schenk. </w:t>
      </w:r>
      <w:r w:rsidRPr="00176FA4">
        <w:rPr>
          <w:rFonts w:asciiTheme="majorBidi" w:hAnsiTheme="majorBidi" w:cstheme="majorBidi"/>
          <w:sz w:val="24"/>
          <w:szCs w:val="24"/>
        </w:rPr>
        <w:t>2017.</w:t>
      </w:r>
      <w:r w:rsidRPr="00B3683E">
        <w:rPr>
          <w:rFonts w:asciiTheme="majorBidi" w:hAnsiTheme="majorBidi" w:cstheme="majorBidi"/>
          <w:sz w:val="24"/>
          <w:szCs w:val="24"/>
        </w:rPr>
        <w:t xml:space="preserve"> Inner plant values: diversity, colonization and benefits from endophytic bacteria. Front</w:t>
      </w:r>
      <w:r>
        <w:rPr>
          <w:rFonts w:asciiTheme="majorBidi" w:hAnsiTheme="majorBidi" w:cstheme="majorBidi"/>
          <w:sz w:val="24"/>
          <w:szCs w:val="24"/>
        </w:rPr>
        <w:t>iers in</w:t>
      </w:r>
      <w:r w:rsidRPr="00B3683E">
        <w:rPr>
          <w:rFonts w:asciiTheme="majorBidi" w:hAnsiTheme="majorBidi" w:cstheme="majorBidi"/>
          <w:sz w:val="24"/>
          <w:szCs w:val="24"/>
        </w:rPr>
        <w:t xml:space="preserve"> Microbiol</w:t>
      </w:r>
      <w:r>
        <w:rPr>
          <w:rFonts w:asciiTheme="majorBidi" w:hAnsiTheme="majorBidi" w:cstheme="majorBidi"/>
          <w:sz w:val="24"/>
          <w:szCs w:val="24"/>
        </w:rPr>
        <w:t>ogy</w:t>
      </w:r>
      <w:r w:rsidRPr="00B3683E">
        <w:rPr>
          <w:rFonts w:asciiTheme="majorBidi" w:hAnsiTheme="majorBidi" w:cstheme="majorBidi"/>
          <w:sz w:val="24"/>
          <w:szCs w:val="24"/>
        </w:rPr>
        <w:t>. 8</w:t>
      </w:r>
      <w:r>
        <w:rPr>
          <w:rFonts w:asciiTheme="majorBidi" w:hAnsiTheme="majorBidi" w:cstheme="majorBidi"/>
          <w:sz w:val="24"/>
          <w:szCs w:val="24"/>
        </w:rPr>
        <w:t>:</w:t>
      </w:r>
      <w:r w:rsidRPr="00B3683E">
        <w:rPr>
          <w:rFonts w:asciiTheme="majorBidi" w:hAnsiTheme="majorBidi" w:cstheme="majorBidi"/>
          <w:sz w:val="24"/>
          <w:szCs w:val="24"/>
        </w:rPr>
        <w:t xml:space="preserve"> 2552.</w:t>
      </w:r>
      <w:r w:rsidRPr="007802A4">
        <w:rPr>
          <w:rFonts w:asciiTheme="majorBidi" w:hAnsiTheme="majorBidi" w:cstheme="majorBidi"/>
          <w:b/>
          <w:bCs/>
          <w:sz w:val="24"/>
          <w:szCs w:val="24"/>
        </w:rPr>
        <w:t xml:space="preserve"> </w:t>
      </w:r>
      <w:r w:rsidRPr="001C52DF">
        <w:rPr>
          <w:rFonts w:asciiTheme="majorBidi" w:hAnsiTheme="majorBidi" w:cstheme="majorBidi"/>
          <w:color w:val="00B0F0"/>
          <w:sz w:val="24"/>
          <w:szCs w:val="24"/>
        </w:rPr>
        <w:t>DOI: 10.3389/fmicb.2017.02552.</w:t>
      </w:r>
    </w:p>
    <w:p w14:paraId="35842642" w14:textId="77777777" w:rsidR="0020417C" w:rsidRPr="00B3683E"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r w:rsidRPr="00B3683E">
        <w:rPr>
          <w:rFonts w:asciiTheme="majorBidi" w:eastAsia="KozGoPro-Regular-Identity-H" w:hAnsiTheme="majorBidi" w:cstheme="majorBidi"/>
          <w:b/>
          <w:bCs/>
          <w:sz w:val="24"/>
          <w:szCs w:val="24"/>
        </w:rPr>
        <w:lastRenderedPageBreak/>
        <w:t xml:space="preserve">Liu, Z.X., P. Liu, X.C. Jia, Y. Cheng and S.T. Dong </w:t>
      </w:r>
      <w:r w:rsidRPr="005B642A">
        <w:rPr>
          <w:rFonts w:asciiTheme="majorBidi" w:eastAsia="KozGoPro-Regular-Identity-H" w:hAnsiTheme="majorBidi" w:cstheme="majorBidi"/>
          <w:b/>
          <w:bCs/>
          <w:i/>
          <w:iCs/>
          <w:sz w:val="24"/>
          <w:szCs w:val="24"/>
        </w:rPr>
        <w:t xml:space="preserve">et </w:t>
      </w:r>
      <w:proofErr w:type="gramStart"/>
      <w:r w:rsidRPr="005B642A">
        <w:rPr>
          <w:rFonts w:asciiTheme="majorBidi" w:eastAsia="KozGoPro-Regular-Identity-H" w:hAnsiTheme="majorBidi" w:cstheme="majorBidi"/>
          <w:b/>
          <w:bCs/>
          <w:i/>
          <w:iCs/>
          <w:sz w:val="24"/>
          <w:szCs w:val="24"/>
        </w:rPr>
        <w:t>al</w:t>
      </w:r>
      <w:r w:rsidRPr="00B3683E">
        <w:rPr>
          <w:rFonts w:asciiTheme="majorBidi" w:eastAsia="KozGoPro-Regular-Identity-H" w:hAnsiTheme="majorBidi" w:cstheme="majorBidi"/>
          <w:b/>
          <w:bCs/>
          <w:sz w:val="24"/>
          <w:szCs w:val="24"/>
        </w:rPr>
        <w:t xml:space="preserve"> </w:t>
      </w:r>
      <w:r w:rsidRPr="00176FA4">
        <w:rPr>
          <w:rFonts w:asciiTheme="majorBidi" w:eastAsia="KozGoPro-Regular-Identity-H" w:hAnsiTheme="majorBidi" w:cstheme="majorBidi"/>
          <w:sz w:val="24"/>
          <w:szCs w:val="24"/>
        </w:rPr>
        <w:t>.</w:t>
      </w:r>
      <w:proofErr w:type="gramEnd"/>
      <w:r w:rsidRPr="00176FA4">
        <w:rPr>
          <w:rFonts w:asciiTheme="majorBidi" w:eastAsia="KozGoPro-Regular-Identity-H" w:hAnsiTheme="majorBidi" w:cstheme="majorBidi"/>
          <w:sz w:val="24"/>
          <w:szCs w:val="24"/>
        </w:rPr>
        <w:t>, 2015</w:t>
      </w:r>
      <w:r w:rsidRPr="00B3683E">
        <w:rPr>
          <w:rFonts w:asciiTheme="majorBidi" w:eastAsia="KozGoPro-Regular-Identity-H" w:hAnsiTheme="majorBidi" w:cstheme="majorBidi"/>
          <w:b/>
          <w:bCs/>
          <w:sz w:val="24"/>
          <w:szCs w:val="24"/>
        </w:rPr>
        <w:t>.</w:t>
      </w:r>
      <w:r w:rsidRPr="00B3683E">
        <w:rPr>
          <w:rFonts w:asciiTheme="majorBidi" w:eastAsia="KozGoPro-Regular-Identity-H" w:hAnsiTheme="majorBidi" w:cstheme="majorBidi"/>
          <w:sz w:val="24"/>
          <w:szCs w:val="24"/>
        </w:rPr>
        <w:t xml:space="preserve"> [Effects of irrigation and fertilization on soil microbial properties in summer maize field]. J</w:t>
      </w:r>
      <w:r>
        <w:rPr>
          <w:rFonts w:asciiTheme="majorBidi" w:eastAsia="KozGoPro-Regular-Identity-H" w:hAnsiTheme="majorBidi" w:cstheme="majorBidi"/>
          <w:sz w:val="24"/>
          <w:szCs w:val="24"/>
        </w:rPr>
        <w:t>ournal of</w:t>
      </w:r>
      <w:r w:rsidRPr="00B3683E">
        <w:rPr>
          <w:rFonts w:asciiTheme="majorBidi" w:eastAsia="KozGoPro-Regular-Identity-H" w:hAnsiTheme="majorBidi" w:cstheme="majorBidi"/>
          <w:sz w:val="24"/>
          <w:szCs w:val="24"/>
        </w:rPr>
        <w:t xml:space="preserve"> Applied Ecol</w:t>
      </w:r>
      <w:r>
        <w:rPr>
          <w:rFonts w:asciiTheme="majorBidi" w:eastAsia="KozGoPro-Regular-Identity-H" w:hAnsiTheme="majorBidi" w:cstheme="majorBidi"/>
          <w:sz w:val="24"/>
          <w:szCs w:val="24"/>
        </w:rPr>
        <w:t>ogy</w:t>
      </w:r>
      <w:r w:rsidRPr="00B3683E">
        <w:rPr>
          <w:rFonts w:asciiTheme="majorBidi" w:eastAsia="KozGoPro-Regular-Identity-H" w:hAnsiTheme="majorBidi" w:cstheme="majorBidi"/>
          <w:sz w:val="24"/>
          <w:szCs w:val="24"/>
        </w:rPr>
        <w:t>, 26: 113-121, (In Chinese).</w:t>
      </w:r>
    </w:p>
    <w:p w14:paraId="29BC8F91" w14:textId="77777777" w:rsidR="0020417C" w:rsidRPr="00291C13" w:rsidRDefault="0020417C" w:rsidP="00291C13">
      <w:pPr>
        <w:autoSpaceDE w:val="0"/>
        <w:autoSpaceDN w:val="0"/>
        <w:bidi w:val="0"/>
        <w:adjustRightInd w:val="0"/>
        <w:spacing w:after="0" w:line="240" w:lineRule="auto"/>
        <w:ind w:left="567" w:hanging="567"/>
        <w:jc w:val="both"/>
        <w:rPr>
          <w:rFonts w:asciiTheme="majorBidi" w:hAnsiTheme="majorBidi" w:cstheme="majorBidi"/>
          <w:color w:val="00B0F0"/>
          <w:sz w:val="24"/>
          <w:szCs w:val="24"/>
        </w:rPr>
      </w:pPr>
      <w:r w:rsidRPr="00B3683E">
        <w:rPr>
          <w:rFonts w:asciiTheme="majorBidi" w:hAnsiTheme="majorBidi" w:cstheme="majorBidi"/>
          <w:b/>
          <w:bCs/>
          <w:sz w:val="24"/>
          <w:szCs w:val="24"/>
        </w:rPr>
        <w:t>Niu, X</w:t>
      </w:r>
      <w:r>
        <w:rPr>
          <w:rFonts w:asciiTheme="majorBidi" w:hAnsiTheme="majorBidi" w:cstheme="majorBidi"/>
          <w:b/>
          <w:bCs/>
          <w:sz w:val="24"/>
          <w:szCs w:val="24"/>
        </w:rPr>
        <w:t>.</w:t>
      </w:r>
      <w:r w:rsidRPr="00B3683E">
        <w:rPr>
          <w:rFonts w:asciiTheme="majorBidi" w:hAnsiTheme="majorBidi" w:cstheme="majorBidi"/>
          <w:b/>
          <w:bCs/>
          <w:sz w:val="24"/>
          <w:szCs w:val="24"/>
        </w:rPr>
        <w:t xml:space="preserve"> L. Song</w:t>
      </w:r>
      <w:r>
        <w:rPr>
          <w:rFonts w:asciiTheme="majorBidi" w:hAnsiTheme="majorBidi" w:cstheme="majorBidi"/>
          <w:b/>
          <w:bCs/>
          <w:sz w:val="24"/>
          <w:szCs w:val="24"/>
        </w:rPr>
        <w:t xml:space="preserve">, </w:t>
      </w:r>
      <w:r w:rsidRPr="00B3683E">
        <w:rPr>
          <w:rFonts w:asciiTheme="majorBidi" w:hAnsiTheme="majorBidi" w:cstheme="majorBidi"/>
          <w:b/>
          <w:bCs/>
          <w:sz w:val="24"/>
          <w:szCs w:val="24"/>
        </w:rPr>
        <w:t>Y. Xiao</w:t>
      </w:r>
      <w:r>
        <w:rPr>
          <w:rFonts w:asciiTheme="majorBidi" w:hAnsiTheme="majorBidi" w:cstheme="majorBidi"/>
          <w:b/>
          <w:bCs/>
          <w:sz w:val="24"/>
          <w:szCs w:val="24"/>
        </w:rPr>
        <w:t xml:space="preserve"> and </w:t>
      </w:r>
      <w:r w:rsidRPr="00B3683E">
        <w:rPr>
          <w:rFonts w:asciiTheme="majorBidi" w:hAnsiTheme="majorBidi" w:cstheme="majorBidi"/>
          <w:b/>
          <w:bCs/>
          <w:sz w:val="24"/>
          <w:szCs w:val="24"/>
        </w:rPr>
        <w:t>W</w:t>
      </w:r>
      <w:r>
        <w:rPr>
          <w:rFonts w:asciiTheme="majorBidi" w:hAnsiTheme="majorBidi" w:cstheme="majorBidi"/>
          <w:b/>
          <w:bCs/>
          <w:sz w:val="24"/>
          <w:szCs w:val="24"/>
        </w:rPr>
        <w:t>.</w:t>
      </w:r>
      <w:r w:rsidRPr="00B3683E">
        <w:rPr>
          <w:rFonts w:asciiTheme="majorBidi" w:hAnsiTheme="majorBidi" w:cstheme="majorBidi"/>
          <w:b/>
          <w:bCs/>
          <w:sz w:val="24"/>
          <w:szCs w:val="24"/>
        </w:rPr>
        <w:t xml:space="preserve"> Ge</w:t>
      </w:r>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sidRPr="00176FA4">
        <w:rPr>
          <w:rFonts w:asciiTheme="majorBidi" w:hAnsiTheme="majorBidi" w:cstheme="majorBidi"/>
          <w:sz w:val="24"/>
          <w:szCs w:val="24"/>
        </w:rPr>
        <w:t>2018.</w:t>
      </w:r>
      <w:r w:rsidRPr="00B3683E">
        <w:rPr>
          <w:rFonts w:asciiTheme="majorBidi" w:hAnsiTheme="majorBidi" w:cstheme="majorBidi"/>
          <w:sz w:val="24"/>
          <w:szCs w:val="24"/>
        </w:rPr>
        <w:t xml:space="preserve"> Drought-tolerant plant growth-promoting rhizobacteria associated with foxtail millet in a semi-arid agroecosystem and their potential in alleviating drought stress. </w:t>
      </w:r>
      <w:r w:rsidRPr="004C3AC1">
        <w:rPr>
          <w:rFonts w:asciiTheme="majorBidi" w:hAnsiTheme="majorBidi" w:cstheme="majorBidi"/>
          <w:sz w:val="24"/>
          <w:szCs w:val="24"/>
        </w:rPr>
        <w:t>Frontiers in microbiology</w:t>
      </w:r>
      <w:r>
        <w:rPr>
          <w:rFonts w:asciiTheme="majorBidi" w:hAnsiTheme="majorBidi" w:cstheme="majorBidi"/>
          <w:sz w:val="24"/>
          <w:szCs w:val="24"/>
        </w:rPr>
        <w:t>,</w:t>
      </w:r>
      <w:r w:rsidRPr="00B3683E">
        <w:rPr>
          <w:rFonts w:asciiTheme="majorBidi" w:hAnsiTheme="majorBidi" w:cstheme="majorBidi"/>
          <w:sz w:val="24"/>
          <w:szCs w:val="24"/>
        </w:rPr>
        <w:t xml:space="preserve"> 8</w:t>
      </w:r>
      <w:r>
        <w:rPr>
          <w:rFonts w:asciiTheme="majorBidi" w:hAnsiTheme="majorBidi" w:cstheme="majorBidi"/>
          <w:sz w:val="24"/>
          <w:szCs w:val="24"/>
        </w:rPr>
        <w:t>:</w:t>
      </w:r>
      <w:r w:rsidRPr="00B3683E">
        <w:rPr>
          <w:rFonts w:asciiTheme="majorBidi" w:hAnsiTheme="majorBidi" w:cstheme="majorBidi"/>
          <w:sz w:val="24"/>
          <w:szCs w:val="24"/>
        </w:rPr>
        <w:t xml:space="preserve"> 2580. </w:t>
      </w:r>
      <w:r>
        <w:rPr>
          <w:rFonts w:asciiTheme="majorBidi" w:hAnsiTheme="majorBidi" w:cstheme="majorBidi"/>
          <w:color w:val="00B0F0"/>
          <w:sz w:val="24"/>
          <w:szCs w:val="24"/>
        </w:rPr>
        <w:t>DOI</w:t>
      </w:r>
      <w:r w:rsidRPr="00291C13">
        <w:rPr>
          <w:rFonts w:asciiTheme="majorBidi" w:hAnsiTheme="majorBidi" w:cstheme="majorBidi"/>
          <w:color w:val="00B0F0"/>
          <w:sz w:val="24"/>
          <w:szCs w:val="24"/>
        </w:rPr>
        <w:t>.org/10.3389/fmicb.2017.02580</w:t>
      </w:r>
    </w:p>
    <w:p w14:paraId="41DC7322" w14:textId="77777777" w:rsidR="0020417C" w:rsidRPr="00B6172E" w:rsidRDefault="0020417C" w:rsidP="007E7D3C">
      <w:pPr>
        <w:autoSpaceDE w:val="0"/>
        <w:autoSpaceDN w:val="0"/>
        <w:bidi w:val="0"/>
        <w:adjustRightInd w:val="0"/>
        <w:spacing w:after="0" w:line="240" w:lineRule="auto"/>
        <w:ind w:left="567" w:hanging="567"/>
        <w:jc w:val="both"/>
        <w:rPr>
          <w:rFonts w:asciiTheme="majorBidi" w:hAnsiTheme="majorBidi" w:cstheme="majorBidi"/>
          <w:b/>
          <w:bCs/>
          <w:color w:val="000000" w:themeColor="text1"/>
          <w:sz w:val="24"/>
          <w:szCs w:val="24"/>
        </w:rPr>
      </w:pPr>
      <w:r w:rsidRPr="00B6172E">
        <w:rPr>
          <w:rFonts w:asciiTheme="majorBidi" w:hAnsiTheme="majorBidi" w:cstheme="majorBidi"/>
          <w:b/>
          <w:bCs/>
          <w:color w:val="000000" w:themeColor="text1"/>
          <w:sz w:val="24"/>
          <w:szCs w:val="24"/>
          <w:lang w:bidi="ar-SY"/>
        </w:rPr>
        <w:t>Parvaneh, V., N. Rahim, M. Meysam and J.</w:t>
      </w:r>
      <w:r w:rsidRPr="00B6172E">
        <w:rPr>
          <w:rFonts w:asciiTheme="majorBidi" w:hAnsiTheme="majorBidi" w:cstheme="majorBidi"/>
          <w:color w:val="000000" w:themeColor="text1"/>
          <w:sz w:val="24"/>
          <w:szCs w:val="24"/>
          <w:lang w:bidi="ar-SY"/>
        </w:rPr>
        <w:t xml:space="preserve"> </w:t>
      </w:r>
      <w:proofErr w:type="spellStart"/>
      <w:r w:rsidRPr="00B6172E">
        <w:rPr>
          <w:rFonts w:asciiTheme="majorBidi" w:hAnsiTheme="majorBidi" w:cstheme="majorBidi"/>
          <w:b/>
          <w:bCs/>
          <w:color w:val="000000" w:themeColor="text1"/>
          <w:sz w:val="24"/>
          <w:szCs w:val="24"/>
          <w:lang w:bidi="ar-SY"/>
        </w:rPr>
        <w:t>Taiebeh</w:t>
      </w:r>
      <w:proofErr w:type="spellEnd"/>
      <w:r w:rsidRPr="00B6172E">
        <w:rPr>
          <w:rFonts w:asciiTheme="majorBidi" w:hAnsiTheme="majorBidi" w:cstheme="majorBidi"/>
          <w:b/>
          <w:bCs/>
          <w:color w:val="000000" w:themeColor="text1"/>
          <w:sz w:val="24"/>
          <w:szCs w:val="24"/>
          <w:lang w:bidi="ar-SY"/>
        </w:rPr>
        <w:t xml:space="preserve">. </w:t>
      </w:r>
      <w:r w:rsidRPr="00B6172E">
        <w:rPr>
          <w:rFonts w:asciiTheme="majorBidi" w:hAnsiTheme="majorBidi" w:cstheme="majorBidi"/>
          <w:color w:val="000000" w:themeColor="text1"/>
          <w:sz w:val="24"/>
          <w:szCs w:val="24"/>
          <w:lang w:bidi="ar-SY"/>
        </w:rPr>
        <w:t>2014. Evaluation of qualitative and quantitative traits of maize (cv. 604) under drought stress and plant density. Journal of Stress Physiology and Biochemistry, 10(2): 144-154.</w:t>
      </w:r>
      <w:r w:rsidRPr="00B6172E">
        <w:rPr>
          <w:rFonts w:asciiTheme="majorBidi" w:hAnsiTheme="majorBidi" w:cstheme="majorBidi"/>
          <w:color w:val="000000" w:themeColor="text1"/>
          <w:sz w:val="24"/>
          <w:szCs w:val="24"/>
          <w:rtl/>
        </w:rPr>
        <w:t>‏</w:t>
      </w:r>
    </w:p>
    <w:p w14:paraId="4139C7CD" w14:textId="77777777" w:rsidR="0020417C" w:rsidRPr="001712F3" w:rsidRDefault="0020417C" w:rsidP="007E7D3C">
      <w:pPr>
        <w:bidi w:val="0"/>
        <w:spacing w:after="0" w:line="240" w:lineRule="auto"/>
        <w:ind w:left="567" w:hanging="567"/>
        <w:jc w:val="both"/>
        <w:rPr>
          <w:rFonts w:asciiTheme="majorBidi" w:hAnsiTheme="majorBidi" w:cstheme="majorBidi"/>
          <w:color w:val="00B0F0"/>
          <w:sz w:val="24"/>
          <w:szCs w:val="24"/>
          <w:lang w:bidi="ar"/>
        </w:rPr>
      </w:pPr>
      <w:r w:rsidRPr="00B3683E">
        <w:rPr>
          <w:rFonts w:asciiTheme="majorBidi" w:hAnsiTheme="majorBidi" w:cstheme="majorBidi"/>
          <w:b/>
          <w:bCs/>
          <w:sz w:val="24"/>
          <w:szCs w:val="24"/>
        </w:rPr>
        <w:t xml:space="preserve">Petridis, A., I. </w:t>
      </w:r>
      <w:proofErr w:type="spellStart"/>
      <w:r w:rsidRPr="00B3683E">
        <w:rPr>
          <w:rFonts w:asciiTheme="majorBidi" w:hAnsiTheme="majorBidi" w:cstheme="majorBidi"/>
          <w:b/>
          <w:bCs/>
          <w:sz w:val="24"/>
          <w:szCs w:val="24"/>
        </w:rPr>
        <w:t>Therios</w:t>
      </w:r>
      <w:proofErr w:type="spellEnd"/>
      <w:r w:rsidRPr="00B3683E">
        <w:rPr>
          <w:rFonts w:asciiTheme="majorBidi" w:hAnsiTheme="majorBidi" w:cstheme="majorBidi"/>
          <w:b/>
          <w:bCs/>
          <w:sz w:val="24"/>
          <w:szCs w:val="24"/>
        </w:rPr>
        <w:t xml:space="preserve">, G. </w:t>
      </w:r>
      <w:proofErr w:type="spellStart"/>
      <w:r w:rsidRPr="00B3683E">
        <w:rPr>
          <w:rFonts w:asciiTheme="majorBidi" w:hAnsiTheme="majorBidi" w:cstheme="majorBidi"/>
          <w:b/>
          <w:bCs/>
          <w:sz w:val="24"/>
          <w:szCs w:val="24"/>
        </w:rPr>
        <w:t>Samouris</w:t>
      </w:r>
      <w:proofErr w:type="spellEnd"/>
      <w:r w:rsidRPr="00B3683E">
        <w:rPr>
          <w:rFonts w:asciiTheme="majorBidi" w:hAnsiTheme="majorBidi" w:cstheme="majorBidi"/>
          <w:b/>
          <w:bCs/>
          <w:sz w:val="24"/>
          <w:szCs w:val="24"/>
        </w:rPr>
        <w:t xml:space="preserve">, S. </w:t>
      </w:r>
      <w:proofErr w:type="spellStart"/>
      <w:r w:rsidRPr="00B3683E">
        <w:rPr>
          <w:rFonts w:asciiTheme="majorBidi" w:hAnsiTheme="majorBidi" w:cstheme="majorBidi"/>
          <w:b/>
          <w:bCs/>
          <w:sz w:val="24"/>
          <w:szCs w:val="24"/>
        </w:rPr>
        <w:t>Koundouras</w:t>
      </w:r>
      <w:proofErr w:type="spellEnd"/>
      <w:r w:rsidRPr="00B3683E">
        <w:rPr>
          <w:rFonts w:asciiTheme="majorBidi" w:hAnsiTheme="majorBidi" w:cstheme="majorBidi"/>
          <w:b/>
          <w:bCs/>
          <w:sz w:val="24"/>
          <w:szCs w:val="24"/>
        </w:rPr>
        <w:t xml:space="preserve"> and A. </w:t>
      </w:r>
      <w:proofErr w:type="spellStart"/>
      <w:r w:rsidRPr="00B3683E">
        <w:rPr>
          <w:rFonts w:asciiTheme="majorBidi" w:hAnsiTheme="majorBidi" w:cstheme="majorBidi"/>
          <w:b/>
          <w:bCs/>
          <w:sz w:val="24"/>
          <w:szCs w:val="24"/>
        </w:rPr>
        <w:t>Giannakoula</w:t>
      </w:r>
      <w:proofErr w:type="spellEnd"/>
      <w:r w:rsidRPr="00176FA4">
        <w:rPr>
          <w:rFonts w:asciiTheme="majorBidi" w:hAnsiTheme="majorBidi" w:cstheme="majorBidi"/>
          <w:sz w:val="24"/>
          <w:szCs w:val="24"/>
        </w:rPr>
        <w:t>. 2012.</w:t>
      </w:r>
      <w:r w:rsidRPr="00B3683E">
        <w:rPr>
          <w:rFonts w:asciiTheme="majorBidi" w:hAnsiTheme="majorBidi" w:cstheme="majorBidi"/>
          <w:b/>
          <w:bCs/>
          <w:sz w:val="24"/>
          <w:szCs w:val="24"/>
        </w:rPr>
        <w:t xml:space="preserve"> </w:t>
      </w:r>
      <w:r w:rsidRPr="00B3683E">
        <w:rPr>
          <w:rFonts w:asciiTheme="majorBidi" w:hAnsiTheme="majorBidi" w:cstheme="majorBidi"/>
          <w:sz w:val="24"/>
          <w:szCs w:val="24"/>
        </w:rPr>
        <w:t>Effect of water deficit on leaf phenolic composition, gas exchange, oxidative damage and antioxidant activity of four Greek olive (</w:t>
      </w:r>
      <w:proofErr w:type="spellStart"/>
      <w:r w:rsidRPr="00B3683E">
        <w:rPr>
          <w:rFonts w:asciiTheme="majorBidi" w:hAnsiTheme="majorBidi" w:cstheme="majorBidi"/>
          <w:i/>
          <w:iCs/>
          <w:sz w:val="24"/>
          <w:szCs w:val="24"/>
        </w:rPr>
        <w:t>Oleae</w:t>
      </w:r>
      <w:proofErr w:type="spellEnd"/>
      <w:r w:rsidRPr="00B3683E">
        <w:rPr>
          <w:rFonts w:asciiTheme="majorBidi" w:hAnsiTheme="majorBidi" w:cstheme="majorBidi"/>
          <w:i/>
          <w:iCs/>
          <w:sz w:val="24"/>
          <w:szCs w:val="24"/>
        </w:rPr>
        <w:t xml:space="preserve"> </w:t>
      </w:r>
      <w:proofErr w:type="spellStart"/>
      <w:r w:rsidRPr="00B3683E">
        <w:rPr>
          <w:rFonts w:asciiTheme="majorBidi" w:hAnsiTheme="majorBidi" w:cstheme="majorBidi"/>
          <w:i/>
          <w:iCs/>
          <w:sz w:val="24"/>
          <w:szCs w:val="24"/>
        </w:rPr>
        <w:t>uropaea</w:t>
      </w:r>
      <w:proofErr w:type="spellEnd"/>
      <w:r w:rsidRPr="00B3683E">
        <w:rPr>
          <w:rFonts w:asciiTheme="majorBidi" w:hAnsiTheme="majorBidi" w:cstheme="majorBidi"/>
          <w:i/>
          <w:iCs/>
          <w:sz w:val="24"/>
          <w:szCs w:val="24"/>
        </w:rPr>
        <w:t xml:space="preserve"> </w:t>
      </w:r>
      <w:r w:rsidRPr="00B3683E">
        <w:rPr>
          <w:rFonts w:asciiTheme="majorBidi" w:hAnsiTheme="majorBidi" w:cstheme="majorBidi"/>
          <w:sz w:val="24"/>
          <w:szCs w:val="24"/>
        </w:rPr>
        <w:t xml:space="preserve">L.) cultivars. </w:t>
      </w:r>
      <w:r w:rsidRPr="007802A4">
        <w:rPr>
          <w:rFonts w:asciiTheme="majorBidi" w:hAnsiTheme="majorBidi" w:cstheme="majorBidi"/>
          <w:sz w:val="24"/>
          <w:szCs w:val="24"/>
        </w:rPr>
        <w:t>Plant Physiol</w:t>
      </w:r>
      <w:r>
        <w:rPr>
          <w:rFonts w:asciiTheme="majorBidi" w:hAnsiTheme="majorBidi" w:cstheme="majorBidi"/>
          <w:sz w:val="24"/>
          <w:szCs w:val="24"/>
        </w:rPr>
        <w:t>ogy and</w:t>
      </w:r>
      <w:r w:rsidRPr="007802A4">
        <w:rPr>
          <w:rFonts w:asciiTheme="majorBidi" w:hAnsiTheme="majorBidi" w:cstheme="majorBidi"/>
          <w:sz w:val="24"/>
          <w:szCs w:val="24"/>
        </w:rPr>
        <w:t xml:space="preserve"> Biochem</w:t>
      </w:r>
      <w:r>
        <w:rPr>
          <w:rFonts w:asciiTheme="majorBidi" w:hAnsiTheme="majorBidi" w:cstheme="majorBidi"/>
          <w:sz w:val="24"/>
          <w:szCs w:val="24"/>
        </w:rPr>
        <w:t>istry,</w:t>
      </w:r>
      <w:r w:rsidRPr="00B3683E">
        <w:rPr>
          <w:rFonts w:asciiTheme="majorBidi" w:hAnsiTheme="majorBidi" w:cstheme="majorBidi"/>
          <w:i/>
          <w:iCs/>
          <w:sz w:val="24"/>
          <w:szCs w:val="24"/>
        </w:rPr>
        <w:t xml:space="preserve"> </w:t>
      </w:r>
      <w:r w:rsidRPr="00B3683E">
        <w:rPr>
          <w:rFonts w:asciiTheme="majorBidi" w:hAnsiTheme="majorBidi" w:cstheme="majorBidi"/>
          <w:sz w:val="24"/>
          <w:szCs w:val="24"/>
        </w:rPr>
        <w:t xml:space="preserve">60: 1-11. </w:t>
      </w:r>
      <w:r w:rsidRPr="001712F3">
        <w:rPr>
          <w:rFonts w:asciiTheme="majorBidi" w:hAnsiTheme="majorBidi" w:cstheme="majorBidi"/>
          <w:color w:val="00B0F0"/>
          <w:sz w:val="24"/>
          <w:szCs w:val="24"/>
          <w:lang w:bidi="ar"/>
        </w:rPr>
        <w:t>DOI.org/10.1016/j.plaphy.2012.07.014</w:t>
      </w:r>
    </w:p>
    <w:p w14:paraId="60B2E541" w14:textId="77777777" w:rsidR="0020417C" w:rsidRPr="00B3683E" w:rsidRDefault="0020417C" w:rsidP="00291C13">
      <w:pPr>
        <w:autoSpaceDE w:val="0"/>
        <w:autoSpaceDN w:val="0"/>
        <w:bidi w:val="0"/>
        <w:adjustRightInd w:val="0"/>
        <w:spacing w:after="0" w:line="240" w:lineRule="auto"/>
        <w:ind w:left="567" w:hanging="567"/>
        <w:jc w:val="both"/>
        <w:rPr>
          <w:rFonts w:asciiTheme="majorBidi" w:hAnsiTheme="majorBidi" w:cstheme="majorBidi"/>
          <w:sz w:val="24"/>
          <w:szCs w:val="24"/>
        </w:rPr>
      </w:pPr>
      <w:bookmarkStart w:id="2" w:name="_Hlk174676665"/>
      <w:r w:rsidRPr="00B3683E">
        <w:rPr>
          <w:rFonts w:asciiTheme="majorBidi" w:hAnsiTheme="majorBidi" w:cstheme="majorBidi"/>
          <w:b/>
          <w:bCs/>
          <w:sz w:val="24"/>
          <w:szCs w:val="24"/>
        </w:rPr>
        <w:t>Poudel, M.</w:t>
      </w:r>
      <w:r>
        <w:rPr>
          <w:rFonts w:asciiTheme="majorBidi" w:hAnsiTheme="majorBidi" w:cstheme="majorBidi"/>
          <w:b/>
          <w:bCs/>
          <w:sz w:val="24"/>
          <w:szCs w:val="24"/>
        </w:rPr>
        <w:t>,</w:t>
      </w:r>
      <w:r w:rsidRPr="00B3683E">
        <w:rPr>
          <w:rFonts w:asciiTheme="majorBidi" w:hAnsiTheme="majorBidi" w:cstheme="majorBidi"/>
          <w:b/>
          <w:bCs/>
          <w:sz w:val="24"/>
          <w:szCs w:val="24"/>
        </w:rPr>
        <w:t xml:space="preserve"> R. Mendes, L.</w:t>
      </w:r>
      <w:r>
        <w:rPr>
          <w:rFonts w:asciiTheme="majorBidi" w:hAnsiTheme="majorBidi" w:cstheme="majorBidi"/>
          <w:b/>
          <w:bCs/>
          <w:sz w:val="24"/>
          <w:szCs w:val="24"/>
        </w:rPr>
        <w:t xml:space="preserve"> </w:t>
      </w:r>
      <w:r w:rsidRPr="00B3683E">
        <w:rPr>
          <w:rFonts w:asciiTheme="majorBidi" w:hAnsiTheme="majorBidi" w:cstheme="majorBidi"/>
          <w:b/>
          <w:bCs/>
          <w:sz w:val="24"/>
          <w:szCs w:val="24"/>
        </w:rPr>
        <w:t>A.</w:t>
      </w:r>
      <w:r>
        <w:rPr>
          <w:rFonts w:asciiTheme="majorBidi" w:hAnsiTheme="majorBidi" w:cstheme="majorBidi"/>
          <w:b/>
          <w:bCs/>
          <w:sz w:val="24"/>
          <w:szCs w:val="24"/>
        </w:rPr>
        <w:t xml:space="preserve"> </w:t>
      </w:r>
      <w:r w:rsidRPr="00B3683E">
        <w:rPr>
          <w:rFonts w:asciiTheme="majorBidi" w:hAnsiTheme="majorBidi" w:cstheme="majorBidi"/>
          <w:b/>
          <w:bCs/>
          <w:sz w:val="24"/>
          <w:szCs w:val="24"/>
        </w:rPr>
        <w:t>S. Costa, C.</w:t>
      </w:r>
      <w:r>
        <w:rPr>
          <w:rFonts w:asciiTheme="majorBidi" w:hAnsiTheme="majorBidi" w:cstheme="majorBidi"/>
          <w:b/>
          <w:bCs/>
          <w:sz w:val="24"/>
          <w:szCs w:val="24"/>
        </w:rPr>
        <w:t xml:space="preserve"> </w:t>
      </w:r>
      <w:r w:rsidRPr="00B3683E">
        <w:rPr>
          <w:rFonts w:asciiTheme="majorBidi" w:hAnsiTheme="majorBidi" w:cstheme="majorBidi"/>
          <w:b/>
          <w:bCs/>
          <w:sz w:val="24"/>
          <w:szCs w:val="24"/>
        </w:rPr>
        <w:t>G. Bueno</w:t>
      </w:r>
      <w:r>
        <w:rPr>
          <w:rFonts w:asciiTheme="majorBidi" w:hAnsiTheme="majorBidi" w:cstheme="majorBidi"/>
          <w:b/>
          <w:bCs/>
          <w:sz w:val="24"/>
          <w:szCs w:val="24"/>
        </w:rPr>
        <w:t>,</w:t>
      </w:r>
      <w:r w:rsidRPr="00B3683E">
        <w:rPr>
          <w:rFonts w:asciiTheme="majorBidi" w:hAnsiTheme="majorBidi" w:cstheme="majorBidi"/>
          <w:b/>
          <w:bCs/>
          <w:sz w:val="24"/>
          <w:szCs w:val="24"/>
        </w:rPr>
        <w:t xml:space="preserve"> Y. Meng, S.Y. </w:t>
      </w:r>
      <w:proofErr w:type="spellStart"/>
      <w:r w:rsidRPr="00B3683E">
        <w:rPr>
          <w:rFonts w:asciiTheme="majorBidi" w:hAnsiTheme="majorBidi" w:cstheme="majorBidi"/>
          <w:b/>
          <w:bCs/>
          <w:sz w:val="24"/>
          <w:szCs w:val="24"/>
        </w:rPr>
        <w:t>Folimonova</w:t>
      </w:r>
      <w:proofErr w:type="spellEnd"/>
      <w:r w:rsidRPr="00B3683E">
        <w:rPr>
          <w:rFonts w:asciiTheme="majorBidi" w:hAnsiTheme="majorBidi" w:cstheme="majorBidi"/>
          <w:b/>
          <w:bCs/>
          <w:sz w:val="24"/>
          <w:szCs w:val="24"/>
        </w:rPr>
        <w:t>, K.A. Garrett</w:t>
      </w:r>
      <w:r>
        <w:rPr>
          <w:rFonts w:asciiTheme="majorBidi" w:hAnsiTheme="majorBidi" w:cstheme="majorBidi"/>
          <w:b/>
          <w:bCs/>
          <w:sz w:val="24"/>
          <w:szCs w:val="24"/>
        </w:rPr>
        <w:t xml:space="preserve"> and</w:t>
      </w:r>
      <w:r w:rsidRPr="00B3683E">
        <w:rPr>
          <w:rFonts w:asciiTheme="majorBidi" w:hAnsiTheme="majorBidi" w:cstheme="majorBidi"/>
          <w:b/>
          <w:bCs/>
          <w:sz w:val="24"/>
          <w:szCs w:val="24"/>
        </w:rPr>
        <w:t xml:space="preserve"> S.</w:t>
      </w:r>
      <w:r>
        <w:rPr>
          <w:rFonts w:asciiTheme="majorBidi" w:hAnsiTheme="majorBidi" w:cstheme="majorBidi"/>
          <w:b/>
          <w:bCs/>
          <w:sz w:val="24"/>
          <w:szCs w:val="24"/>
        </w:rPr>
        <w:t xml:space="preserve"> </w:t>
      </w:r>
      <w:r w:rsidRPr="00B3683E">
        <w:rPr>
          <w:rFonts w:asciiTheme="majorBidi" w:hAnsiTheme="majorBidi" w:cstheme="majorBidi"/>
          <w:b/>
          <w:bCs/>
          <w:sz w:val="24"/>
          <w:szCs w:val="24"/>
        </w:rPr>
        <w:t>J</w:t>
      </w:r>
      <w:r>
        <w:rPr>
          <w:rFonts w:asciiTheme="majorBidi" w:hAnsiTheme="majorBidi" w:cstheme="majorBidi"/>
          <w:b/>
          <w:bCs/>
          <w:sz w:val="24"/>
          <w:szCs w:val="24"/>
        </w:rPr>
        <w:t>.</w:t>
      </w:r>
      <w:r w:rsidRPr="00B3683E">
        <w:rPr>
          <w:rFonts w:asciiTheme="majorBidi" w:hAnsiTheme="majorBidi" w:cstheme="majorBidi"/>
          <w:b/>
          <w:bCs/>
          <w:sz w:val="24"/>
          <w:szCs w:val="24"/>
        </w:rPr>
        <w:t xml:space="preserve"> Martins</w:t>
      </w:r>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sidRPr="00176FA4">
        <w:rPr>
          <w:rFonts w:asciiTheme="majorBidi" w:hAnsiTheme="majorBidi" w:cstheme="majorBidi"/>
          <w:sz w:val="24"/>
          <w:szCs w:val="24"/>
        </w:rPr>
        <w:t>2021.</w:t>
      </w:r>
      <w:r w:rsidRPr="00B3683E">
        <w:rPr>
          <w:rFonts w:asciiTheme="majorBidi" w:hAnsiTheme="majorBidi" w:cstheme="majorBidi"/>
          <w:b/>
          <w:bCs/>
          <w:sz w:val="24"/>
          <w:szCs w:val="24"/>
        </w:rPr>
        <w:t xml:space="preserve"> </w:t>
      </w:r>
      <w:r w:rsidRPr="00B3683E">
        <w:rPr>
          <w:rFonts w:asciiTheme="majorBidi" w:hAnsiTheme="majorBidi" w:cstheme="majorBidi"/>
          <w:sz w:val="24"/>
          <w:szCs w:val="24"/>
        </w:rPr>
        <w:t xml:space="preserve">The role of </w:t>
      </w:r>
      <w:proofErr w:type="spellStart"/>
      <w:r w:rsidRPr="00B3683E">
        <w:rPr>
          <w:rFonts w:asciiTheme="majorBidi" w:hAnsiTheme="majorBidi" w:cstheme="majorBidi"/>
          <w:sz w:val="24"/>
          <w:szCs w:val="24"/>
        </w:rPr>
        <w:t>plantassociated</w:t>
      </w:r>
      <w:proofErr w:type="spellEnd"/>
      <w:r w:rsidRPr="00B3683E">
        <w:rPr>
          <w:rFonts w:asciiTheme="majorBidi" w:hAnsiTheme="majorBidi" w:cstheme="majorBidi"/>
          <w:sz w:val="24"/>
          <w:szCs w:val="24"/>
        </w:rPr>
        <w:t xml:space="preserve"> bacteria, fungi, and viruses in drought stress mitigation</w:t>
      </w:r>
      <w:r w:rsidRPr="00343F50">
        <w:rPr>
          <w:rFonts w:asciiTheme="majorBidi" w:hAnsiTheme="majorBidi" w:cstheme="majorBidi"/>
          <w:sz w:val="24"/>
          <w:szCs w:val="24"/>
        </w:rPr>
        <w:t xml:space="preserve">. </w:t>
      </w:r>
      <w:r w:rsidRPr="00F8247D">
        <w:rPr>
          <w:rFonts w:asciiTheme="majorBidi" w:hAnsiTheme="majorBidi" w:cstheme="majorBidi"/>
          <w:sz w:val="24"/>
          <w:szCs w:val="24"/>
        </w:rPr>
        <w:t>Frontiers in microbiology</w:t>
      </w:r>
      <w:r>
        <w:rPr>
          <w:rFonts w:asciiTheme="majorBidi" w:hAnsiTheme="majorBidi" w:cstheme="majorBidi"/>
          <w:sz w:val="24"/>
          <w:szCs w:val="24"/>
        </w:rPr>
        <w:t>,</w:t>
      </w:r>
      <w:r w:rsidRPr="00B3683E">
        <w:rPr>
          <w:rFonts w:asciiTheme="majorBidi" w:hAnsiTheme="majorBidi" w:cstheme="majorBidi"/>
          <w:sz w:val="24"/>
          <w:szCs w:val="24"/>
        </w:rPr>
        <w:t xml:space="preserve"> 12</w:t>
      </w:r>
      <w:r>
        <w:rPr>
          <w:rFonts w:asciiTheme="majorBidi" w:hAnsiTheme="majorBidi" w:cstheme="majorBidi"/>
          <w:sz w:val="24"/>
          <w:szCs w:val="24"/>
        </w:rPr>
        <w:t>:</w:t>
      </w:r>
      <w:r w:rsidRPr="00B3683E">
        <w:rPr>
          <w:rFonts w:asciiTheme="majorBidi" w:hAnsiTheme="majorBidi" w:cstheme="majorBidi"/>
          <w:sz w:val="24"/>
          <w:szCs w:val="24"/>
        </w:rPr>
        <w:t xml:space="preserve"> </w:t>
      </w:r>
      <w:r>
        <w:rPr>
          <w:rFonts w:asciiTheme="majorBidi" w:hAnsiTheme="majorBidi" w:cstheme="majorBidi"/>
          <w:sz w:val="24"/>
          <w:szCs w:val="24"/>
        </w:rPr>
        <w:t>1-21</w:t>
      </w:r>
      <w:r w:rsidRPr="00B3683E">
        <w:rPr>
          <w:rFonts w:asciiTheme="majorBidi" w:hAnsiTheme="majorBidi" w:cstheme="majorBidi"/>
          <w:sz w:val="24"/>
          <w:szCs w:val="24"/>
        </w:rPr>
        <w:t xml:space="preserve">. </w:t>
      </w:r>
      <w:hyperlink r:id="rId14" w:history="1">
        <w:r>
          <w:rPr>
            <w:rStyle w:val="Hyperlink"/>
            <w:rFonts w:asciiTheme="majorBidi" w:hAnsiTheme="majorBidi" w:cstheme="majorBidi"/>
            <w:sz w:val="24"/>
            <w:szCs w:val="24"/>
          </w:rPr>
          <w:t>DOI</w:t>
        </w:r>
        <w:r w:rsidRPr="00343F50">
          <w:rPr>
            <w:rStyle w:val="Hyperlink"/>
            <w:rFonts w:asciiTheme="majorBidi" w:hAnsiTheme="majorBidi" w:cstheme="majorBidi"/>
            <w:sz w:val="24"/>
            <w:szCs w:val="24"/>
          </w:rPr>
          <w:t>.org/10.3389/fmicb.2021.743512</w:t>
        </w:r>
      </w:hyperlink>
      <w:r>
        <w:rPr>
          <w:rFonts w:asciiTheme="majorBidi" w:hAnsiTheme="majorBidi" w:cstheme="majorBidi"/>
          <w:sz w:val="24"/>
          <w:szCs w:val="24"/>
        </w:rPr>
        <w:t>.</w:t>
      </w:r>
    </w:p>
    <w:bookmarkEnd w:id="2"/>
    <w:p w14:paraId="4A11CA07" w14:textId="77777777" w:rsidR="0020417C" w:rsidRPr="00487E12" w:rsidRDefault="0020417C" w:rsidP="007E7D3C">
      <w:pPr>
        <w:bidi w:val="0"/>
        <w:spacing w:after="0" w:line="240" w:lineRule="auto"/>
        <w:ind w:left="567" w:hanging="567"/>
        <w:jc w:val="both"/>
        <w:rPr>
          <w:rFonts w:asciiTheme="majorBidi" w:hAnsiTheme="majorBidi" w:cstheme="majorBidi"/>
          <w:sz w:val="24"/>
          <w:szCs w:val="24"/>
        </w:rPr>
      </w:pPr>
      <w:r w:rsidRPr="00B3683E">
        <w:rPr>
          <w:rStyle w:val="markedcontent"/>
          <w:rFonts w:asciiTheme="majorBidi" w:hAnsiTheme="majorBidi" w:cstheme="majorBidi"/>
          <w:b/>
          <w:bCs/>
          <w:sz w:val="24"/>
          <w:szCs w:val="24"/>
        </w:rPr>
        <w:t>Prasad, P.</w:t>
      </w:r>
      <w:r>
        <w:rPr>
          <w:rStyle w:val="markedcontent"/>
          <w:rFonts w:asciiTheme="majorBidi" w:hAnsiTheme="majorBidi" w:cstheme="majorBidi"/>
          <w:b/>
          <w:bCs/>
          <w:sz w:val="24"/>
          <w:szCs w:val="24"/>
        </w:rPr>
        <w:t xml:space="preserve"> </w:t>
      </w:r>
      <w:r w:rsidRPr="00B3683E">
        <w:rPr>
          <w:rStyle w:val="markedcontent"/>
          <w:rFonts w:asciiTheme="majorBidi" w:hAnsiTheme="majorBidi" w:cstheme="majorBidi"/>
          <w:b/>
          <w:bCs/>
          <w:sz w:val="24"/>
          <w:szCs w:val="24"/>
        </w:rPr>
        <w:t>V.</w:t>
      </w:r>
      <w:r>
        <w:rPr>
          <w:rStyle w:val="markedcontent"/>
          <w:rFonts w:asciiTheme="majorBidi" w:hAnsiTheme="majorBidi" w:cstheme="majorBidi"/>
          <w:b/>
          <w:bCs/>
          <w:sz w:val="24"/>
          <w:szCs w:val="24"/>
        </w:rPr>
        <w:t xml:space="preserve"> </w:t>
      </w:r>
      <w:r w:rsidRPr="00B3683E">
        <w:rPr>
          <w:rStyle w:val="markedcontent"/>
          <w:rFonts w:asciiTheme="majorBidi" w:hAnsiTheme="majorBidi" w:cstheme="majorBidi"/>
          <w:b/>
          <w:bCs/>
          <w:sz w:val="24"/>
          <w:szCs w:val="24"/>
        </w:rPr>
        <w:t>V.</w:t>
      </w:r>
      <w:r>
        <w:rPr>
          <w:rStyle w:val="markedcontent"/>
          <w:rFonts w:asciiTheme="majorBidi" w:hAnsiTheme="majorBidi" w:cstheme="majorBidi"/>
          <w:b/>
          <w:bCs/>
          <w:sz w:val="24"/>
          <w:szCs w:val="24"/>
        </w:rPr>
        <w:t>,</w:t>
      </w:r>
      <w:r w:rsidRPr="00B3683E">
        <w:rPr>
          <w:rStyle w:val="markedcontent"/>
          <w:rFonts w:asciiTheme="majorBidi" w:hAnsiTheme="majorBidi" w:cstheme="majorBidi"/>
          <w:b/>
          <w:bCs/>
          <w:sz w:val="24"/>
          <w:szCs w:val="24"/>
        </w:rPr>
        <w:t xml:space="preserve"> S.</w:t>
      </w:r>
      <w:r>
        <w:rPr>
          <w:rStyle w:val="markedcontent"/>
          <w:rFonts w:asciiTheme="majorBidi" w:hAnsiTheme="majorBidi" w:cstheme="majorBidi"/>
          <w:b/>
          <w:bCs/>
          <w:sz w:val="24"/>
          <w:szCs w:val="24"/>
        </w:rPr>
        <w:t xml:space="preserve"> </w:t>
      </w:r>
      <w:r w:rsidRPr="00B3683E">
        <w:rPr>
          <w:rStyle w:val="markedcontent"/>
          <w:rFonts w:asciiTheme="majorBidi" w:hAnsiTheme="majorBidi" w:cstheme="majorBidi"/>
          <w:b/>
          <w:bCs/>
          <w:sz w:val="24"/>
          <w:szCs w:val="24"/>
        </w:rPr>
        <w:t xml:space="preserve">A. </w:t>
      </w:r>
      <w:proofErr w:type="spellStart"/>
      <w:r w:rsidRPr="00B3683E">
        <w:rPr>
          <w:rStyle w:val="markedcontent"/>
          <w:rFonts w:asciiTheme="majorBidi" w:hAnsiTheme="majorBidi" w:cstheme="majorBidi"/>
          <w:b/>
          <w:bCs/>
          <w:sz w:val="24"/>
          <w:szCs w:val="24"/>
        </w:rPr>
        <w:t>staggenborg</w:t>
      </w:r>
      <w:proofErr w:type="spellEnd"/>
      <w:r w:rsidRPr="00B3683E">
        <w:rPr>
          <w:rStyle w:val="markedcontent"/>
          <w:rFonts w:asciiTheme="majorBidi" w:hAnsiTheme="majorBidi" w:cstheme="majorBidi"/>
          <w:b/>
          <w:bCs/>
          <w:sz w:val="24"/>
          <w:szCs w:val="24"/>
        </w:rPr>
        <w:t xml:space="preserve"> and Z. Ristic</w:t>
      </w:r>
      <w:r>
        <w:rPr>
          <w:rStyle w:val="markedcontent"/>
          <w:rFonts w:asciiTheme="majorBidi" w:hAnsiTheme="majorBidi" w:cstheme="majorBidi"/>
          <w:b/>
          <w:bCs/>
          <w:sz w:val="24"/>
          <w:szCs w:val="24"/>
        </w:rPr>
        <w:t>.</w:t>
      </w:r>
      <w:r w:rsidRPr="00B3683E">
        <w:rPr>
          <w:rStyle w:val="markedcontent"/>
          <w:rFonts w:asciiTheme="majorBidi" w:hAnsiTheme="majorBidi" w:cstheme="majorBidi"/>
          <w:b/>
          <w:bCs/>
          <w:sz w:val="24"/>
          <w:szCs w:val="24"/>
        </w:rPr>
        <w:t xml:space="preserve"> </w:t>
      </w:r>
      <w:r w:rsidRPr="00176FA4">
        <w:rPr>
          <w:rStyle w:val="markedcontent"/>
          <w:rFonts w:asciiTheme="majorBidi" w:hAnsiTheme="majorBidi" w:cstheme="majorBidi"/>
          <w:sz w:val="24"/>
          <w:szCs w:val="24"/>
        </w:rPr>
        <w:t>2008</w:t>
      </w:r>
      <w:r w:rsidRPr="00B3683E">
        <w:rPr>
          <w:rStyle w:val="markedcontent"/>
          <w:rFonts w:asciiTheme="majorBidi" w:hAnsiTheme="majorBidi" w:cstheme="majorBidi"/>
          <w:sz w:val="24"/>
          <w:szCs w:val="24"/>
        </w:rPr>
        <w:t xml:space="preserve">. </w:t>
      </w:r>
      <w:r w:rsidRPr="00A672C4">
        <w:rPr>
          <w:rFonts w:asciiTheme="majorBidi" w:hAnsiTheme="majorBidi" w:cstheme="majorBidi"/>
          <w:sz w:val="24"/>
          <w:szCs w:val="24"/>
        </w:rPr>
        <w:t>Impacts of drought and/or heat stress on physiological, developmental, growth, and yield processes of crop plants.</w:t>
      </w:r>
      <w:r>
        <w:rPr>
          <w:rFonts w:asciiTheme="majorBidi" w:hAnsiTheme="majorBidi" w:cstheme="majorBidi"/>
          <w:sz w:val="24"/>
          <w:szCs w:val="24"/>
        </w:rPr>
        <w:t xml:space="preserve"> </w:t>
      </w:r>
      <w:r w:rsidRPr="00A672C4">
        <w:rPr>
          <w:rFonts w:asciiTheme="majorBidi" w:hAnsiTheme="majorBidi" w:cstheme="majorBidi"/>
          <w:sz w:val="24"/>
          <w:szCs w:val="24"/>
        </w:rPr>
        <w:t>Response of crops to limited water</w:t>
      </w:r>
      <w:r>
        <w:rPr>
          <w:rFonts w:asciiTheme="majorBidi" w:hAnsiTheme="majorBidi" w:cstheme="majorBidi"/>
          <w:sz w:val="24"/>
          <w:szCs w:val="24"/>
        </w:rPr>
        <w:t>:</w:t>
      </w:r>
      <w:r>
        <w:rPr>
          <w:rFonts w:asciiTheme="majorBidi" w:hAnsiTheme="majorBidi" w:cstheme="majorBidi"/>
          <w:i/>
          <w:iCs/>
          <w:sz w:val="24"/>
          <w:szCs w:val="24"/>
        </w:rPr>
        <w:t xml:space="preserve"> </w:t>
      </w:r>
      <w:r w:rsidRPr="00A672C4">
        <w:rPr>
          <w:rFonts w:asciiTheme="majorBidi" w:hAnsiTheme="majorBidi" w:cstheme="majorBidi"/>
          <w:sz w:val="24"/>
          <w:szCs w:val="24"/>
        </w:rPr>
        <w:t>Understanding and modeling water stress effects on plant growth processes, 1</w:t>
      </w:r>
      <w:r>
        <w:rPr>
          <w:rFonts w:asciiTheme="majorBidi" w:hAnsiTheme="majorBidi" w:cstheme="majorBidi"/>
          <w:sz w:val="24"/>
          <w:szCs w:val="24"/>
        </w:rPr>
        <w:t>:</w:t>
      </w:r>
      <w:r w:rsidRPr="00A672C4">
        <w:rPr>
          <w:rFonts w:asciiTheme="majorBidi" w:hAnsiTheme="majorBidi" w:cstheme="majorBidi"/>
          <w:sz w:val="24"/>
          <w:szCs w:val="24"/>
        </w:rPr>
        <w:t xml:space="preserve"> 301-355.</w:t>
      </w:r>
      <w:r w:rsidRPr="00A672C4">
        <w:rPr>
          <w:rFonts w:asciiTheme="majorBidi" w:hAnsiTheme="majorBidi" w:cstheme="majorBidi"/>
          <w:sz w:val="24"/>
          <w:szCs w:val="24"/>
          <w:rtl/>
        </w:rPr>
        <w:t>‏</w:t>
      </w:r>
      <w:r>
        <w:rPr>
          <w:rFonts w:asciiTheme="majorBidi" w:hAnsiTheme="majorBidi" w:cstheme="majorBidi"/>
          <w:b/>
          <w:bCs/>
          <w:sz w:val="24"/>
          <w:szCs w:val="24"/>
        </w:rPr>
        <w:t xml:space="preserve"> </w:t>
      </w:r>
      <w:r>
        <w:rPr>
          <w:rFonts w:asciiTheme="majorBidi" w:hAnsiTheme="majorBidi" w:cstheme="majorBidi"/>
          <w:color w:val="00B0F0"/>
          <w:sz w:val="24"/>
          <w:szCs w:val="24"/>
        </w:rPr>
        <w:t>D</w:t>
      </w:r>
      <w:r w:rsidRPr="00487E12">
        <w:rPr>
          <w:rFonts w:asciiTheme="majorBidi" w:hAnsiTheme="majorBidi" w:cstheme="majorBidi"/>
          <w:color w:val="00B0F0"/>
          <w:sz w:val="24"/>
          <w:szCs w:val="24"/>
        </w:rPr>
        <w:t>OI.org/10.2134/advagricsystmodel1.c11</w:t>
      </w:r>
      <w:r>
        <w:rPr>
          <w:rFonts w:asciiTheme="majorBidi" w:hAnsiTheme="majorBidi" w:cstheme="majorBidi"/>
          <w:sz w:val="24"/>
          <w:szCs w:val="24"/>
        </w:rPr>
        <w:t>.</w:t>
      </w:r>
    </w:p>
    <w:p w14:paraId="27803919" w14:textId="77777777" w:rsidR="0020417C" w:rsidRPr="003D5CEB"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lang w:bidi="ar-SY"/>
        </w:rPr>
      </w:pPr>
      <w:r w:rsidRPr="00B3683E">
        <w:rPr>
          <w:rFonts w:asciiTheme="majorBidi" w:hAnsiTheme="majorBidi" w:cstheme="majorBidi"/>
          <w:b/>
          <w:bCs/>
          <w:color w:val="131413"/>
          <w:sz w:val="24"/>
          <w:szCs w:val="24"/>
        </w:rPr>
        <w:t>Rosenzweig</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J</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Elliot</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D</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Deryng</w:t>
      </w:r>
      <w:proofErr w:type="spellEnd"/>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A</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Ruane, 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Müller, A</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Arneth K</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J</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Boote</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Folberth</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M</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Glotter</w:t>
      </w:r>
      <w:proofErr w:type="spellEnd"/>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N</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Khabarov</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K</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Neumann F</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Piontek T</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A</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M</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Pugh</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E</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Schmid, E</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Stehfest</w:t>
      </w:r>
      <w:proofErr w:type="spellEnd"/>
      <w:r w:rsidRPr="00B3683E">
        <w:rPr>
          <w:rFonts w:asciiTheme="majorBidi" w:hAnsiTheme="majorBidi" w:cstheme="majorBidi"/>
          <w:b/>
          <w:bCs/>
          <w:color w:val="131413"/>
          <w:sz w:val="24"/>
          <w:szCs w:val="24"/>
        </w:rPr>
        <w:t>, H</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Yang</w:t>
      </w:r>
      <w:r>
        <w:rPr>
          <w:rFonts w:asciiTheme="majorBidi" w:hAnsiTheme="majorBidi" w:cstheme="majorBidi"/>
          <w:b/>
          <w:bCs/>
          <w:color w:val="131413"/>
          <w:sz w:val="24"/>
          <w:szCs w:val="24"/>
        </w:rPr>
        <w:t xml:space="preserve"> and</w:t>
      </w:r>
      <w:r w:rsidRPr="00B3683E">
        <w:rPr>
          <w:rFonts w:asciiTheme="majorBidi" w:hAnsiTheme="majorBidi" w:cstheme="majorBidi"/>
          <w:b/>
          <w:bCs/>
          <w:color w:val="131413"/>
          <w:sz w:val="24"/>
          <w:szCs w:val="24"/>
        </w:rPr>
        <w:t xml:space="preserve"> J</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W</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Jones</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r w:rsidRPr="00176FA4">
        <w:rPr>
          <w:rFonts w:asciiTheme="majorBidi" w:hAnsiTheme="majorBidi" w:cstheme="majorBidi"/>
          <w:color w:val="131413"/>
          <w:sz w:val="24"/>
          <w:szCs w:val="24"/>
        </w:rPr>
        <w:t>2014</w:t>
      </w:r>
      <w:r>
        <w:rPr>
          <w:rFonts w:asciiTheme="majorBidi" w:hAnsiTheme="majorBidi" w:cstheme="majorBidi"/>
          <w:color w:val="131413"/>
          <w:sz w:val="24"/>
          <w:szCs w:val="24"/>
        </w:rPr>
        <w:t>.</w:t>
      </w:r>
      <w:r w:rsidRPr="00B3683E">
        <w:rPr>
          <w:rFonts w:asciiTheme="majorBidi" w:hAnsiTheme="majorBidi" w:cstheme="majorBidi"/>
          <w:color w:val="131413"/>
          <w:sz w:val="24"/>
          <w:szCs w:val="24"/>
        </w:rPr>
        <w:t xml:space="preserve"> Assessing agricultural risks of climate change in the twenty-first century in a gridded crop model intercomparison. </w:t>
      </w:r>
      <w:r w:rsidRPr="009A7CA9">
        <w:rPr>
          <w:rFonts w:asciiTheme="majorBidi" w:hAnsiTheme="majorBidi" w:cstheme="majorBidi"/>
          <w:color w:val="131413"/>
          <w:sz w:val="24"/>
          <w:szCs w:val="24"/>
          <w:shd w:val="clear" w:color="auto" w:fill="FFFFFF" w:themeFill="background1"/>
        </w:rPr>
        <w:t>Proceedings of the national academy of sciences,</w:t>
      </w:r>
      <w:r w:rsidRPr="00B3683E">
        <w:rPr>
          <w:rFonts w:asciiTheme="majorBidi" w:hAnsiTheme="majorBidi" w:cstheme="majorBidi"/>
          <w:color w:val="131413"/>
          <w:sz w:val="24"/>
          <w:szCs w:val="24"/>
        </w:rPr>
        <w:t xml:space="preserve"> 111</w:t>
      </w:r>
      <w:r>
        <w:rPr>
          <w:rFonts w:asciiTheme="majorBidi" w:hAnsiTheme="majorBidi" w:cstheme="majorBidi"/>
          <w:color w:val="131413"/>
          <w:sz w:val="24"/>
          <w:szCs w:val="24"/>
        </w:rPr>
        <w:t>(9)</w:t>
      </w:r>
      <w:r w:rsidRPr="00B3683E">
        <w:rPr>
          <w:rFonts w:asciiTheme="majorBidi" w:hAnsiTheme="majorBidi" w:cstheme="majorBidi"/>
          <w:color w:val="131413"/>
          <w:sz w:val="24"/>
          <w:szCs w:val="24"/>
        </w:rPr>
        <w:t>:</w:t>
      </w:r>
      <w:r>
        <w:rPr>
          <w:rFonts w:asciiTheme="majorBidi" w:hAnsiTheme="majorBidi" w:cstheme="majorBidi"/>
          <w:color w:val="131413"/>
          <w:sz w:val="24"/>
          <w:szCs w:val="24"/>
        </w:rPr>
        <w:t xml:space="preserve"> </w:t>
      </w:r>
      <w:r w:rsidRPr="00B3683E">
        <w:rPr>
          <w:rFonts w:asciiTheme="majorBidi" w:hAnsiTheme="majorBidi" w:cstheme="majorBidi"/>
          <w:color w:val="131413"/>
          <w:sz w:val="24"/>
          <w:szCs w:val="24"/>
        </w:rPr>
        <w:t>3268–3273</w:t>
      </w:r>
      <w:r w:rsidRPr="00B3683E">
        <w:rPr>
          <w:rFonts w:asciiTheme="majorBidi" w:hAnsiTheme="majorBidi" w:cstheme="majorBidi"/>
          <w:color w:val="FF0000"/>
          <w:sz w:val="24"/>
          <w:szCs w:val="24"/>
          <w:lang w:bidi="ar-SY"/>
        </w:rPr>
        <w:t>.</w:t>
      </w:r>
      <w:r w:rsidRPr="009719EA">
        <w:rPr>
          <w:rFonts w:ascii="Arial" w:hAnsi="Arial" w:cs="Arial"/>
          <w:color w:val="222222"/>
          <w:sz w:val="20"/>
          <w:szCs w:val="20"/>
          <w:shd w:val="clear" w:color="auto" w:fill="FFFFFF"/>
        </w:rPr>
        <w:t xml:space="preserve"> </w:t>
      </w:r>
    </w:p>
    <w:p w14:paraId="7D1B43A7" w14:textId="77777777" w:rsidR="0020417C" w:rsidRPr="00B3683E" w:rsidRDefault="0020417C" w:rsidP="007E7D3C">
      <w:pPr>
        <w:autoSpaceDE w:val="0"/>
        <w:autoSpaceDN w:val="0"/>
        <w:bidi w:val="0"/>
        <w:adjustRightInd w:val="0"/>
        <w:spacing w:after="0" w:line="240" w:lineRule="auto"/>
        <w:ind w:left="567" w:hanging="567"/>
        <w:jc w:val="both"/>
        <w:rPr>
          <w:rFonts w:asciiTheme="majorBidi" w:hAnsiTheme="majorBidi" w:cstheme="majorBidi"/>
          <w:sz w:val="24"/>
          <w:szCs w:val="24"/>
        </w:rPr>
      </w:pPr>
      <w:bookmarkStart w:id="3" w:name="_Hlk174677207"/>
      <w:bookmarkStart w:id="4" w:name="_Hlk171129824"/>
      <w:r w:rsidRPr="00B3683E">
        <w:rPr>
          <w:rFonts w:asciiTheme="majorBidi" w:hAnsiTheme="majorBidi" w:cstheme="majorBidi"/>
          <w:b/>
          <w:bCs/>
          <w:sz w:val="24"/>
          <w:szCs w:val="24"/>
        </w:rPr>
        <w:t xml:space="preserve">Sehgal, A., K. Sita, K. H. Siddique, R. Kumar, S. </w:t>
      </w:r>
      <w:proofErr w:type="spellStart"/>
      <w:r w:rsidRPr="00B3683E">
        <w:rPr>
          <w:rFonts w:asciiTheme="majorBidi" w:hAnsiTheme="majorBidi" w:cstheme="majorBidi"/>
          <w:b/>
          <w:bCs/>
          <w:sz w:val="24"/>
          <w:szCs w:val="24"/>
        </w:rPr>
        <w:t>Bhogireddy</w:t>
      </w:r>
      <w:proofErr w:type="spellEnd"/>
      <w:r w:rsidRPr="00B3683E">
        <w:rPr>
          <w:rFonts w:asciiTheme="majorBidi" w:hAnsiTheme="majorBidi" w:cstheme="majorBidi"/>
          <w:b/>
          <w:bCs/>
          <w:sz w:val="24"/>
          <w:szCs w:val="24"/>
        </w:rPr>
        <w:t>, R. K. Varshney and H. Nayyar</w:t>
      </w:r>
      <w:r>
        <w:rPr>
          <w:rFonts w:asciiTheme="majorBidi" w:hAnsiTheme="majorBidi" w:cstheme="majorBidi"/>
          <w:b/>
          <w:bCs/>
          <w:sz w:val="24"/>
          <w:szCs w:val="24"/>
        </w:rPr>
        <w:t>.</w:t>
      </w:r>
      <w:r w:rsidRPr="00B3683E">
        <w:rPr>
          <w:rFonts w:asciiTheme="majorBidi" w:hAnsiTheme="majorBidi" w:cstheme="majorBidi"/>
          <w:b/>
          <w:bCs/>
          <w:sz w:val="24"/>
          <w:szCs w:val="24"/>
        </w:rPr>
        <w:t xml:space="preserve"> </w:t>
      </w:r>
      <w:r w:rsidRPr="00176FA4">
        <w:rPr>
          <w:rFonts w:asciiTheme="majorBidi" w:hAnsiTheme="majorBidi" w:cstheme="majorBidi"/>
          <w:sz w:val="24"/>
          <w:szCs w:val="24"/>
        </w:rPr>
        <w:t>2018.</w:t>
      </w:r>
      <w:r w:rsidRPr="00B3683E">
        <w:rPr>
          <w:rFonts w:asciiTheme="majorBidi" w:hAnsiTheme="majorBidi" w:cstheme="majorBidi"/>
          <w:sz w:val="24"/>
          <w:szCs w:val="24"/>
        </w:rPr>
        <w:t xml:space="preserve"> Drought or/and Heat-Stress Effects on Seed Filling in Food Crops: Impacts on Functional Biochemistry, Seed Yields, and Nutritional Quality. Quality. Front. Plant Sci</w:t>
      </w:r>
      <w:r>
        <w:rPr>
          <w:rFonts w:asciiTheme="majorBidi" w:hAnsiTheme="majorBidi" w:cstheme="majorBidi"/>
          <w:sz w:val="24"/>
          <w:szCs w:val="24"/>
        </w:rPr>
        <w:t>ence,</w:t>
      </w:r>
      <w:r w:rsidRPr="00B3683E">
        <w:rPr>
          <w:rFonts w:asciiTheme="majorBidi" w:hAnsiTheme="majorBidi" w:cstheme="majorBidi"/>
          <w:sz w:val="24"/>
          <w:szCs w:val="24"/>
        </w:rPr>
        <w:t xml:space="preserve"> 9:</w:t>
      </w:r>
      <w:r>
        <w:rPr>
          <w:rFonts w:asciiTheme="majorBidi" w:hAnsiTheme="majorBidi" w:cstheme="majorBidi"/>
          <w:sz w:val="24"/>
          <w:szCs w:val="24"/>
        </w:rPr>
        <w:t xml:space="preserve"> </w:t>
      </w:r>
      <w:r w:rsidRPr="00B3683E">
        <w:rPr>
          <w:rFonts w:asciiTheme="majorBidi" w:hAnsiTheme="majorBidi" w:cstheme="majorBidi"/>
          <w:sz w:val="24"/>
          <w:szCs w:val="24"/>
        </w:rPr>
        <w:t>1-19.</w:t>
      </w:r>
      <w:r w:rsidRPr="00701CC0">
        <w:t xml:space="preserve"> </w:t>
      </w:r>
      <w:r w:rsidRPr="00701CC0">
        <w:rPr>
          <w:rFonts w:asciiTheme="majorBidi" w:hAnsiTheme="majorBidi" w:cstheme="majorBidi"/>
          <w:color w:val="00B0F0"/>
          <w:sz w:val="24"/>
          <w:szCs w:val="24"/>
        </w:rPr>
        <w:t xml:space="preserve">DOI.org/10.3389/fpls.2018.01705 </w:t>
      </w:r>
    </w:p>
    <w:bookmarkEnd w:id="3"/>
    <w:p w14:paraId="19FF5A20" w14:textId="77777777" w:rsidR="0020417C" w:rsidRDefault="0020417C" w:rsidP="009A7CA9">
      <w:pPr>
        <w:shd w:val="clear" w:color="auto" w:fill="FFFFFF" w:themeFill="background1"/>
        <w:bidi w:val="0"/>
        <w:spacing w:after="0" w:line="276" w:lineRule="auto"/>
        <w:ind w:left="567" w:hanging="567"/>
        <w:jc w:val="both"/>
        <w:rPr>
          <w:rFonts w:asciiTheme="majorBidi" w:hAnsiTheme="majorBidi" w:cstheme="majorBidi"/>
          <w:color w:val="000000"/>
          <w:sz w:val="24"/>
          <w:szCs w:val="24"/>
        </w:rPr>
      </w:pPr>
      <w:proofErr w:type="spellStart"/>
      <w:r w:rsidRPr="00F8247D">
        <w:rPr>
          <w:rFonts w:asciiTheme="majorBidi" w:hAnsiTheme="majorBidi" w:cstheme="majorBidi"/>
          <w:b/>
          <w:bCs/>
          <w:color w:val="000000"/>
          <w:sz w:val="24"/>
          <w:szCs w:val="24"/>
        </w:rPr>
        <w:t>Shiklomanov</w:t>
      </w:r>
      <w:proofErr w:type="spellEnd"/>
      <w:r w:rsidRPr="00F8247D">
        <w:rPr>
          <w:rFonts w:asciiTheme="majorBidi" w:hAnsiTheme="majorBidi" w:cstheme="majorBidi"/>
          <w:b/>
          <w:bCs/>
          <w:color w:val="000000"/>
          <w:sz w:val="24"/>
          <w:szCs w:val="24"/>
        </w:rPr>
        <w:t>, I. A. and J. C Rodda.</w:t>
      </w:r>
      <w:r w:rsidRPr="00412C48">
        <w:rPr>
          <w:rFonts w:asciiTheme="majorBidi" w:hAnsiTheme="majorBidi" w:cstheme="majorBidi"/>
          <w:color w:val="000000"/>
          <w:sz w:val="24"/>
          <w:szCs w:val="24"/>
        </w:rPr>
        <w:t xml:space="preserve"> 2003</w:t>
      </w:r>
      <w:r>
        <w:rPr>
          <w:rFonts w:asciiTheme="majorBidi" w:hAnsiTheme="majorBidi" w:cstheme="majorBidi"/>
          <w:color w:val="000000"/>
          <w:sz w:val="24"/>
          <w:szCs w:val="24"/>
        </w:rPr>
        <w:t>.</w:t>
      </w:r>
      <w:r w:rsidRPr="00412C48">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World water resources at the beginning of the twenty-first century</w:t>
      </w:r>
      <w:r w:rsidRPr="003D5182">
        <w:rPr>
          <w:rFonts w:asciiTheme="majorBidi" w:hAnsiTheme="majorBidi" w:cstheme="majorBidi"/>
          <w:color w:val="000000"/>
          <w:sz w:val="24"/>
          <w:szCs w:val="24"/>
        </w:rPr>
        <w:t>.</w:t>
      </w:r>
      <w:r w:rsidRPr="00D12CA7">
        <w:rPr>
          <w:rFonts w:asciiTheme="majorBidi" w:hAnsiTheme="majorBidi" w:cstheme="majorBidi"/>
          <w:color w:val="000000"/>
          <w:sz w:val="24"/>
          <w:szCs w:val="24"/>
        </w:rPr>
        <w:t xml:space="preserve"> </w:t>
      </w:r>
      <w:r w:rsidRPr="00412C48">
        <w:rPr>
          <w:rFonts w:asciiTheme="majorBidi" w:hAnsiTheme="majorBidi" w:cstheme="majorBidi"/>
          <w:color w:val="000000"/>
          <w:sz w:val="24"/>
          <w:szCs w:val="24"/>
        </w:rPr>
        <w:t>Eds</w:t>
      </w:r>
      <w:r>
        <w:rPr>
          <w:rFonts w:asciiTheme="majorBidi" w:hAnsiTheme="majorBidi" w:cstheme="majorBidi"/>
          <w:color w:val="000000"/>
          <w:sz w:val="24"/>
          <w:szCs w:val="24"/>
        </w:rPr>
        <w:t>:</w:t>
      </w:r>
      <w:r w:rsidRPr="00412C48">
        <w:rPr>
          <w:rFonts w:asciiTheme="majorBidi" w:hAnsiTheme="majorBidi" w:cstheme="majorBidi"/>
          <w:color w:val="000000"/>
          <w:sz w:val="24"/>
          <w:szCs w:val="24"/>
        </w:rPr>
        <w:t xml:space="preserve"> Cambridge University Press.</w:t>
      </w:r>
      <w:r w:rsidRPr="00D12CA7">
        <w:rPr>
          <w:rFonts w:asciiTheme="majorBidi" w:hAnsiTheme="majorBidi" w:cstheme="majorBidi"/>
          <w:color w:val="000000"/>
          <w:sz w:val="24"/>
          <w:szCs w:val="24"/>
        </w:rPr>
        <w:t xml:space="preserve"> Cambridge, UK.</w:t>
      </w:r>
      <w:r w:rsidRPr="00412C48">
        <w:rPr>
          <w:rFonts w:asciiTheme="majorBidi" w:hAnsiTheme="majorBidi" w:cstheme="majorBidi"/>
          <w:color w:val="000000"/>
          <w:sz w:val="24"/>
          <w:szCs w:val="24"/>
          <w:rtl/>
        </w:rPr>
        <w:t>‏</w:t>
      </w:r>
      <w:r>
        <w:rPr>
          <w:rFonts w:asciiTheme="majorBidi" w:hAnsiTheme="majorBidi" w:cstheme="majorBidi"/>
          <w:color w:val="000000"/>
          <w:sz w:val="24"/>
          <w:szCs w:val="24"/>
        </w:rPr>
        <w:t xml:space="preserve"> pp417.</w:t>
      </w:r>
    </w:p>
    <w:bookmarkEnd w:id="4"/>
    <w:p w14:paraId="74314C39" w14:textId="47A9B2B5" w:rsidR="0020417C" w:rsidRDefault="0020417C" w:rsidP="007E7D3C">
      <w:pPr>
        <w:bidi w:val="0"/>
        <w:spacing w:after="0" w:line="288" w:lineRule="auto"/>
        <w:ind w:left="567" w:hanging="567"/>
        <w:jc w:val="both"/>
        <w:rPr>
          <w:rFonts w:asciiTheme="majorBidi" w:hAnsiTheme="majorBidi" w:cstheme="majorBidi"/>
          <w:sz w:val="24"/>
          <w:szCs w:val="24"/>
        </w:rPr>
      </w:pPr>
      <w:r w:rsidRPr="00461378">
        <w:rPr>
          <w:rFonts w:asciiTheme="majorBidi" w:hAnsiTheme="majorBidi" w:cstheme="majorBidi"/>
          <w:b/>
          <w:bCs/>
          <w:sz w:val="24"/>
          <w:szCs w:val="24"/>
        </w:rPr>
        <w:t>Sinay, H., E.</w:t>
      </w:r>
      <w:r>
        <w:rPr>
          <w:rFonts w:asciiTheme="majorBidi" w:hAnsiTheme="majorBidi" w:cstheme="majorBidi"/>
          <w:b/>
          <w:bCs/>
          <w:sz w:val="24"/>
          <w:szCs w:val="24"/>
        </w:rPr>
        <w:t xml:space="preserve"> </w:t>
      </w:r>
      <w:r w:rsidRPr="00461378">
        <w:rPr>
          <w:rFonts w:asciiTheme="majorBidi" w:hAnsiTheme="majorBidi" w:cstheme="majorBidi"/>
          <w:b/>
          <w:bCs/>
          <w:sz w:val="24"/>
          <w:szCs w:val="24"/>
        </w:rPr>
        <w:t xml:space="preserve">L. </w:t>
      </w:r>
      <w:proofErr w:type="spellStart"/>
      <w:r w:rsidRPr="00461378">
        <w:rPr>
          <w:rFonts w:asciiTheme="majorBidi" w:hAnsiTheme="majorBidi" w:cstheme="majorBidi"/>
          <w:b/>
          <w:bCs/>
          <w:sz w:val="24"/>
          <w:szCs w:val="24"/>
        </w:rPr>
        <w:t>Arumingtyas</w:t>
      </w:r>
      <w:proofErr w:type="spellEnd"/>
      <w:r w:rsidRPr="00461378">
        <w:rPr>
          <w:rFonts w:asciiTheme="majorBidi" w:hAnsiTheme="majorBidi" w:cstheme="majorBidi"/>
          <w:b/>
          <w:bCs/>
          <w:sz w:val="24"/>
          <w:szCs w:val="24"/>
        </w:rPr>
        <w:t>, N.</w:t>
      </w:r>
      <w:r>
        <w:rPr>
          <w:rFonts w:asciiTheme="majorBidi" w:hAnsiTheme="majorBidi" w:cstheme="majorBidi"/>
          <w:b/>
          <w:bCs/>
          <w:sz w:val="24"/>
          <w:szCs w:val="24"/>
        </w:rPr>
        <w:t xml:space="preserve"> </w:t>
      </w:r>
      <w:proofErr w:type="spellStart"/>
      <w:r w:rsidRPr="00461378">
        <w:rPr>
          <w:rFonts w:asciiTheme="majorBidi" w:hAnsiTheme="majorBidi" w:cstheme="majorBidi"/>
          <w:b/>
          <w:bCs/>
          <w:sz w:val="24"/>
          <w:szCs w:val="24"/>
        </w:rPr>
        <w:t>Harijati</w:t>
      </w:r>
      <w:proofErr w:type="spellEnd"/>
      <w:r w:rsidRPr="00461378">
        <w:rPr>
          <w:rFonts w:asciiTheme="majorBidi" w:hAnsiTheme="majorBidi" w:cstheme="majorBidi"/>
          <w:b/>
          <w:bCs/>
          <w:sz w:val="24"/>
          <w:szCs w:val="24"/>
        </w:rPr>
        <w:t xml:space="preserve"> and S. </w:t>
      </w:r>
      <w:proofErr w:type="spellStart"/>
      <w:r w:rsidRPr="00461378">
        <w:rPr>
          <w:rFonts w:asciiTheme="majorBidi" w:hAnsiTheme="majorBidi" w:cstheme="majorBidi"/>
          <w:b/>
          <w:bCs/>
          <w:sz w:val="24"/>
          <w:szCs w:val="24"/>
        </w:rPr>
        <w:t>Indriyani</w:t>
      </w:r>
      <w:proofErr w:type="spellEnd"/>
      <w:r w:rsidRPr="00461378">
        <w:rPr>
          <w:rFonts w:asciiTheme="majorBidi" w:hAnsiTheme="majorBidi" w:cstheme="majorBidi"/>
          <w:sz w:val="24"/>
          <w:szCs w:val="24"/>
        </w:rPr>
        <w:t xml:space="preserve">. 2015. Proline content and yield components of </w:t>
      </w:r>
      <w:proofErr w:type="spellStart"/>
      <w:proofErr w:type="gramStart"/>
      <w:r w:rsidRPr="00461378">
        <w:rPr>
          <w:rFonts w:asciiTheme="majorBidi" w:hAnsiTheme="majorBidi" w:cstheme="majorBidi"/>
          <w:sz w:val="24"/>
          <w:szCs w:val="24"/>
        </w:rPr>
        <w:t>loca</w:t>
      </w:r>
      <w:proofErr w:type="spellEnd"/>
      <w:r w:rsidRPr="00461378">
        <w:rPr>
          <w:rFonts w:asciiTheme="majorBidi" w:hAnsiTheme="majorBidi" w:cstheme="majorBidi"/>
          <w:sz w:val="24"/>
          <w:szCs w:val="24"/>
        </w:rPr>
        <w:t xml:space="preserve"> </w:t>
      </w:r>
      <w:r w:rsidR="001F5BC7">
        <w:rPr>
          <w:rFonts w:asciiTheme="majorBidi" w:hAnsiTheme="majorBidi" w:cstheme="majorBidi"/>
          <w:sz w:val="24"/>
          <w:szCs w:val="24"/>
        </w:rPr>
        <w:t xml:space="preserve"> maize</w:t>
      </w:r>
      <w:proofErr w:type="gramEnd"/>
      <w:r w:rsidR="001F5BC7">
        <w:rPr>
          <w:rFonts w:asciiTheme="majorBidi" w:hAnsiTheme="majorBidi" w:cstheme="majorBidi"/>
          <w:sz w:val="24"/>
          <w:szCs w:val="24"/>
        </w:rPr>
        <w:t xml:space="preserve"> </w:t>
      </w:r>
      <w:r w:rsidRPr="00461378">
        <w:rPr>
          <w:rFonts w:asciiTheme="majorBidi" w:hAnsiTheme="majorBidi" w:cstheme="majorBidi"/>
          <w:sz w:val="24"/>
          <w:szCs w:val="24"/>
        </w:rPr>
        <w:t xml:space="preserve">cultivars from </w:t>
      </w:r>
      <w:proofErr w:type="spellStart"/>
      <w:r w:rsidRPr="00461378">
        <w:rPr>
          <w:rFonts w:asciiTheme="majorBidi" w:hAnsiTheme="majorBidi" w:cstheme="majorBidi"/>
          <w:sz w:val="24"/>
          <w:szCs w:val="24"/>
        </w:rPr>
        <w:t>kisar</w:t>
      </w:r>
      <w:proofErr w:type="spellEnd"/>
      <w:r w:rsidRPr="00461378">
        <w:rPr>
          <w:rFonts w:asciiTheme="majorBidi" w:hAnsiTheme="majorBidi" w:cstheme="majorBidi"/>
          <w:sz w:val="24"/>
          <w:szCs w:val="24"/>
        </w:rPr>
        <w:t xml:space="preserve"> Island, Maluku, Indonesia</w:t>
      </w:r>
      <w:r w:rsidRPr="009A7CA9">
        <w:rPr>
          <w:rFonts w:asciiTheme="majorBidi" w:hAnsiTheme="majorBidi" w:cstheme="majorBidi"/>
          <w:sz w:val="24"/>
          <w:szCs w:val="24"/>
          <w:shd w:val="clear" w:color="auto" w:fill="FFFFFF" w:themeFill="background1"/>
        </w:rPr>
        <w:t>. International</w:t>
      </w:r>
      <w:r w:rsidRPr="00880BA3">
        <w:rPr>
          <w:rFonts w:asciiTheme="majorBidi" w:hAnsiTheme="majorBidi" w:cstheme="majorBidi"/>
          <w:sz w:val="24"/>
          <w:szCs w:val="24"/>
          <w:shd w:val="clear" w:color="auto" w:fill="FFFF00"/>
        </w:rPr>
        <w:t xml:space="preserve"> </w:t>
      </w:r>
      <w:r w:rsidRPr="009A7CA9">
        <w:rPr>
          <w:rFonts w:asciiTheme="majorBidi" w:hAnsiTheme="majorBidi" w:cstheme="majorBidi"/>
          <w:sz w:val="24"/>
          <w:szCs w:val="24"/>
          <w:shd w:val="clear" w:color="auto" w:fill="FFFFFF" w:themeFill="background1"/>
        </w:rPr>
        <w:t>Journal of Plant Biology,</w:t>
      </w:r>
      <w:r w:rsidRPr="00461378">
        <w:rPr>
          <w:rFonts w:asciiTheme="majorBidi" w:hAnsiTheme="majorBidi" w:cstheme="majorBidi"/>
          <w:sz w:val="24"/>
          <w:szCs w:val="24"/>
        </w:rPr>
        <w:t xml:space="preserve"> 6(</w:t>
      </w:r>
      <w:r>
        <w:rPr>
          <w:rFonts w:asciiTheme="majorBidi" w:hAnsiTheme="majorBidi" w:cstheme="majorBidi"/>
          <w:sz w:val="24"/>
          <w:szCs w:val="24"/>
        </w:rPr>
        <w:t>1</w:t>
      </w:r>
      <w:r w:rsidRPr="00461378">
        <w:rPr>
          <w:rFonts w:asciiTheme="majorBidi" w:hAnsiTheme="majorBidi" w:cstheme="majorBidi"/>
          <w:sz w:val="24"/>
          <w:szCs w:val="24"/>
        </w:rPr>
        <w:t>): 43-46.</w:t>
      </w:r>
      <w:r w:rsidRPr="00880BA3">
        <w:t xml:space="preserve"> </w:t>
      </w:r>
      <w:r w:rsidRPr="00880BA3">
        <w:rPr>
          <w:rFonts w:asciiTheme="majorBidi" w:hAnsiTheme="majorBidi" w:cstheme="majorBidi"/>
          <w:color w:val="00B0F0"/>
          <w:sz w:val="24"/>
          <w:szCs w:val="24"/>
        </w:rPr>
        <w:t xml:space="preserve">DOI.org/10.4081/pb.2015.6071 </w:t>
      </w:r>
    </w:p>
    <w:p w14:paraId="2246154E" w14:textId="77777777" w:rsidR="0020417C" w:rsidRDefault="0020417C" w:rsidP="007E7D3C">
      <w:pPr>
        <w:autoSpaceDE w:val="0"/>
        <w:autoSpaceDN w:val="0"/>
        <w:bidi w:val="0"/>
        <w:adjustRightInd w:val="0"/>
        <w:spacing w:after="0" w:line="240" w:lineRule="auto"/>
        <w:ind w:left="567" w:hanging="567"/>
        <w:jc w:val="both"/>
        <w:rPr>
          <w:rFonts w:asciiTheme="majorBidi" w:hAnsiTheme="majorBidi" w:cstheme="majorBidi"/>
          <w:b/>
          <w:bCs/>
          <w:sz w:val="24"/>
          <w:szCs w:val="24"/>
          <w:shd w:val="clear" w:color="auto" w:fill="FFFF00"/>
        </w:rPr>
      </w:pPr>
      <w:r w:rsidRPr="00461378">
        <w:rPr>
          <w:rFonts w:asciiTheme="majorBidi" w:hAnsiTheme="majorBidi" w:cstheme="majorBidi"/>
          <w:b/>
          <w:bCs/>
          <w:sz w:val="24"/>
          <w:szCs w:val="24"/>
        </w:rPr>
        <w:t>Singleton, V. L. and J. A. Rossi</w:t>
      </w:r>
      <w:r w:rsidRPr="00461378">
        <w:rPr>
          <w:rFonts w:asciiTheme="majorBidi" w:hAnsiTheme="majorBidi" w:cstheme="majorBidi"/>
          <w:sz w:val="24"/>
          <w:szCs w:val="24"/>
        </w:rPr>
        <w:t>. 1965. Colorimetry of total phenolics with phosphomolybdic-</w:t>
      </w:r>
      <w:proofErr w:type="spellStart"/>
      <w:r w:rsidRPr="00461378">
        <w:rPr>
          <w:rFonts w:asciiTheme="majorBidi" w:hAnsiTheme="majorBidi" w:cstheme="majorBidi"/>
          <w:sz w:val="24"/>
          <w:szCs w:val="24"/>
        </w:rPr>
        <w:t>phosphotungstic</w:t>
      </w:r>
      <w:proofErr w:type="spellEnd"/>
      <w:r w:rsidRPr="00461378">
        <w:rPr>
          <w:rFonts w:asciiTheme="majorBidi" w:hAnsiTheme="majorBidi" w:cstheme="majorBidi"/>
          <w:sz w:val="24"/>
          <w:szCs w:val="24"/>
        </w:rPr>
        <w:t xml:space="preserve"> acid reagents. American Journal of Enology and Viticulture, 16: 144-58.</w:t>
      </w:r>
      <w:r>
        <w:rPr>
          <w:rFonts w:asciiTheme="majorBidi" w:hAnsiTheme="majorBidi" w:cstheme="majorBidi"/>
          <w:sz w:val="24"/>
          <w:szCs w:val="24"/>
        </w:rPr>
        <w:t xml:space="preserve"> </w:t>
      </w:r>
      <w:r w:rsidRPr="00880BA3">
        <w:rPr>
          <w:rFonts w:asciiTheme="majorBidi" w:hAnsiTheme="majorBidi" w:cstheme="majorBidi"/>
          <w:color w:val="00B0F0"/>
          <w:sz w:val="24"/>
          <w:szCs w:val="24"/>
        </w:rPr>
        <w:t>DOI</w:t>
      </w:r>
      <w:r w:rsidRPr="00880BA3">
        <w:rPr>
          <w:rFonts w:asciiTheme="majorBidi" w:hAnsiTheme="majorBidi" w:cstheme="majorBidi"/>
          <w:b/>
          <w:bCs/>
          <w:color w:val="00B0F0"/>
          <w:sz w:val="24"/>
          <w:szCs w:val="24"/>
        </w:rPr>
        <w:t>:</w:t>
      </w:r>
      <w:r w:rsidRPr="00880BA3">
        <w:rPr>
          <w:rFonts w:asciiTheme="majorBidi" w:hAnsiTheme="majorBidi" w:cstheme="majorBidi"/>
          <w:color w:val="00B0F0"/>
          <w:sz w:val="24"/>
          <w:szCs w:val="24"/>
        </w:rPr>
        <w:t xml:space="preserve"> 10.5344/ajev.1965.16.3.144 </w:t>
      </w:r>
    </w:p>
    <w:p w14:paraId="75AC08B4" w14:textId="77777777" w:rsidR="0020417C" w:rsidRPr="006966A0" w:rsidRDefault="0020417C" w:rsidP="007E7D3C">
      <w:pPr>
        <w:autoSpaceDE w:val="0"/>
        <w:autoSpaceDN w:val="0"/>
        <w:bidi w:val="0"/>
        <w:adjustRightInd w:val="0"/>
        <w:spacing w:after="0" w:line="240" w:lineRule="auto"/>
        <w:ind w:left="567" w:hanging="567"/>
        <w:jc w:val="both"/>
        <w:rPr>
          <w:rFonts w:asciiTheme="majorBidi" w:hAnsiTheme="majorBidi" w:cstheme="majorBidi"/>
          <w:color w:val="FF0000"/>
          <w:sz w:val="24"/>
          <w:szCs w:val="24"/>
          <w:lang w:bidi="ar-SY"/>
        </w:rPr>
      </w:pPr>
      <w:r w:rsidRPr="009A7CA9">
        <w:rPr>
          <w:rFonts w:asciiTheme="majorBidi" w:hAnsiTheme="majorBidi" w:cstheme="majorBidi"/>
          <w:b/>
          <w:bCs/>
          <w:sz w:val="24"/>
          <w:szCs w:val="24"/>
          <w:shd w:val="clear" w:color="auto" w:fill="FFFFFF" w:themeFill="background1"/>
        </w:rPr>
        <w:t xml:space="preserve">Susan Jones. </w:t>
      </w:r>
      <w:hyperlink r:id="rId15" w:tgtFrame="_blank" w:history="1">
        <w:r w:rsidRPr="009A7CA9">
          <w:rPr>
            <w:rStyle w:val="Hyperlink"/>
            <w:rFonts w:asciiTheme="majorBidi" w:hAnsiTheme="majorBidi" w:cstheme="majorBidi"/>
            <w:b/>
            <w:bCs/>
            <w:color w:val="auto"/>
            <w:sz w:val="24"/>
            <w:szCs w:val="24"/>
            <w:u w:val="none"/>
            <w:shd w:val="clear" w:color="auto" w:fill="FFFFFF" w:themeFill="background1"/>
          </w:rPr>
          <w:t>Fertilizer Burn.</w:t>
        </w:r>
        <w:r w:rsidRPr="009A7CA9" w:rsidDel="004F1D20">
          <w:rPr>
            <w:rStyle w:val="Hyperlink"/>
            <w:rFonts w:asciiTheme="majorBidi" w:hAnsiTheme="majorBidi" w:cstheme="majorBidi"/>
            <w:b/>
            <w:bCs/>
            <w:color w:val="auto"/>
            <w:sz w:val="24"/>
            <w:szCs w:val="24"/>
            <w:u w:val="none"/>
            <w:shd w:val="clear" w:color="auto" w:fill="FFFFFF" w:themeFill="background1"/>
          </w:rPr>
          <w:t xml:space="preserve"> </w:t>
        </w:r>
      </w:hyperlink>
      <w:r w:rsidRPr="006966A0">
        <w:rPr>
          <w:rFonts w:asciiTheme="majorBidi" w:hAnsiTheme="majorBidi" w:cstheme="majorBidi"/>
          <w:sz w:val="24"/>
          <w:szCs w:val="24"/>
        </w:rPr>
        <w:t>2023</w:t>
      </w:r>
      <w:r>
        <w:rPr>
          <w:rFonts w:asciiTheme="majorBidi" w:hAnsiTheme="majorBidi" w:cstheme="majorBidi"/>
          <w:sz w:val="24"/>
          <w:szCs w:val="24"/>
        </w:rPr>
        <w:t>.</w:t>
      </w:r>
      <w:r w:rsidRPr="00B3683E">
        <w:rPr>
          <w:rFonts w:asciiTheme="majorBidi" w:hAnsiTheme="majorBidi" w:cstheme="majorBidi"/>
          <w:sz w:val="24"/>
          <w:szCs w:val="24"/>
        </w:rPr>
        <w:t xml:space="preserve"> American Orchid Society. Registered 501(c)(3). EIN: 04-2161893.</w:t>
      </w:r>
    </w:p>
    <w:p w14:paraId="63D6EA82" w14:textId="40A502A5" w:rsidR="0020417C" w:rsidRDefault="0020417C" w:rsidP="007E7D3C">
      <w:pPr>
        <w:bidi w:val="0"/>
        <w:spacing w:after="0" w:line="240" w:lineRule="auto"/>
        <w:ind w:left="567" w:hanging="567"/>
        <w:jc w:val="both"/>
        <w:rPr>
          <w:rFonts w:asciiTheme="majorBidi" w:hAnsiTheme="majorBidi" w:cstheme="majorBidi"/>
          <w:sz w:val="24"/>
          <w:szCs w:val="24"/>
          <w:lang w:bidi="ar-SY"/>
        </w:rPr>
      </w:pPr>
      <w:r w:rsidRPr="00B3683E">
        <w:rPr>
          <w:rStyle w:val="markedcontent"/>
          <w:rFonts w:asciiTheme="majorBidi" w:hAnsiTheme="majorBidi" w:cstheme="majorBidi"/>
          <w:b/>
          <w:bCs/>
          <w:sz w:val="24"/>
          <w:szCs w:val="24"/>
        </w:rPr>
        <w:t>T</w:t>
      </w:r>
      <w:r>
        <w:rPr>
          <w:rStyle w:val="markedcontent"/>
          <w:rFonts w:asciiTheme="majorBidi" w:hAnsiTheme="majorBidi" w:cstheme="majorBidi"/>
          <w:b/>
          <w:bCs/>
          <w:sz w:val="24"/>
          <w:szCs w:val="24"/>
        </w:rPr>
        <w:t xml:space="preserve">aj </w:t>
      </w:r>
      <w:r w:rsidRPr="00B3683E">
        <w:rPr>
          <w:rStyle w:val="markedcontent"/>
          <w:rFonts w:asciiTheme="majorBidi" w:hAnsiTheme="majorBidi" w:cstheme="majorBidi"/>
          <w:b/>
          <w:bCs/>
          <w:sz w:val="24"/>
          <w:szCs w:val="24"/>
        </w:rPr>
        <w:t xml:space="preserve">AL-Deen, M. M. and H. N. K. AL-Barakat. </w:t>
      </w:r>
      <w:r w:rsidRPr="00AA40A1">
        <w:rPr>
          <w:rStyle w:val="markedcontent"/>
          <w:rFonts w:asciiTheme="majorBidi" w:hAnsiTheme="majorBidi" w:cstheme="majorBidi"/>
          <w:sz w:val="24"/>
          <w:szCs w:val="24"/>
        </w:rPr>
        <w:t>2017</w:t>
      </w:r>
      <w:r w:rsidRPr="00B3683E">
        <w:rPr>
          <w:rStyle w:val="markedcontent"/>
          <w:rFonts w:asciiTheme="majorBidi" w:hAnsiTheme="majorBidi" w:cstheme="majorBidi"/>
          <w:sz w:val="24"/>
          <w:szCs w:val="24"/>
        </w:rPr>
        <w:t xml:space="preserve">. Effect of Biofertilizer and Humic, Fulvic Acid Application on Growth and </w:t>
      </w:r>
      <w:proofErr w:type="gramStart"/>
      <w:r w:rsidRPr="00B3683E">
        <w:rPr>
          <w:rStyle w:val="markedcontent"/>
          <w:rFonts w:asciiTheme="majorBidi" w:hAnsiTheme="majorBidi" w:cstheme="majorBidi"/>
          <w:sz w:val="24"/>
          <w:szCs w:val="24"/>
        </w:rPr>
        <w:t xml:space="preserve">Productivity </w:t>
      </w:r>
      <w:r w:rsidR="001F5BC7">
        <w:rPr>
          <w:rStyle w:val="markedcontent"/>
          <w:rFonts w:asciiTheme="majorBidi" w:hAnsiTheme="majorBidi" w:cstheme="majorBidi"/>
          <w:sz w:val="24"/>
          <w:szCs w:val="24"/>
        </w:rPr>
        <w:t xml:space="preserve"> maize</w:t>
      </w:r>
      <w:proofErr w:type="gramEnd"/>
      <w:r w:rsidR="001F5BC7">
        <w:rPr>
          <w:rStyle w:val="markedcontent"/>
          <w:rFonts w:asciiTheme="majorBidi" w:hAnsiTheme="majorBidi" w:cstheme="majorBidi"/>
          <w:sz w:val="24"/>
          <w:szCs w:val="24"/>
        </w:rPr>
        <w:t xml:space="preserve"> </w:t>
      </w:r>
      <w:r w:rsidRPr="00B3683E">
        <w:rPr>
          <w:rStyle w:val="markedcontent"/>
          <w:rFonts w:asciiTheme="majorBidi" w:hAnsiTheme="majorBidi" w:cstheme="majorBidi"/>
          <w:sz w:val="24"/>
          <w:szCs w:val="24"/>
        </w:rPr>
        <w:t xml:space="preserve">Plant </w:t>
      </w:r>
      <w:proofErr w:type="spellStart"/>
      <w:r w:rsidRPr="00B3683E">
        <w:rPr>
          <w:rStyle w:val="markedcontent"/>
          <w:rFonts w:asciiTheme="majorBidi" w:hAnsiTheme="majorBidi" w:cstheme="majorBidi"/>
          <w:sz w:val="24"/>
          <w:szCs w:val="24"/>
        </w:rPr>
        <w:t>Zea</w:t>
      </w:r>
      <w:proofErr w:type="spellEnd"/>
      <w:r w:rsidRPr="00B3683E">
        <w:rPr>
          <w:rStyle w:val="markedcontent"/>
          <w:rFonts w:asciiTheme="majorBidi" w:hAnsiTheme="majorBidi" w:cstheme="majorBidi"/>
          <w:sz w:val="24"/>
          <w:szCs w:val="24"/>
        </w:rPr>
        <w:t xml:space="preserve"> mays L. Jornal of Al-Muthanna for Agricultural Sciences, 5(1)</w:t>
      </w:r>
      <w:r>
        <w:rPr>
          <w:rStyle w:val="markedcontent"/>
          <w:rFonts w:asciiTheme="majorBidi" w:hAnsiTheme="majorBidi" w:cstheme="majorBidi"/>
          <w:sz w:val="24"/>
          <w:szCs w:val="24"/>
        </w:rPr>
        <w:t>:</w:t>
      </w:r>
      <w:r w:rsidRPr="00B3683E">
        <w:rPr>
          <w:rStyle w:val="markedcontent"/>
          <w:rFonts w:asciiTheme="majorBidi" w:hAnsiTheme="majorBidi" w:cstheme="majorBidi"/>
          <w:sz w:val="24"/>
          <w:szCs w:val="24"/>
        </w:rPr>
        <w:t xml:space="preserve"> 1-12.</w:t>
      </w:r>
      <w:r>
        <w:rPr>
          <w:rFonts w:asciiTheme="majorBidi" w:hAnsiTheme="majorBidi" w:cstheme="majorBidi"/>
          <w:sz w:val="24"/>
          <w:szCs w:val="24"/>
          <w:lang w:bidi="ar-SY"/>
        </w:rPr>
        <w:t xml:space="preserve"> </w:t>
      </w:r>
    </w:p>
    <w:p w14:paraId="46EF6680" w14:textId="77777777" w:rsidR="0020417C" w:rsidRPr="003D5CEB" w:rsidRDefault="0020417C" w:rsidP="009A7CA9">
      <w:pPr>
        <w:shd w:val="clear" w:color="auto" w:fill="FFFFFF" w:themeFill="background1"/>
        <w:bidi w:val="0"/>
        <w:spacing w:after="0" w:line="276" w:lineRule="auto"/>
        <w:ind w:left="567" w:hanging="567"/>
        <w:jc w:val="both"/>
        <w:rPr>
          <w:rFonts w:asciiTheme="majorBidi" w:hAnsiTheme="majorBidi" w:cstheme="majorBidi"/>
          <w:color w:val="00B0F0"/>
          <w:sz w:val="24"/>
          <w:szCs w:val="24"/>
        </w:rPr>
      </w:pPr>
      <w:r w:rsidRPr="00F8247D">
        <w:rPr>
          <w:rFonts w:asciiTheme="majorBidi" w:hAnsiTheme="majorBidi" w:cstheme="majorBidi"/>
          <w:b/>
          <w:bCs/>
          <w:color w:val="000000"/>
          <w:sz w:val="24"/>
          <w:szCs w:val="24"/>
        </w:rPr>
        <w:t xml:space="preserve">Wada, Y., L. P. Van Beek, N. Wanders and M. F. </w:t>
      </w:r>
      <w:proofErr w:type="spellStart"/>
      <w:r w:rsidRPr="00F8247D">
        <w:rPr>
          <w:rFonts w:asciiTheme="majorBidi" w:hAnsiTheme="majorBidi" w:cstheme="majorBidi"/>
          <w:b/>
          <w:bCs/>
          <w:color w:val="000000"/>
          <w:sz w:val="24"/>
          <w:szCs w:val="24"/>
        </w:rPr>
        <w:t>Bierkens</w:t>
      </w:r>
      <w:proofErr w:type="spellEnd"/>
      <w:r w:rsidRPr="00F8247D">
        <w:rPr>
          <w:rFonts w:asciiTheme="majorBidi" w:hAnsiTheme="majorBidi" w:cstheme="majorBidi"/>
          <w:b/>
          <w:bCs/>
          <w:color w:val="000000"/>
          <w:sz w:val="24"/>
          <w:szCs w:val="24"/>
        </w:rPr>
        <w:t>.</w:t>
      </w:r>
      <w:r w:rsidRPr="00173C51">
        <w:rPr>
          <w:rFonts w:asciiTheme="majorBidi" w:hAnsiTheme="majorBidi" w:cstheme="majorBidi"/>
          <w:color w:val="000000"/>
          <w:sz w:val="24"/>
          <w:szCs w:val="24"/>
        </w:rPr>
        <w:t xml:space="preserve"> </w:t>
      </w:r>
      <w:r>
        <w:rPr>
          <w:rFonts w:asciiTheme="majorBidi" w:hAnsiTheme="majorBidi" w:cstheme="majorBidi"/>
          <w:color w:val="000000"/>
          <w:sz w:val="24"/>
          <w:szCs w:val="24"/>
        </w:rPr>
        <w:t>2013</w:t>
      </w:r>
      <w:r w:rsidRPr="00173C51">
        <w:rPr>
          <w:rFonts w:asciiTheme="majorBidi" w:hAnsiTheme="majorBidi" w:cstheme="majorBidi"/>
          <w:color w:val="000000"/>
          <w:sz w:val="24"/>
          <w:szCs w:val="24"/>
        </w:rPr>
        <w:t xml:space="preserve">. Human water consumption intensifies hydrological drought </w:t>
      </w:r>
      <w:r w:rsidRPr="003D5182">
        <w:rPr>
          <w:rFonts w:asciiTheme="majorBidi" w:hAnsiTheme="majorBidi" w:cstheme="majorBidi"/>
          <w:color w:val="000000"/>
          <w:sz w:val="24"/>
          <w:szCs w:val="24"/>
        </w:rPr>
        <w:t>worldwide.</w:t>
      </w:r>
      <w:r>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Environmental Research Letters</w:t>
      </w:r>
      <w:r w:rsidRPr="003D5182">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8</w:t>
      </w:r>
      <w:r w:rsidRPr="003D5182">
        <w:rPr>
          <w:rFonts w:asciiTheme="majorBidi" w:hAnsiTheme="majorBidi" w:cstheme="majorBidi"/>
          <w:color w:val="000000"/>
          <w:sz w:val="24"/>
          <w:szCs w:val="24"/>
        </w:rPr>
        <w:t>(3)</w:t>
      </w:r>
      <w:r>
        <w:rPr>
          <w:rFonts w:asciiTheme="majorBidi" w:hAnsiTheme="majorBidi" w:cstheme="majorBidi"/>
          <w:color w:val="000000"/>
          <w:sz w:val="24"/>
          <w:szCs w:val="24"/>
        </w:rPr>
        <w:t>:</w:t>
      </w:r>
      <w:r w:rsidRPr="003D5182">
        <w:rPr>
          <w:rFonts w:asciiTheme="majorBidi" w:hAnsiTheme="majorBidi" w:cstheme="majorBidi"/>
          <w:color w:val="000000"/>
          <w:sz w:val="24"/>
          <w:szCs w:val="24"/>
        </w:rPr>
        <w:t xml:space="preserve"> </w:t>
      </w:r>
      <w:r>
        <w:rPr>
          <w:rFonts w:asciiTheme="majorBidi" w:hAnsiTheme="majorBidi" w:cstheme="majorBidi"/>
          <w:color w:val="000000"/>
          <w:sz w:val="24"/>
          <w:szCs w:val="24"/>
        </w:rPr>
        <w:t>1-14</w:t>
      </w:r>
      <w:r w:rsidRPr="003D5182">
        <w:rPr>
          <w:rFonts w:asciiTheme="majorBidi" w:hAnsiTheme="majorBidi" w:cstheme="majorBidi"/>
          <w:color w:val="000000"/>
          <w:sz w:val="24"/>
          <w:szCs w:val="24"/>
        </w:rPr>
        <w:t>.</w:t>
      </w:r>
      <w:r w:rsidRPr="003D5182">
        <w:rPr>
          <w:rFonts w:asciiTheme="majorBidi" w:hAnsiTheme="majorBidi" w:cstheme="majorBidi"/>
          <w:color w:val="000000"/>
          <w:sz w:val="24"/>
          <w:szCs w:val="24"/>
          <w:rtl/>
        </w:rPr>
        <w:t>‏</w:t>
      </w:r>
      <w:r w:rsidRPr="003D5182">
        <w:rPr>
          <w:rFonts w:asciiTheme="majorBidi" w:hAnsiTheme="majorBidi" w:cstheme="majorBidi"/>
          <w:b/>
          <w:bCs/>
          <w:sz w:val="24"/>
          <w:szCs w:val="24"/>
        </w:rPr>
        <w:t xml:space="preserve"> </w:t>
      </w:r>
      <w:r w:rsidRPr="003D5CEB">
        <w:rPr>
          <w:rFonts w:asciiTheme="majorBidi" w:hAnsiTheme="majorBidi" w:cstheme="majorBidi"/>
          <w:color w:val="00B0F0"/>
          <w:sz w:val="24"/>
          <w:szCs w:val="24"/>
        </w:rPr>
        <w:t>DOI:10.1088/1748-9326/8/3/034036.</w:t>
      </w:r>
    </w:p>
    <w:p w14:paraId="693C1E34" w14:textId="77777777" w:rsidR="0020417C" w:rsidRPr="00B3683E" w:rsidRDefault="0020417C" w:rsidP="007E7D3C">
      <w:pPr>
        <w:autoSpaceDE w:val="0"/>
        <w:autoSpaceDN w:val="0"/>
        <w:bidi w:val="0"/>
        <w:adjustRightInd w:val="0"/>
        <w:spacing w:after="0" w:line="240" w:lineRule="auto"/>
        <w:ind w:left="567" w:hanging="567"/>
        <w:jc w:val="both"/>
        <w:rPr>
          <w:rStyle w:val="rynqvb"/>
          <w:rFonts w:asciiTheme="majorBidi" w:hAnsiTheme="majorBidi" w:cstheme="majorBidi"/>
          <w:sz w:val="24"/>
          <w:szCs w:val="24"/>
          <w:rtl/>
          <w:lang w:bidi="ar-SY"/>
        </w:rPr>
      </w:pPr>
      <w:r w:rsidRPr="00B3683E">
        <w:rPr>
          <w:rFonts w:asciiTheme="majorBidi" w:hAnsiTheme="majorBidi" w:cstheme="majorBidi"/>
          <w:b/>
          <w:bCs/>
          <w:color w:val="000000"/>
          <w:sz w:val="24"/>
          <w:szCs w:val="24"/>
        </w:rPr>
        <w:t>Wuhaib, K.</w:t>
      </w:r>
      <w:r>
        <w:rPr>
          <w:rFonts w:asciiTheme="majorBidi" w:hAnsiTheme="majorBidi" w:cstheme="majorBidi"/>
          <w:b/>
          <w:bCs/>
          <w:color w:val="000000"/>
          <w:sz w:val="24"/>
          <w:szCs w:val="24"/>
        </w:rPr>
        <w:t xml:space="preserve"> </w:t>
      </w:r>
      <w:r w:rsidRPr="00B3683E">
        <w:rPr>
          <w:rFonts w:asciiTheme="majorBidi" w:hAnsiTheme="majorBidi" w:cstheme="majorBidi"/>
          <w:b/>
          <w:bCs/>
          <w:color w:val="000000"/>
          <w:sz w:val="24"/>
          <w:szCs w:val="24"/>
        </w:rPr>
        <w:t>M., H. K. AL-</w:t>
      </w:r>
      <w:proofErr w:type="spellStart"/>
      <w:r w:rsidRPr="00B3683E">
        <w:rPr>
          <w:rFonts w:asciiTheme="majorBidi" w:hAnsiTheme="majorBidi" w:cstheme="majorBidi"/>
          <w:b/>
          <w:bCs/>
          <w:color w:val="000000"/>
          <w:sz w:val="24"/>
          <w:szCs w:val="24"/>
        </w:rPr>
        <w:t>haidary</w:t>
      </w:r>
      <w:proofErr w:type="spellEnd"/>
      <w:r w:rsidRPr="00B3683E">
        <w:rPr>
          <w:rFonts w:asciiTheme="majorBidi" w:hAnsiTheme="majorBidi" w:cstheme="majorBidi"/>
          <w:b/>
          <w:bCs/>
          <w:color w:val="000000"/>
          <w:sz w:val="24"/>
          <w:szCs w:val="24"/>
        </w:rPr>
        <w:t xml:space="preserve"> and K.</w:t>
      </w:r>
      <w:r>
        <w:rPr>
          <w:rFonts w:asciiTheme="majorBidi" w:hAnsiTheme="majorBidi" w:cstheme="majorBidi"/>
          <w:b/>
          <w:bCs/>
          <w:color w:val="000000"/>
          <w:sz w:val="24"/>
          <w:szCs w:val="24"/>
        </w:rPr>
        <w:t xml:space="preserve"> </w:t>
      </w:r>
      <w:r w:rsidRPr="00B3683E">
        <w:rPr>
          <w:rFonts w:asciiTheme="majorBidi" w:hAnsiTheme="majorBidi" w:cstheme="majorBidi"/>
          <w:b/>
          <w:bCs/>
          <w:color w:val="000000"/>
          <w:sz w:val="24"/>
          <w:szCs w:val="24"/>
        </w:rPr>
        <w:t>A. Makyia</w:t>
      </w:r>
      <w:r w:rsidRPr="006966A0">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6966A0">
        <w:rPr>
          <w:rFonts w:asciiTheme="majorBidi" w:hAnsiTheme="majorBidi" w:cstheme="majorBidi"/>
          <w:color w:val="000000"/>
          <w:sz w:val="24"/>
          <w:szCs w:val="24"/>
        </w:rPr>
        <w:t>2009</w:t>
      </w:r>
      <w:r w:rsidRPr="00B3683E">
        <w:rPr>
          <w:rFonts w:asciiTheme="majorBidi" w:hAnsiTheme="majorBidi" w:cstheme="majorBidi"/>
          <w:color w:val="000000"/>
          <w:sz w:val="24"/>
          <w:szCs w:val="24"/>
        </w:rPr>
        <w:t>. Split application nitrogen for (</w:t>
      </w:r>
      <w:proofErr w:type="spellStart"/>
      <w:r w:rsidRPr="00B3683E">
        <w:rPr>
          <w:rFonts w:asciiTheme="majorBidi" w:hAnsiTheme="majorBidi" w:cstheme="majorBidi"/>
          <w:i/>
          <w:iCs/>
          <w:color w:val="000000"/>
          <w:sz w:val="24"/>
          <w:szCs w:val="24"/>
        </w:rPr>
        <w:t>Zea</w:t>
      </w:r>
      <w:proofErr w:type="spellEnd"/>
      <w:r w:rsidRPr="00B3683E">
        <w:rPr>
          <w:rFonts w:asciiTheme="majorBidi" w:hAnsiTheme="majorBidi" w:cstheme="majorBidi"/>
          <w:i/>
          <w:iCs/>
          <w:color w:val="000000"/>
          <w:sz w:val="24"/>
          <w:szCs w:val="24"/>
        </w:rPr>
        <w:t xml:space="preserve"> Mays </w:t>
      </w:r>
      <w:r w:rsidRPr="00B3683E">
        <w:rPr>
          <w:rFonts w:asciiTheme="majorBidi" w:hAnsiTheme="majorBidi" w:cstheme="majorBidi"/>
          <w:color w:val="000000"/>
          <w:sz w:val="24"/>
          <w:szCs w:val="24"/>
        </w:rPr>
        <w:t xml:space="preserve">L.) genotypes to get the best sink. </w:t>
      </w:r>
      <w:r w:rsidRPr="00B3683E">
        <w:rPr>
          <w:rFonts w:asciiTheme="majorBidi" w:hAnsiTheme="majorBidi" w:cstheme="majorBidi"/>
          <w:sz w:val="24"/>
          <w:szCs w:val="24"/>
        </w:rPr>
        <w:t>J</w:t>
      </w:r>
      <w:r>
        <w:rPr>
          <w:rFonts w:asciiTheme="majorBidi" w:hAnsiTheme="majorBidi" w:cstheme="majorBidi"/>
          <w:sz w:val="24"/>
          <w:szCs w:val="24"/>
        </w:rPr>
        <w:t>ournal</w:t>
      </w:r>
      <w:r w:rsidRPr="00B3683E">
        <w:rPr>
          <w:rFonts w:asciiTheme="majorBidi" w:hAnsiTheme="majorBidi" w:cstheme="majorBidi"/>
          <w:sz w:val="24"/>
          <w:szCs w:val="24"/>
        </w:rPr>
        <w:t xml:space="preserve"> Tikrit Univ</w:t>
      </w:r>
      <w:r>
        <w:rPr>
          <w:rFonts w:asciiTheme="majorBidi" w:hAnsiTheme="majorBidi" w:cstheme="majorBidi"/>
          <w:sz w:val="24"/>
          <w:szCs w:val="24"/>
        </w:rPr>
        <w:t>ersity</w:t>
      </w:r>
      <w:r w:rsidRPr="00B3683E">
        <w:rPr>
          <w:rFonts w:asciiTheme="majorBidi" w:hAnsiTheme="majorBidi" w:cstheme="majorBidi"/>
          <w:sz w:val="24"/>
          <w:szCs w:val="24"/>
        </w:rPr>
        <w:t xml:space="preserve"> for Agri</w:t>
      </w:r>
      <w:r>
        <w:rPr>
          <w:rFonts w:asciiTheme="majorBidi" w:hAnsiTheme="majorBidi" w:cstheme="majorBidi"/>
          <w:sz w:val="24"/>
          <w:szCs w:val="24"/>
        </w:rPr>
        <w:t>culture</w:t>
      </w:r>
      <w:r w:rsidRPr="00B3683E">
        <w:rPr>
          <w:rFonts w:asciiTheme="majorBidi" w:hAnsiTheme="majorBidi" w:cstheme="majorBidi"/>
          <w:sz w:val="24"/>
          <w:szCs w:val="24"/>
        </w:rPr>
        <w:t xml:space="preserve"> Sci</w:t>
      </w:r>
      <w:r>
        <w:rPr>
          <w:rFonts w:asciiTheme="majorBidi" w:hAnsiTheme="majorBidi" w:cstheme="majorBidi"/>
          <w:sz w:val="24"/>
          <w:szCs w:val="24"/>
        </w:rPr>
        <w:t>ence</w:t>
      </w:r>
      <w:r w:rsidRPr="00B3683E">
        <w:rPr>
          <w:rFonts w:asciiTheme="majorBidi" w:hAnsiTheme="majorBidi" w:cstheme="majorBidi"/>
          <w:sz w:val="24"/>
          <w:szCs w:val="24"/>
        </w:rPr>
        <w:t>, 9(1):104-116.</w:t>
      </w:r>
    </w:p>
    <w:p w14:paraId="425FABB3" w14:textId="77777777" w:rsidR="0020417C" w:rsidRPr="001D5EE9" w:rsidRDefault="0020417C" w:rsidP="007E7D3C">
      <w:pPr>
        <w:bidi w:val="0"/>
        <w:spacing w:after="0" w:line="240" w:lineRule="auto"/>
        <w:ind w:left="567" w:hanging="567"/>
        <w:jc w:val="both"/>
        <w:rPr>
          <w:rStyle w:val="markedcontent"/>
          <w:rFonts w:asciiTheme="majorBidi" w:hAnsiTheme="majorBidi" w:cstheme="majorBidi"/>
          <w:color w:val="00B0F0"/>
          <w:sz w:val="24"/>
          <w:szCs w:val="24"/>
        </w:rPr>
      </w:pPr>
      <w:r w:rsidRPr="00B3683E">
        <w:rPr>
          <w:rStyle w:val="markedcontent"/>
          <w:rFonts w:asciiTheme="majorBidi" w:hAnsiTheme="majorBidi" w:cstheme="majorBidi"/>
          <w:b/>
          <w:bCs/>
          <w:sz w:val="24"/>
          <w:szCs w:val="24"/>
        </w:rPr>
        <w:lastRenderedPageBreak/>
        <w:t>Yasmin, H., A.</w:t>
      </w:r>
      <w:r>
        <w:rPr>
          <w:rStyle w:val="markedcontent"/>
          <w:rFonts w:asciiTheme="majorBidi" w:hAnsiTheme="majorBidi" w:cstheme="majorBidi"/>
          <w:b/>
          <w:bCs/>
          <w:sz w:val="24"/>
          <w:szCs w:val="24"/>
        </w:rPr>
        <w:t xml:space="preserve"> </w:t>
      </w:r>
      <w:r w:rsidRPr="00B3683E">
        <w:rPr>
          <w:rStyle w:val="markedcontent"/>
          <w:rFonts w:asciiTheme="majorBidi" w:hAnsiTheme="majorBidi" w:cstheme="majorBidi"/>
          <w:b/>
          <w:bCs/>
          <w:sz w:val="24"/>
          <w:szCs w:val="24"/>
        </w:rPr>
        <w:t>Nosheen, R.</w:t>
      </w:r>
      <w:r>
        <w:rPr>
          <w:rStyle w:val="markedcontent"/>
          <w:rFonts w:asciiTheme="majorBidi" w:hAnsiTheme="majorBidi" w:cstheme="majorBidi"/>
          <w:b/>
          <w:bCs/>
          <w:sz w:val="24"/>
          <w:szCs w:val="24"/>
        </w:rPr>
        <w:t xml:space="preserve"> </w:t>
      </w:r>
      <w:r w:rsidRPr="00B3683E">
        <w:rPr>
          <w:rStyle w:val="markedcontent"/>
          <w:rFonts w:asciiTheme="majorBidi" w:hAnsiTheme="majorBidi" w:cstheme="majorBidi"/>
          <w:b/>
          <w:bCs/>
          <w:sz w:val="24"/>
          <w:szCs w:val="24"/>
        </w:rPr>
        <w:t>Naz, A. Bano and R. Keyani</w:t>
      </w:r>
      <w:r>
        <w:rPr>
          <w:rStyle w:val="markedcontent"/>
          <w:rFonts w:asciiTheme="majorBidi" w:hAnsiTheme="majorBidi" w:cstheme="majorBidi"/>
          <w:b/>
          <w:bCs/>
          <w:sz w:val="24"/>
          <w:szCs w:val="24"/>
        </w:rPr>
        <w:t>.</w:t>
      </w:r>
      <w:r w:rsidRPr="00B3683E">
        <w:rPr>
          <w:rStyle w:val="markedcontent"/>
          <w:rFonts w:asciiTheme="majorBidi" w:hAnsiTheme="majorBidi" w:cstheme="majorBidi"/>
          <w:b/>
          <w:bCs/>
          <w:sz w:val="24"/>
          <w:szCs w:val="24"/>
        </w:rPr>
        <w:t xml:space="preserve"> </w:t>
      </w:r>
      <w:r w:rsidRPr="006966A0">
        <w:rPr>
          <w:rStyle w:val="markedcontent"/>
          <w:rFonts w:asciiTheme="majorBidi" w:hAnsiTheme="majorBidi" w:cstheme="majorBidi"/>
          <w:sz w:val="24"/>
          <w:szCs w:val="24"/>
        </w:rPr>
        <w:t>2017</w:t>
      </w:r>
      <w:r w:rsidRPr="00B3683E">
        <w:rPr>
          <w:rStyle w:val="markedcontent"/>
          <w:rFonts w:asciiTheme="majorBidi" w:hAnsiTheme="majorBidi" w:cstheme="majorBidi"/>
          <w:sz w:val="24"/>
          <w:szCs w:val="24"/>
        </w:rPr>
        <w:t>. L-tryptophan-assisted PGPR- mediated induction of drought tolerance in maize (</w:t>
      </w:r>
      <w:proofErr w:type="spellStart"/>
      <w:r w:rsidRPr="00B3683E">
        <w:rPr>
          <w:rStyle w:val="markedcontent"/>
          <w:rFonts w:asciiTheme="majorBidi" w:hAnsiTheme="majorBidi" w:cstheme="majorBidi"/>
          <w:sz w:val="24"/>
          <w:szCs w:val="24"/>
        </w:rPr>
        <w:t>Zea</w:t>
      </w:r>
      <w:proofErr w:type="spellEnd"/>
      <w:r w:rsidRPr="00B3683E">
        <w:rPr>
          <w:rStyle w:val="markedcontent"/>
          <w:rFonts w:asciiTheme="majorBidi" w:hAnsiTheme="majorBidi" w:cstheme="majorBidi"/>
          <w:sz w:val="24"/>
          <w:szCs w:val="24"/>
        </w:rPr>
        <w:t xml:space="preserve"> mays L). Journal of Plant Interactions, 12(1)</w:t>
      </w:r>
      <w:r>
        <w:rPr>
          <w:rStyle w:val="markedcontent"/>
          <w:rFonts w:asciiTheme="majorBidi" w:hAnsiTheme="majorBidi" w:cstheme="majorBidi"/>
          <w:sz w:val="24"/>
          <w:szCs w:val="24"/>
        </w:rPr>
        <w:t>:</w:t>
      </w:r>
      <w:r w:rsidRPr="00B3683E">
        <w:rPr>
          <w:rStyle w:val="markedcontent"/>
          <w:rFonts w:asciiTheme="majorBidi" w:hAnsiTheme="majorBidi" w:cstheme="majorBidi"/>
          <w:sz w:val="24"/>
          <w:szCs w:val="24"/>
        </w:rPr>
        <w:t xml:space="preserve"> 567-578.</w:t>
      </w:r>
      <w:r>
        <w:rPr>
          <w:rStyle w:val="markedcontent"/>
          <w:rFonts w:asciiTheme="majorBidi" w:hAnsiTheme="majorBidi" w:cstheme="majorBidi"/>
          <w:sz w:val="24"/>
          <w:szCs w:val="24"/>
        </w:rPr>
        <w:t xml:space="preserve"> </w:t>
      </w:r>
      <w:r w:rsidRPr="001D5EE9">
        <w:rPr>
          <w:rStyle w:val="markedcontent"/>
          <w:rFonts w:asciiTheme="majorBidi" w:hAnsiTheme="majorBidi" w:cstheme="majorBidi"/>
          <w:color w:val="00B0F0"/>
          <w:sz w:val="24"/>
          <w:szCs w:val="24"/>
        </w:rPr>
        <w:t>DOI.org/10.1080/17429145.2017.1402212</w:t>
      </w:r>
      <w:r>
        <w:rPr>
          <w:rStyle w:val="markedcontent"/>
          <w:rFonts w:asciiTheme="majorBidi" w:hAnsiTheme="majorBidi" w:cstheme="majorBidi"/>
          <w:color w:val="00B0F0"/>
          <w:sz w:val="24"/>
          <w:szCs w:val="24"/>
        </w:rPr>
        <w:t>.</w:t>
      </w:r>
    </w:p>
    <w:p w14:paraId="6B4AC0B3" w14:textId="77777777" w:rsidR="0020417C" w:rsidRPr="00B6172E" w:rsidRDefault="0020417C" w:rsidP="00B6172E">
      <w:pPr>
        <w:bidi w:val="0"/>
        <w:spacing w:after="0" w:line="240" w:lineRule="auto"/>
        <w:ind w:left="567" w:hanging="567"/>
        <w:jc w:val="both"/>
        <w:rPr>
          <w:rFonts w:asciiTheme="majorBidi" w:hAnsiTheme="majorBidi" w:cstheme="majorBidi"/>
          <w:color w:val="00B0F0"/>
          <w:sz w:val="24"/>
          <w:szCs w:val="24"/>
        </w:rPr>
      </w:pPr>
      <w:r w:rsidRPr="00B3683E">
        <w:rPr>
          <w:rFonts w:asciiTheme="majorBidi" w:hAnsiTheme="majorBidi" w:cstheme="majorBidi"/>
          <w:b/>
          <w:bCs/>
          <w:color w:val="000000"/>
          <w:sz w:val="24"/>
          <w:szCs w:val="24"/>
        </w:rPr>
        <w:t>Zhang, M., Yang, L., Hao, R., Bai, X., Wang, Y. and X</w:t>
      </w:r>
      <w:r w:rsidRPr="006966A0">
        <w:rPr>
          <w:rFonts w:asciiTheme="majorBidi" w:hAnsiTheme="majorBidi" w:cstheme="majorBidi"/>
          <w:color w:val="000000"/>
          <w:sz w:val="24"/>
          <w:szCs w:val="24"/>
        </w:rPr>
        <w:t xml:space="preserve">. </w:t>
      </w:r>
      <w:r w:rsidRPr="00B3683E">
        <w:rPr>
          <w:rFonts w:asciiTheme="majorBidi" w:hAnsiTheme="majorBidi" w:cstheme="majorBidi"/>
          <w:b/>
          <w:bCs/>
          <w:color w:val="000000"/>
          <w:sz w:val="24"/>
          <w:szCs w:val="24"/>
        </w:rPr>
        <w:t>Yu</w:t>
      </w:r>
      <w:r>
        <w:rPr>
          <w:rFonts w:asciiTheme="majorBidi" w:hAnsiTheme="majorBidi" w:cstheme="majorBidi"/>
          <w:b/>
          <w:bCs/>
          <w:color w:val="000000"/>
          <w:sz w:val="24"/>
          <w:szCs w:val="24"/>
        </w:rPr>
        <w:t>.</w:t>
      </w:r>
      <w:r w:rsidRPr="00B3683E">
        <w:rPr>
          <w:rFonts w:asciiTheme="majorBidi" w:hAnsiTheme="majorBidi" w:cstheme="majorBidi"/>
          <w:b/>
          <w:bCs/>
          <w:color w:val="000000"/>
          <w:sz w:val="24"/>
          <w:szCs w:val="24"/>
        </w:rPr>
        <w:t xml:space="preserve"> </w:t>
      </w:r>
      <w:r w:rsidRPr="006966A0">
        <w:rPr>
          <w:rFonts w:asciiTheme="majorBidi" w:hAnsiTheme="majorBidi" w:cstheme="majorBidi"/>
          <w:color w:val="000000"/>
          <w:sz w:val="24"/>
          <w:szCs w:val="24"/>
        </w:rPr>
        <w:t>2020.</w:t>
      </w:r>
      <w:r w:rsidRPr="00B3683E">
        <w:rPr>
          <w:rFonts w:asciiTheme="majorBidi" w:hAnsiTheme="majorBidi" w:cstheme="majorBidi"/>
          <w:color w:val="000000"/>
          <w:sz w:val="24"/>
          <w:szCs w:val="24"/>
        </w:rPr>
        <w:t xml:space="preserve"> Drought-tolerant plant growth-promoting rhizobacteria isolated from jujube (</w:t>
      </w:r>
      <w:r w:rsidRPr="00B3683E">
        <w:rPr>
          <w:rFonts w:asciiTheme="majorBidi" w:hAnsiTheme="majorBidi" w:cstheme="majorBidi"/>
          <w:i/>
          <w:iCs/>
          <w:color w:val="000000"/>
          <w:sz w:val="24"/>
          <w:szCs w:val="24"/>
        </w:rPr>
        <w:t>Ziziphus jujuba</w:t>
      </w:r>
      <w:r w:rsidRPr="00B3683E">
        <w:rPr>
          <w:rFonts w:asciiTheme="majorBidi" w:hAnsiTheme="majorBidi" w:cstheme="majorBidi"/>
          <w:color w:val="000000"/>
          <w:sz w:val="24"/>
          <w:szCs w:val="24"/>
        </w:rPr>
        <w:t xml:space="preserve">) and their potential to enhance drought tolerance. </w:t>
      </w:r>
      <w:r w:rsidRPr="007802A4">
        <w:rPr>
          <w:rFonts w:asciiTheme="majorBidi" w:hAnsiTheme="majorBidi" w:cstheme="majorBidi"/>
          <w:color w:val="000000"/>
          <w:sz w:val="24"/>
          <w:szCs w:val="24"/>
        </w:rPr>
        <w:t>Plant Soil</w:t>
      </w:r>
      <w:r>
        <w:rPr>
          <w:rFonts w:asciiTheme="majorBidi" w:hAnsiTheme="majorBidi" w:cstheme="majorBidi"/>
          <w:color w:val="000000"/>
          <w:sz w:val="24"/>
          <w:szCs w:val="24"/>
        </w:rPr>
        <w:t>,</w:t>
      </w:r>
      <w:r w:rsidRPr="007802A4">
        <w:rPr>
          <w:rFonts w:asciiTheme="majorBidi" w:hAnsiTheme="majorBidi" w:cstheme="majorBidi"/>
          <w:color w:val="000000"/>
          <w:sz w:val="24"/>
          <w:szCs w:val="24"/>
        </w:rPr>
        <w:t xml:space="preserve"> </w:t>
      </w:r>
      <w:r w:rsidRPr="00B3683E">
        <w:rPr>
          <w:rFonts w:asciiTheme="majorBidi" w:hAnsiTheme="majorBidi" w:cstheme="majorBidi"/>
          <w:color w:val="000000"/>
          <w:sz w:val="24"/>
          <w:szCs w:val="24"/>
        </w:rPr>
        <w:t>452</w:t>
      </w:r>
      <w:r>
        <w:rPr>
          <w:rFonts w:asciiTheme="majorBidi" w:hAnsiTheme="majorBidi" w:cstheme="majorBidi"/>
          <w:color w:val="000000"/>
          <w:sz w:val="24"/>
          <w:szCs w:val="24"/>
        </w:rPr>
        <w:t>:</w:t>
      </w:r>
      <w:r w:rsidRPr="00B3683E">
        <w:rPr>
          <w:rFonts w:asciiTheme="majorBidi" w:hAnsiTheme="majorBidi" w:cstheme="majorBidi"/>
          <w:color w:val="000000"/>
          <w:sz w:val="24"/>
          <w:szCs w:val="24"/>
        </w:rPr>
        <w:t xml:space="preserve"> 423–440. </w:t>
      </w:r>
      <w:r w:rsidRPr="001712F3">
        <w:rPr>
          <w:rFonts w:asciiTheme="majorBidi" w:hAnsiTheme="majorBidi" w:cstheme="majorBidi"/>
          <w:color w:val="00B0F0"/>
          <w:sz w:val="24"/>
          <w:szCs w:val="24"/>
        </w:rPr>
        <w:t>DOI: 10.1007/s11104-20-04582-5.</w:t>
      </w:r>
    </w:p>
    <w:sectPr w:rsidR="0020417C" w:rsidRPr="00B6172E" w:rsidSect="00B85756">
      <w:footerReference w:type="default" r:id="rId16"/>
      <w:pgSz w:w="11906" w:h="16838"/>
      <w:pgMar w:top="1418"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2FE10" w14:textId="77777777" w:rsidR="00503BD4" w:rsidRDefault="00503BD4" w:rsidP="00A570EB">
      <w:pPr>
        <w:spacing w:after="0" w:line="240" w:lineRule="auto"/>
      </w:pPr>
      <w:r>
        <w:separator/>
      </w:r>
    </w:p>
  </w:endnote>
  <w:endnote w:type="continuationSeparator" w:id="0">
    <w:p w14:paraId="3690D472" w14:textId="77777777" w:rsidR="00503BD4" w:rsidRDefault="00503BD4" w:rsidP="00A5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charset w:val="B2"/>
    <w:family w:val="roman"/>
    <w:pitch w:val="variable"/>
    <w:sig w:usb0="00002003" w:usb1="80000000" w:usb2="00000008" w:usb3="00000000" w:csb0="00000041" w:csb1="00000000"/>
  </w:font>
  <w:font w:name="KozGoPro-Regular-Identity-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03179145"/>
      <w:docPartObj>
        <w:docPartGallery w:val="Page Numbers (Bottom of Page)"/>
        <w:docPartUnique/>
      </w:docPartObj>
    </w:sdtPr>
    <w:sdtContent>
      <w:p w14:paraId="6673421F" w14:textId="501CC501" w:rsidR="0043337C" w:rsidRDefault="0043337C">
        <w:pPr>
          <w:pStyle w:val="Footer"/>
          <w:jc w:val="center"/>
        </w:pPr>
        <w:r>
          <w:fldChar w:fldCharType="begin"/>
        </w:r>
        <w:r>
          <w:instrText>PAGE   \* MERGEFORMAT</w:instrText>
        </w:r>
        <w:r>
          <w:fldChar w:fldCharType="separate"/>
        </w:r>
        <w:r w:rsidR="0020417C" w:rsidRPr="0020417C">
          <w:rPr>
            <w:noProof/>
            <w:rtl/>
            <w:lang w:val="ar-SA"/>
          </w:rPr>
          <w:t>9</w:t>
        </w:r>
        <w:r>
          <w:fldChar w:fldCharType="end"/>
        </w:r>
      </w:p>
    </w:sdtContent>
  </w:sdt>
  <w:p w14:paraId="57C18244" w14:textId="77777777" w:rsidR="0043337C" w:rsidRDefault="0043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5E60F" w14:textId="77777777" w:rsidR="00503BD4" w:rsidRDefault="00503BD4" w:rsidP="00A570EB">
      <w:pPr>
        <w:spacing w:after="0" w:line="240" w:lineRule="auto"/>
      </w:pPr>
      <w:r>
        <w:separator/>
      </w:r>
    </w:p>
  </w:footnote>
  <w:footnote w:type="continuationSeparator" w:id="0">
    <w:p w14:paraId="128F682E" w14:textId="77777777" w:rsidR="00503BD4" w:rsidRDefault="00503BD4" w:rsidP="00A57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086"/>
    <w:multiLevelType w:val="hybridMultilevel"/>
    <w:tmpl w:val="77CE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D1526"/>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815649"/>
    <w:multiLevelType w:val="hybridMultilevel"/>
    <w:tmpl w:val="DE0C2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A094D"/>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561A38"/>
    <w:multiLevelType w:val="hybridMultilevel"/>
    <w:tmpl w:val="0AA0068E"/>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75851"/>
    <w:multiLevelType w:val="hybridMultilevel"/>
    <w:tmpl w:val="BC44FA58"/>
    <w:lvl w:ilvl="0" w:tplc="478644FA">
      <w:start w:val="1"/>
      <w:numFmt w:val="decimal"/>
      <w:lvlText w:val="%1-"/>
      <w:lvlJc w:val="left"/>
      <w:pPr>
        <w:ind w:left="450" w:hanging="360"/>
      </w:pPr>
      <w:rPr>
        <w:rFonts w:hint="default"/>
        <w:b w:val="0"/>
        <w:bCs w:val="0"/>
        <w:i w:val="0"/>
        <w:iCs w:val="0"/>
        <w:lang w:bidi="ar-SA"/>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56D5DDF"/>
    <w:multiLevelType w:val="hybridMultilevel"/>
    <w:tmpl w:val="A7B413A8"/>
    <w:lvl w:ilvl="0" w:tplc="942A8F5E">
      <w:start w:val="1"/>
      <w:numFmt w:val="decimal"/>
      <w:lvlText w:val="%1."/>
      <w:lvlJc w:val="left"/>
      <w:pPr>
        <w:ind w:left="720" w:hanging="360"/>
      </w:pPr>
      <w:rPr>
        <w:b w:val="0"/>
        <w:bCs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A32A95"/>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211E28"/>
    <w:multiLevelType w:val="hybridMultilevel"/>
    <w:tmpl w:val="1668F76A"/>
    <w:lvl w:ilvl="0" w:tplc="2120135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B22DD"/>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4884867">
    <w:abstractNumId w:val="2"/>
  </w:num>
  <w:num w:numId="2" w16cid:durableId="32468105">
    <w:abstractNumId w:val="4"/>
  </w:num>
  <w:num w:numId="3" w16cid:durableId="376703610">
    <w:abstractNumId w:val="0"/>
  </w:num>
  <w:num w:numId="4" w16cid:durableId="1216702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548406">
    <w:abstractNumId w:val="8"/>
    <w:lvlOverride w:ilvl="0">
      <w:lvl w:ilvl="0" w:tplc="21201350">
        <w:start w:val="1"/>
        <w:numFmt w:val="decimal"/>
        <w:lvlText w:val="%1."/>
        <w:lvlJc w:val="left"/>
        <w:pPr>
          <w:ind w:left="947" w:hanging="663"/>
        </w:pPr>
        <w:rPr>
          <w:rFonts w:hint="default"/>
          <w:b w:val="0"/>
          <w:bCs w:val="0"/>
          <w:i w:val="0"/>
          <w:iCs w:val="0"/>
          <w:color w:val="auto"/>
          <w:sz w:val="24"/>
          <w:szCs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1626156381">
    <w:abstractNumId w:val="8"/>
  </w:num>
  <w:num w:numId="7" w16cid:durableId="497041772">
    <w:abstractNumId w:val="9"/>
  </w:num>
  <w:num w:numId="8" w16cid:durableId="622150686">
    <w:abstractNumId w:val="7"/>
  </w:num>
  <w:num w:numId="9" w16cid:durableId="1633559981">
    <w:abstractNumId w:val="3"/>
  </w:num>
  <w:num w:numId="10" w16cid:durableId="905800890">
    <w:abstractNumId w:val="1"/>
  </w:num>
  <w:num w:numId="11" w16cid:durableId="352191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A8"/>
    <w:rsid w:val="000033B3"/>
    <w:rsid w:val="00006A6D"/>
    <w:rsid w:val="00012300"/>
    <w:rsid w:val="000178CB"/>
    <w:rsid w:val="00030155"/>
    <w:rsid w:val="00033C4F"/>
    <w:rsid w:val="00041E60"/>
    <w:rsid w:val="000451DA"/>
    <w:rsid w:val="00051A8F"/>
    <w:rsid w:val="00071BA2"/>
    <w:rsid w:val="00081292"/>
    <w:rsid w:val="0008366B"/>
    <w:rsid w:val="00084BFB"/>
    <w:rsid w:val="0008569D"/>
    <w:rsid w:val="000926CB"/>
    <w:rsid w:val="000B1E52"/>
    <w:rsid w:val="000B5478"/>
    <w:rsid w:val="000C0691"/>
    <w:rsid w:val="000C0B67"/>
    <w:rsid w:val="000C0F78"/>
    <w:rsid w:val="000C4D20"/>
    <w:rsid w:val="000C6573"/>
    <w:rsid w:val="000D0F01"/>
    <w:rsid w:val="000E6BEE"/>
    <w:rsid w:val="000E7BB1"/>
    <w:rsid w:val="000F0FA6"/>
    <w:rsid w:val="000F27BA"/>
    <w:rsid w:val="00104A08"/>
    <w:rsid w:val="00104E72"/>
    <w:rsid w:val="001155E2"/>
    <w:rsid w:val="00120227"/>
    <w:rsid w:val="001222CB"/>
    <w:rsid w:val="00125659"/>
    <w:rsid w:val="00130B95"/>
    <w:rsid w:val="00134733"/>
    <w:rsid w:val="00136963"/>
    <w:rsid w:val="00142977"/>
    <w:rsid w:val="00145482"/>
    <w:rsid w:val="00153284"/>
    <w:rsid w:val="00162EF3"/>
    <w:rsid w:val="001712F3"/>
    <w:rsid w:val="00173C51"/>
    <w:rsid w:val="00176FA4"/>
    <w:rsid w:val="00184116"/>
    <w:rsid w:val="00186BF6"/>
    <w:rsid w:val="001905D3"/>
    <w:rsid w:val="00193C27"/>
    <w:rsid w:val="00197429"/>
    <w:rsid w:val="001A0CAD"/>
    <w:rsid w:val="001B08BE"/>
    <w:rsid w:val="001B266F"/>
    <w:rsid w:val="001B36A2"/>
    <w:rsid w:val="001B4B6A"/>
    <w:rsid w:val="001C05CB"/>
    <w:rsid w:val="001C52DF"/>
    <w:rsid w:val="001D1A98"/>
    <w:rsid w:val="001D2C2F"/>
    <w:rsid w:val="001D5EE9"/>
    <w:rsid w:val="001F50EF"/>
    <w:rsid w:val="001F5BC7"/>
    <w:rsid w:val="001F7E1F"/>
    <w:rsid w:val="00201B5C"/>
    <w:rsid w:val="0020417C"/>
    <w:rsid w:val="00204570"/>
    <w:rsid w:val="00211904"/>
    <w:rsid w:val="00216A65"/>
    <w:rsid w:val="002176BC"/>
    <w:rsid w:val="00227DEA"/>
    <w:rsid w:val="0023070B"/>
    <w:rsid w:val="002349A6"/>
    <w:rsid w:val="00234EDD"/>
    <w:rsid w:val="00235A05"/>
    <w:rsid w:val="00240B94"/>
    <w:rsid w:val="002456C2"/>
    <w:rsid w:val="00255466"/>
    <w:rsid w:val="002559BA"/>
    <w:rsid w:val="0025661C"/>
    <w:rsid w:val="00260072"/>
    <w:rsid w:val="0026232F"/>
    <w:rsid w:val="00267CB7"/>
    <w:rsid w:val="0027158D"/>
    <w:rsid w:val="00272FD3"/>
    <w:rsid w:val="00277160"/>
    <w:rsid w:val="00277E89"/>
    <w:rsid w:val="00285DBC"/>
    <w:rsid w:val="00286E35"/>
    <w:rsid w:val="00287600"/>
    <w:rsid w:val="00287E03"/>
    <w:rsid w:val="00291C13"/>
    <w:rsid w:val="00294AB9"/>
    <w:rsid w:val="002A2899"/>
    <w:rsid w:val="002A3F5B"/>
    <w:rsid w:val="002A40A3"/>
    <w:rsid w:val="002C7B94"/>
    <w:rsid w:val="002D165B"/>
    <w:rsid w:val="002D451C"/>
    <w:rsid w:val="002E13BE"/>
    <w:rsid w:val="002E4643"/>
    <w:rsid w:val="002E544E"/>
    <w:rsid w:val="002F05B1"/>
    <w:rsid w:val="002F66DD"/>
    <w:rsid w:val="00307856"/>
    <w:rsid w:val="00310C62"/>
    <w:rsid w:val="0031152E"/>
    <w:rsid w:val="003218E2"/>
    <w:rsid w:val="0032604E"/>
    <w:rsid w:val="00333816"/>
    <w:rsid w:val="00337A9A"/>
    <w:rsid w:val="00337C71"/>
    <w:rsid w:val="0034340E"/>
    <w:rsid w:val="00343F50"/>
    <w:rsid w:val="0034540C"/>
    <w:rsid w:val="00354257"/>
    <w:rsid w:val="00354B9F"/>
    <w:rsid w:val="00355A0E"/>
    <w:rsid w:val="003640DE"/>
    <w:rsid w:val="0037522F"/>
    <w:rsid w:val="00382EF5"/>
    <w:rsid w:val="00392F37"/>
    <w:rsid w:val="00393A26"/>
    <w:rsid w:val="00394FDD"/>
    <w:rsid w:val="0039662A"/>
    <w:rsid w:val="003A0D25"/>
    <w:rsid w:val="003A3C27"/>
    <w:rsid w:val="003A56D6"/>
    <w:rsid w:val="003A5E1A"/>
    <w:rsid w:val="003C4811"/>
    <w:rsid w:val="003C4C65"/>
    <w:rsid w:val="003C5EAF"/>
    <w:rsid w:val="003D3873"/>
    <w:rsid w:val="003D5182"/>
    <w:rsid w:val="003D5CEB"/>
    <w:rsid w:val="003F32D6"/>
    <w:rsid w:val="003F71E3"/>
    <w:rsid w:val="00400ED3"/>
    <w:rsid w:val="00406B57"/>
    <w:rsid w:val="0041028B"/>
    <w:rsid w:val="004126AC"/>
    <w:rsid w:val="00412C48"/>
    <w:rsid w:val="00414BF1"/>
    <w:rsid w:val="0041660F"/>
    <w:rsid w:val="00420F66"/>
    <w:rsid w:val="004229A0"/>
    <w:rsid w:val="00432F01"/>
    <w:rsid w:val="0043337C"/>
    <w:rsid w:val="004359D3"/>
    <w:rsid w:val="00436EB0"/>
    <w:rsid w:val="00444C9F"/>
    <w:rsid w:val="004460A8"/>
    <w:rsid w:val="00451551"/>
    <w:rsid w:val="00454981"/>
    <w:rsid w:val="004567E2"/>
    <w:rsid w:val="00461378"/>
    <w:rsid w:val="00463C6A"/>
    <w:rsid w:val="00473241"/>
    <w:rsid w:val="004735A7"/>
    <w:rsid w:val="00481CC6"/>
    <w:rsid w:val="00484E8A"/>
    <w:rsid w:val="00487E12"/>
    <w:rsid w:val="004908ED"/>
    <w:rsid w:val="0049393C"/>
    <w:rsid w:val="004952A4"/>
    <w:rsid w:val="004A1367"/>
    <w:rsid w:val="004B06B3"/>
    <w:rsid w:val="004B2B3E"/>
    <w:rsid w:val="004C3AC1"/>
    <w:rsid w:val="004D1469"/>
    <w:rsid w:val="004D29B0"/>
    <w:rsid w:val="004D6BB8"/>
    <w:rsid w:val="004E03DF"/>
    <w:rsid w:val="004E0E7F"/>
    <w:rsid w:val="004E2BB0"/>
    <w:rsid w:val="004E3BCA"/>
    <w:rsid w:val="004F0D1C"/>
    <w:rsid w:val="004F1D20"/>
    <w:rsid w:val="004F4D05"/>
    <w:rsid w:val="0050228E"/>
    <w:rsid w:val="00503BD4"/>
    <w:rsid w:val="0050552A"/>
    <w:rsid w:val="005144BF"/>
    <w:rsid w:val="00515330"/>
    <w:rsid w:val="005171C1"/>
    <w:rsid w:val="0051777B"/>
    <w:rsid w:val="00534424"/>
    <w:rsid w:val="0053648B"/>
    <w:rsid w:val="0054668D"/>
    <w:rsid w:val="00546D28"/>
    <w:rsid w:val="00551A46"/>
    <w:rsid w:val="0055328D"/>
    <w:rsid w:val="00555B94"/>
    <w:rsid w:val="00556605"/>
    <w:rsid w:val="00556FFE"/>
    <w:rsid w:val="00561FAC"/>
    <w:rsid w:val="00562617"/>
    <w:rsid w:val="005628F2"/>
    <w:rsid w:val="005642A3"/>
    <w:rsid w:val="00570874"/>
    <w:rsid w:val="00572193"/>
    <w:rsid w:val="005740E8"/>
    <w:rsid w:val="0057668D"/>
    <w:rsid w:val="00582456"/>
    <w:rsid w:val="00584280"/>
    <w:rsid w:val="005A6233"/>
    <w:rsid w:val="005B3816"/>
    <w:rsid w:val="005B3991"/>
    <w:rsid w:val="005B3AE7"/>
    <w:rsid w:val="005B642A"/>
    <w:rsid w:val="005B6D17"/>
    <w:rsid w:val="005B6EDA"/>
    <w:rsid w:val="005C01F2"/>
    <w:rsid w:val="005C1A96"/>
    <w:rsid w:val="005C67A2"/>
    <w:rsid w:val="005D2AD6"/>
    <w:rsid w:val="005D2D92"/>
    <w:rsid w:val="005D5930"/>
    <w:rsid w:val="005E2A57"/>
    <w:rsid w:val="005F11AD"/>
    <w:rsid w:val="005F28D2"/>
    <w:rsid w:val="005F2E7C"/>
    <w:rsid w:val="005F42BA"/>
    <w:rsid w:val="005F4BC4"/>
    <w:rsid w:val="005F4C1B"/>
    <w:rsid w:val="00604A18"/>
    <w:rsid w:val="00606312"/>
    <w:rsid w:val="006102F6"/>
    <w:rsid w:val="00614974"/>
    <w:rsid w:val="00615405"/>
    <w:rsid w:val="006164FF"/>
    <w:rsid w:val="00616850"/>
    <w:rsid w:val="00623747"/>
    <w:rsid w:val="0062658E"/>
    <w:rsid w:val="00635392"/>
    <w:rsid w:val="0063639D"/>
    <w:rsid w:val="006404C9"/>
    <w:rsid w:val="006425C7"/>
    <w:rsid w:val="00645F84"/>
    <w:rsid w:val="00647CB1"/>
    <w:rsid w:val="006518FC"/>
    <w:rsid w:val="00652EBF"/>
    <w:rsid w:val="006543BA"/>
    <w:rsid w:val="006631F9"/>
    <w:rsid w:val="00667592"/>
    <w:rsid w:val="00672911"/>
    <w:rsid w:val="00680EDE"/>
    <w:rsid w:val="0068332B"/>
    <w:rsid w:val="00684325"/>
    <w:rsid w:val="006966A0"/>
    <w:rsid w:val="006A0F5B"/>
    <w:rsid w:val="006A2363"/>
    <w:rsid w:val="006A3390"/>
    <w:rsid w:val="006A4F67"/>
    <w:rsid w:val="006A55FF"/>
    <w:rsid w:val="006B04A9"/>
    <w:rsid w:val="006B26BC"/>
    <w:rsid w:val="006B28A4"/>
    <w:rsid w:val="006B4B78"/>
    <w:rsid w:val="006C325F"/>
    <w:rsid w:val="006D26D0"/>
    <w:rsid w:val="006E0094"/>
    <w:rsid w:val="006E0B99"/>
    <w:rsid w:val="006E4E78"/>
    <w:rsid w:val="006E7733"/>
    <w:rsid w:val="006F0AB2"/>
    <w:rsid w:val="006F3F72"/>
    <w:rsid w:val="00700706"/>
    <w:rsid w:val="00700B32"/>
    <w:rsid w:val="00701CC0"/>
    <w:rsid w:val="00704D22"/>
    <w:rsid w:val="00706EC7"/>
    <w:rsid w:val="00720231"/>
    <w:rsid w:val="007207FE"/>
    <w:rsid w:val="0072333D"/>
    <w:rsid w:val="0072637E"/>
    <w:rsid w:val="007265F4"/>
    <w:rsid w:val="007268C0"/>
    <w:rsid w:val="00741D10"/>
    <w:rsid w:val="00744737"/>
    <w:rsid w:val="00745F00"/>
    <w:rsid w:val="00746643"/>
    <w:rsid w:val="00746A7C"/>
    <w:rsid w:val="007541EB"/>
    <w:rsid w:val="0075433A"/>
    <w:rsid w:val="007552D7"/>
    <w:rsid w:val="0076378F"/>
    <w:rsid w:val="00775BE9"/>
    <w:rsid w:val="007802A4"/>
    <w:rsid w:val="00780981"/>
    <w:rsid w:val="007863F5"/>
    <w:rsid w:val="00790972"/>
    <w:rsid w:val="00792887"/>
    <w:rsid w:val="00793A4A"/>
    <w:rsid w:val="007A1F05"/>
    <w:rsid w:val="007A52E6"/>
    <w:rsid w:val="007A6FFD"/>
    <w:rsid w:val="007A7E33"/>
    <w:rsid w:val="007B3BB4"/>
    <w:rsid w:val="007C084C"/>
    <w:rsid w:val="007D15D5"/>
    <w:rsid w:val="007E7D3C"/>
    <w:rsid w:val="00805125"/>
    <w:rsid w:val="00805F4C"/>
    <w:rsid w:val="00806137"/>
    <w:rsid w:val="008065B9"/>
    <w:rsid w:val="00806743"/>
    <w:rsid w:val="00812002"/>
    <w:rsid w:val="00815CE8"/>
    <w:rsid w:val="00817D55"/>
    <w:rsid w:val="00824A68"/>
    <w:rsid w:val="008324C3"/>
    <w:rsid w:val="008351B3"/>
    <w:rsid w:val="00837755"/>
    <w:rsid w:val="00844891"/>
    <w:rsid w:val="0084728B"/>
    <w:rsid w:val="00851817"/>
    <w:rsid w:val="00854E08"/>
    <w:rsid w:val="00855CD1"/>
    <w:rsid w:val="00861F74"/>
    <w:rsid w:val="00866C5A"/>
    <w:rsid w:val="00874334"/>
    <w:rsid w:val="00874708"/>
    <w:rsid w:val="008751A7"/>
    <w:rsid w:val="00877FF6"/>
    <w:rsid w:val="00880BA3"/>
    <w:rsid w:val="008841BA"/>
    <w:rsid w:val="00896C18"/>
    <w:rsid w:val="00896D51"/>
    <w:rsid w:val="008A440C"/>
    <w:rsid w:val="008C71B6"/>
    <w:rsid w:val="008D0DDC"/>
    <w:rsid w:val="008D22BD"/>
    <w:rsid w:val="008D27C9"/>
    <w:rsid w:val="008D3ECF"/>
    <w:rsid w:val="008D7E8B"/>
    <w:rsid w:val="008F04D8"/>
    <w:rsid w:val="00903FA6"/>
    <w:rsid w:val="00904F6A"/>
    <w:rsid w:val="00905D95"/>
    <w:rsid w:val="0090632F"/>
    <w:rsid w:val="00910BAA"/>
    <w:rsid w:val="009135E4"/>
    <w:rsid w:val="009142D5"/>
    <w:rsid w:val="00920BF7"/>
    <w:rsid w:val="00931F03"/>
    <w:rsid w:val="00932F9B"/>
    <w:rsid w:val="00942C66"/>
    <w:rsid w:val="00952673"/>
    <w:rsid w:val="00953F5A"/>
    <w:rsid w:val="00957F2A"/>
    <w:rsid w:val="0096079A"/>
    <w:rsid w:val="009610F5"/>
    <w:rsid w:val="009614A7"/>
    <w:rsid w:val="009627F8"/>
    <w:rsid w:val="00964441"/>
    <w:rsid w:val="00966CA9"/>
    <w:rsid w:val="0096791C"/>
    <w:rsid w:val="0097093B"/>
    <w:rsid w:val="009719EA"/>
    <w:rsid w:val="00971F8F"/>
    <w:rsid w:val="009722F8"/>
    <w:rsid w:val="00975028"/>
    <w:rsid w:val="0098355D"/>
    <w:rsid w:val="00985255"/>
    <w:rsid w:val="00994E01"/>
    <w:rsid w:val="00997879"/>
    <w:rsid w:val="009A429D"/>
    <w:rsid w:val="009A4AE4"/>
    <w:rsid w:val="009A4E4F"/>
    <w:rsid w:val="009A694A"/>
    <w:rsid w:val="009A7CA9"/>
    <w:rsid w:val="009B3FEE"/>
    <w:rsid w:val="009C054C"/>
    <w:rsid w:val="009C3893"/>
    <w:rsid w:val="009D065E"/>
    <w:rsid w:val="009D1636"/>
    <w:rsid w:val="009D7B68"/>
    <w:rsid w:val="009E1CBC"/>
    <w:rsid w:val="009E2578"/>
    <w:rsid w:val="009E33C2"/>
    <w:rsid w:val="009E771D"/>
    <w:rsid w:val="009F106F"/>
    <w:rsid w:val="009F21E5"/>
    <w:rsid w:val="009F597C"/>
    <w:rsid w:val="009F710F"/>
    <w:rsid w:val="00A03EA9"/>
    <w:rsid w:val="00A06D38"/>
    <w:rsid w:val="00A123D8"/>
    <w:rsid w:val="00A1329C"/>
    <w:rsid w:val="00A36917"/>
    <w:rsid w:val="00A36E7D"/>
    <w:rsid w:val="00A436FC"/>
    <w:rsid w:val="00A46D86"/>
    <w:rsid w:val="00A46D9E"/>
    <w:rsid w:val="00A5046F"/>
    <w:rsid w:val="00A570EB"/>
    <w:rsid w:val="00A61CB0"/>
    <w:rsid w:val="00A641D4"/>
    <w:rsid w:val="00A672C4"/>
    <w:rsid w:val="00A71100"/>
    <w:rsid w:val="00A74805"/>
    <w:rsid w:val="00A768DF"/>
    <w:rsid w:val="00A85E84"/>
    <w:rsid w:val="00A97B8B"/>
    <w:rsid w:val="00AA04F4"/>
    <w:rsid w:val="00AA40A1"/>
    <w:rsid w:val="00AA4643"/>
    <w:rsid w:val="00AB3B46"/>
    <w:rsid w:val="00AC4987"/>
    <w:rsid w:val="00AC4EFD"/>
    <w:rsid w:val="00AD4AA8"/>
    <w:rsid w:val="00AD62D7"/>
    <w:rsid w:val="00AE1684"/>
    <w:rsid w:val="00AE2107"/>
    <w:rsid w:val="00AE2B3E"/>
    <w:rsid w:val="00AE3D4F"/>
    <w:rsid w:val="00AF311B"/>
    <w:rsid w:val="00AF7D7C"/>
    <w:rsid w:val="00B074CF"/>
    <w:rsid w:val="00B1232E"/>
    <w:rsid w:val="00B24276"/>
    <w:rsid w:val="00B24692"/>
    <w:rsid w:val="00B364ED"/>
    <w:rsid w:val="00B3683E"/>
    <w:rsid w:val="00B37714"/>
    <w:rsid w:val="00B41B74"/>
    <w:rsid w:val="00B41DCB"/>
    <w:rsid w:val="00B42613"/>
    <w:rsid w:val="00B4353E"/>
    <w:rsid w:val="00B47DF8"/>
    <w:rsid w:val="00B53372"/>
    <w:rsid w:val="00B564F7"/>
    <w:rsid w:val="00B60736"/>
    <w:rsid w:val="00B6172E"/>
    <w:rsid w:val="00B62FD5"/>
    <w:rsid w:val="00B702BD"/>
    <w:rsid w:val="00B74920"/>
    <w:rsid w:val="00B75DA7"/>
    <w:rsid w:val="00B841AB"/>
    <w:rsid w:val="00B85756"/>
    <w:rsid w:val="00B94B97"/>
    <w:rsid w:val="00BA2689"/>
    <w:rsid w:val="00BA2A6A"/>
    <w:rsid w:val="00BB19FB"/>
    <w:rsid w:val="00BB5FA1"/>
    <w:rsid w:val="00BB6A1E"/>
    <w:rsid w:val="00BC0A31"/>
    <w:rsid w:val="00BC5608"/>
    <w:rsid w:val="00BC5FBC"/>
    <w:rsid w:val="00BE1D2F"/>
    <w:rsid w:val="00BE1D5A"/>
    <w:rsid w:val="00BE27FB"/>
    <w:rsid w:val="00BF00EA"/>
    <w:rsid w:val="00BF0AC0"/>
    <w:rsid w:val="00BF2051"/>
    <w:rsid w:val="00BF38CF"/>
    <w:rsid w:val="00BF3D20"/>
    <w:rsid w:val="00BF4E9B"/>
    <w:rsid w:val="00BF6E8B"/>
    <w:rsid w:val="00BF6EB3"/>
    <w:rsid w:val="00C044CF"/>
    <w:rsid w:val="00C05875"/>
    <w:rsid w:val="00C223CD"/>
    <w:rsid w:val="00C23571"/>
    <w:rsid w:val="00C32120"/>
    <w:rsid w:val="00C33B6F"/>
    <w:rsid w:val="00C41022"/>
    <w:rsid w:val="00C51537"/>
    <w:rsid w:val="00C56CDE"/>
    <w:rsid w:val="00C61FE3"/>
    <w:rsid w:val="00C646D1"/>
    <w:rsid w:val="00C728E4"/>
    <w:rsid w:val="00C76E7E"/>
    <w:rsid w:val="00C84A02"/>
    <w:rsid w:val="00C90B4C"/>
    <w:rsid w:val="00C93F07"/>
    <w:rsid w:val="00C94FBB"/>
    <w:rsid w:val="00CA0CD1"/>
    <w:rsid w:val="00CA7CFD"/>
    <w:rsid w:val="00CB0C8C"/>
    <w:rsid w:val="00CB1DA5"/>
    <w:rsid w:val="00CB3396"/>
    <w:rsid w:val="00CB61BD"/>
    <w:rsid w:val="00CB6691"/>
    <w:rsid w:val="00CC3EC3"/>
    <w:rsid w:val="00CD7041"/>
    <w:rsid w:val="00CE457A"/>
    <w:rsid w:val="00CE5A42"/>
    <w:rsid w:val="00CF187F"/>
    <w:rsid w:val="00D01CF7"/>
    <w:rsid w:val="00D07884"/>
    <w:rsid w:val="00D12CA7"/>
    <w:rsid w:val="00D15C99"/>
    <w:rsid w:val="00D16FA4"/>
    <w:rsid w:val="00D251E7"/>
    <w:rsid w:val="00D267F8"/>
    <w:rsid w:val="00D26E83"/>
    <w:rsid w:val="00D3204B"/>
    <w:rsid w:val="00D32953"/>
    <w:rsid w:val="00D33261"/>
    <w:rsid w:val="00D40DB4"/>
    <w:rsid w:val="00D423EB"/>
    <w:rsid w:val="00D47B09"/>
    <w:rsid w:val="00D504A8"/>
    <w:rsid w:val="00D759E1"/>
    <w:rsid w:val="00D81591"/>
    <w:rsid w:val="00D858A8"/>
    <w:rsid w:val="00D91EBB"/>
    <w:rsid w:val="00D9606C"/>
    <w:rsid w:val="00D96359"/>
    <w:rsid w:val="00D97123"/>
    <w:rsid w:val="00D97AA3"/>
    <w:rsid w:val="00DA0354"/>
    <w:rsid w:val="00DA0941"/>
    <w:rsid w:val="00DB1D2C"/>
    <w:rsid w:val="00DB3227"/>
    <w:rsid w:val="00DC1C9F"/>
    <w:rsid w:val="00DC4328"/>
    <w:rsid w:val="00DC5DA1"/>
    <w:rsid w:val="00DD7092"/>
    <w:rsid w:val="00DF2EA2"/>
    <w:rsid w:val="00DF3974"/>
    <w:rsid w:val="00E11F8A"/>
    <w:rsid w:val="00E1431E"/>
    <w:rsid w:val="00E14D16"/>
    <w:rsid w:val="00E22B5A"/>
    <w:rsid w:val="00E330A8"/>
    <w:rsid w:val="00E3485D"/>
    <w:rsid w:val="00E606DE"/>
    <w:rsid w:val="00E64DDF"/>
    <w:rsid w:val="00E659F9"/>
    <w:rsid w:val="00E74EE1"/>
    <w:rsid w:val="00E8084E"/>
    <w:rsid w:val="00E84E53"/>
    <w:rsid w:val="00E86595"/>
    <w:rsid w:val="00E86993"/>
    <w:rsid w:val="00E8722E"/>
    <w:rsid w:val="00EA48DF"/>
    <w:rsid w:val="00EB2393"/>
    <w:rsid w:val="00EC010E"/>
    <w:rsid w:val="00EC2C2E"/>
    <w:rsid w:val="00EE401B"/>
    <w:rsid w:val="00EF3FD9"/>
    <w:rsid w:val="00EF4EDA"/>
    <w:rsid w:val="00F03E2B"/>
    <w:rsid w:val="00F05B1F"/>
    <w:rsid w:val="00F077F5"/>
    <w:rsid w:val="00F122EA"/>
    <w:rsid w:val="00F129D9"/>
    <w:rsid w:val="00F221C6"/>
    <w:rsid w:val="00F236DC"/>
    <w:rsid w:val="00F276C6"/>
    <w:rsid w:val="00F31076"/>
    <w:rsid w:val="00F44527"/>
    <w:rsid w:val="00F45157"/>
    <w:rsid w:val="00F45D61"/>
    <w:rsid w:val="00F4774D"/>
    <w:rsid w:val="00F5349F"/>
    <w:rsid w:val="00F53D88"/>
    <w:rsid w:val="00F54504"/>
    <w:rsid w:val="00F54D6D"/>
    <w:rsid w:val="00F578CE"/>
    <w:rsid w:val="00F612BE"/>
    <w:rsid w:val="00F63681"/>
    <w:rsid w:val="00F63BF3"/>
    <w:rsid w:val="00F666A2"/>
    <w:rsid w:val="00F712FF"/>
    <w:rsid w:val="00F73646"/>
    <w:rsid w:val="00F76A45"/>
    <w:rsid w:val="00F76B92"/>
    <w:rsid w:val="00F76F51"/>
    <w:rsid w:val="00F77AB8"/>
    <w:rsid w:val="00F8247D"/>
    <w:rsid w:val="00F86D12"/>
    <w:rsid w:val="00F953B1"/>
    <w:rsid w:val="00F95596"/>
    <w:rsid w:val="00F96662"/>
    <w:rsid w:val="00FA159A"/>
    <w:rsid w:val="00FA2469"/>
    <w:rsid w:val="00FB04E5"/>
    <w:rsid w:val="00FB28B9"/>
    <w:rsid w:val="00FB46B1"/>
    <w:rsid w:val="00FD0109"/>
    <w:rsid w:val="00FD200F"/>
    <w:rsid w:val="00FD3673"/>
    <w:rsid w:val="00FD75E2"/>
    <w:rsid w:val="00FE20F5"/>
    <w:rsid w:val="00FE3890"/>
    <w:rsid w:val="00FE7C4E"/>
    <w:rsid w:val="00FF1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38DAD"/>
  <w15:docId w15:val="{89312286-9926-45A1-B409-A2883F51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AA04F4"/>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53D88"/>
  </w:style>
  <w:style w:type="character" w:customStyle="1" w:styleId="rynqvb">
    <w:name w:val="rynqvb"/>
    <w:basedOn w:val="DefaultParagraphFont"/>
    <w:rsid w:val="00F95596"/>
  </w:style>
  <w:style w:type="paragraph" w:styleId="ListParagraph">
    <w:name w:val="List Paragraph"/>
    <w:basedOn w:val="Normal"/>
    <w:uiPriority w:val="34"/>
    <w:qFormat/>
    <w:rsid w:val="00451551"/>
    <w:pPr>
      <w:spacing w:after="200" w:line="276" w:lineRule="auto"/>
      <w:ind w:left="720"/>
      <w:contextualSpacing/>
    </w:pPr>
    <w:rPr>
      <w:kern w:val="0"/>
      <w14:ligatures w14:val="none"/>
    </w:rPr>
  </w:style>
  <w:style w:type="table" w:styleId="TableGrid">
    <w:name w:val="Table Grid"/>
    <w:basedOn w:val="TableNormal"/>
    <w:uiPriority w:val="59"/>
    <w:rsid w:val="004515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44BF"/>
    <w:pPr>
      <w:bidi/>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144BF"/>
    <w:rPr>
      <w:rFonts w:eastAsiaTheme="minorEastAsia"/>
      <w:kern w:val="0"/>
      <w14:ligatures w14:val="none"/>
    </w:rPr>
  </w:style>
  <w:style w:type="paragraph" w:styleId="NormalWeb">
    <w:name w:val="Normal (Web)"/>
    <w:basedOn w:val="Normal"/>
    <w:uiPriority w:val="99"/>
    <w:unhideWhenUsed/>
    <w:rsid w:val="005144B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C7B94"/>
    <w:rPr>
      <w:color w:val="0563C1" w:themeColor="hyperlink"/>
      <w:u w:val="single"/>
    </w:rPr>
  </w:style>
  <w:style w:type="character" w:customStyle="1" w:styleId="UnresolvedMention1">
    <w:name w:val="Unresolved Mention1"/>
    <w:basedOn w:val="DefaultParagraphFont"/>
    <w:uiPriority w:val="99"/>
    <w:semiHidden/>
    <w:unhideWhenUsed/>
    <w:rsid w:val="002C7B94"/>
    <w:rPr>
      <w:color w:val="605E5C"/>
      <w:shd w:val="clear" w:color="auto" w:fill="E1DFDD"/>
    </w:rPr>
  </w:style>
  <w:style w:type="character" w:styleId="HTMLCite">
    <w:name w:val="HTML Cite"/>
    <w:basedOn w:val="DefaultParagraphFont"/>
    <w:uiPriority w:val="99"/>
    <w:semiHidden/>
    <w:unhideWhenUsed/>
    <w:rsid w:val="00FB04E5"/>
    <w:rPr>
      <w:i/>
      <w:iCs/>
    </w:rPr>
  </w:style>
  <w:style w:type="paragraph" w:customStyle="1" w:styleId="copyright-text">
    <w:name w:val="copyright-text"/>
    <w:basedOn w:val="Normal"/>
    <w:rsid w:val="00FB04E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2">
    <w:name w:val="A2"/>
    <w:uiPriority w:val="99"/>
    <w:rsid w:val="00B42613"/>
    <w:rPr>
      <w:rFonts w:cs="Museo Sans"/>
      <w:color w:val="000000"/>
      <w:sz w:val="13"/>
      <w:szCs w:val="13"/>
    </w:rPr>
  </w:style>
  <w:style w:type="character" w:customStyle="1" w:styleId="A6">
    <w:name w:val="A6"/>
    <w:uiPriority w:val="99"/>
    <w:rsid w:val="00B42613"/>
    <w:rPr>
      <w:rFonts w:cs="Museo Sans"/>
      <w:b/>
      <w:bCs/>
      <w:color w:val="000000"/>
      <w:sz w:val="11"/>
      <w:szCs w:val="11"/>
    </w:rPr>
  </w:style>
  <w:style w:type="character" w:customStyle="1" w:styleId="Heading3Char">
    <w:name w:val="Heading 3 Char"/>
    <w:basedOn w:val="DefaultParagraphFont"/>
    <w:link w:val="Heading3"/>
    <w:uiPriority w:val="9"/>
    <w:rsid w:val="00AA04F4"/>
    <w:rPr>
      <w:rFonts w:ascii="Times New Roman" w:eastAsia="Times New Roman" w:hAnsi="Times New Roman" w:cs="Times New Roman"/>
      <w:b/>
      <w:bCs/>
      <w:kern w:val="0"/>
      <w:sz w:val="27"/>
      <w:szCs w:val="27"/>
      <w14:ligatures w14:val="none"/>
    </w:rPr>
  </w:style>
  <w:style w:type="paragraph" w:styleId="Header">
    <w:name w:val="header"/>
    <w:basedOn w:val="Normal"/>
    <w:link w:val="HeaderChar"/>
    <w:uiPriority w:val="99"/>
    <w:unhideWhenUsed/>
    <w:rsid w:val="00A570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70EB"/>
  </w:style>
  <w:style w:type="paragraph" w:styleId="Footer">
    <w:name w:val="footer"/>
    <w:basedOn w:val="Normal"/>
    <w:link w:val="FooterChar"/>
    <w:uiPriority w:val="99"/>
    <w:unhideWhenUsed/>
    <w:rsid w:val="00A570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70EB"/>
  </w:style>
  <w:style w:type="paragraph" w:styleId="BalloonText">
    <w:name w:val="Balloon Text"/>
    <w:basedOn w:val="Normal"/>
    <w:link w:val="BalloonTextChar"/>
    <w:uiPriority w:val="99"/>
    <w:semiHidden/>
    <w:unhideWhenUsed/>
    <w:rsid w:val="006E4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78"/>
    <w:rPr>
      <w:rFonts w:ascii="Tahoma" w:hAnsi="Tahoma" w:cs="Tahoma"/>
      <w:sz w:val="16"/>
      <w:szCs w:val="16"/>
    </w:rPr>
  </w:style>
  <w:style w:type="character" w:styleId="CommentReference">
    <w:name w:val="annotation reference"/>
    <w:basedOn w:val="DefaultParagraphFont"/>
    <w:uiPriority w:val="99"/>
    <w:semiHidden/>
    <w:unhideWhenUsed/>
    <w:rsid w:val="003D5182"/>
    <w:rPr>
      <w:sz w:val="16"/>
      <w:szCs w:val="16"/>
    </w:rPr>
  </w:style>
  <w:style w:type="paragraph" w:styleId="CommentText">
    <w:name w:val="annotation text"/>
    <w:basedOn w:val="Normal"/>
    <w:link w:val="CommentTextChar"/>
    <w:uiPriority w:val="99"/>
    <w:semiHidden/>
    <w:unhideWhenUsed/>
    <w:rsid w:val="003D5182"/>
    <w:pPr>
      <w:spacing w:line="240" w:lineRule="auto"/>
    </w:pPr>
    <w:rPr>
      <w:sz w:val="20"/>
      <w:szCs w:val="20"/>
    </w:rPr>
  </w:style>
  <w:style w:type="character" w:customStyle="1" w:styleId="CommentTextChar">
    <w:name w:val="Comment Text Char"/>
    <w:basedOn w:val="DefaultParagraphFont"/>
    <w:link w:val="CommentText"/>
    <w:uiPriority w:val="99"/>
    <w:semiHidden/>
    <w:rsid w:val="003D5182"/>
    <w:rPr>
      <w:sz w:val="20"/>
      <w:szCs w:val="20"/>
    </w:rPr>
  </w:style>
  <w:style w:type="paragraph" w:styleId="CommentSubject">
    <w:name w:val="annotation subject"/>
    <w:basedOn w:val="CommentText"/>
    <w:next w:val="CommentText"/>
    <w:link w:val="CommentSubjectChar"/>
    <w:uiPriority w:val="99"/>
    <w:semiHidden/>
    <w:unhideWhenUsed/>
    <w:rsid w:val="003D5182"/>
    <w:rPr>
      <w:b/>
      <w:bCs/>
    </w:rPr>
  </w:style>
  <w:style w:type="character" w:customStyle="1" w:styleId="CommentSubjectChar">
    <w:name w:val="Comment Subject Char"/>
    <w:basedOn w:val="CommentTextChar"/>
    <w:link w:val="CommentSubject"/>
    <w:uiPriority w:val="99"/>
    <w:semiHidden/>
    <w:rsid w:val="003D5182"/>
    <w:rPr>
      <w:b/>
      <w:bCs/>
      <w:sz w:val="20"/>
      <w:szCs w:val="20"/>
    </w:rPr>
  </w:style>
  <w:style w:type="paragraph" w:styleId="Revision">
    <w:name w:val="Revision"/>
    <w:hidden/>
    <w:uiPriority w:val="99"/>
    <w:semiHidden/>
    <w:rsid w:val="003D5182"/>
    <w:pPr>
      <w:spacing w:after="0" w:line="240" w:lineRule="auto"/>
    </w:pPr>
  </w:style>
  <w:style w:type="paragraph" w:styleId="HTMLPreformatted">
    <w:name w:val="HTML Preformatted"/>
    <w:basedOn w:val="Normal"/>
    <w:link w:val="HTMLPreformattedChar"/>
    <w:uiPriority w:val="99"/>
    <w:semiHidden/>
    <w:unhideWhenUsed/>
    <w:rsid w:val="00F077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077F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4596">
      <w:bodyDiv w:val="1"/>
      <w:marLeft w:val="0"/>
      <w:marRight w:val="0"/>
      <w:marTop w:val="0"/>
      <w:marBottom w:val="0"/>
      <w:divBdr>
        <w:top w:val="none" w:sz="0" w:space="0" w:color="auto"/>
        <w:left w:val="none" w:sz="0" w:space="0" w:color="auto"/>
        <w:bottom w:val="none" w:sz="0" w:space="0" w:color="auto"/>
        <w:right w:val="none" w:sz="0" w:space="0" w:color="auto"/>
      </w:divBdr>
    </w:div>
    <w:div w:id="105198547">
      <w:bodyDiv w:val="1"/>
      <w:marLeft w:val="0"/>
      <w:marRight w:val="0"/>
      <w:marTop w:val="0"/>
      <w:marBottom w:val="0"/>
      <w:divBdr>
        <w:top w:val="none" w:sz="0" w:space="0" w:color="auto"/>
        <w:left w:val="none" w:sz="0" w:space="0" w:color="auto"/>
        <w:bottom w:val="none" w:sz="0" w:space="0" w:color="auto"/>
        <w:right w:val="none" w:sz="0" w:space="0" w:color="auto"/>
      </w:divBdr>
    </w:div>
    <w:div w:id="125323697">
      <w:bodyDiv w:val="1"/>
      <w:marLeft w:val="0"/>
      <w:marRight w:val="0"/>
      <w:marTop w:val="0"/>
      <w:marBottom w:val="0"/>
      <w:divBdr>
        <w:top w:val="none" w:sz="0" w:space="0" w:color="auto"/>
        <w:left w:val="none" w:sz="0" w:space="0" w:color="auto"/>
        <w:bottom w:val="none" w:sz="0" w:space="0" w:color="auto"/>
        <w:right w:val="none" w:sz="0" w:space="0" w:color="auto"/>
      </w:divBdr>
    </w:div>
    <w:div w:id="203955352">
      <w:bodyDiv w:val="1"/>
      <w:marLeft w:val="0"/>
      <w:marRight w:val="0"/>
      <w:marTop w:val="0"/>
      <w:marBottom w:val="0"/>
      <w:divBdr>
        <w:top w:val="none" w:sz="0" w:space="0" w:color="auto"/>
        <w:left w:val="none" w:sz="0" w:space="0" w:color="auto"/>
        <w:bottom w:val="none" w:sz="0" w:space="0" w:color="auto"/>
        <w:right w:val="none" w:sz="0" w:space="0" w:color="auto"/>
      </w:divBdr>
    </w:div>
    <w:div w:id="224799265">
      <w:bodyDiv w:val="1"/>
      <w:marLeft w:val="0"/>
      <w:marRight w:val="0"/>
      <w:marTop w:val="0"/>
      <w:marBottom w:val="0"/>
      <w:divBdr>
        <w:top w:val="none" w:sz="0" w:space="0" w:color="auto"/>
        <w:left w:val="none" w:sz="0" w:space="0" w:color="auto"/>
        <w:bottom w:val="none" w:sz="0" w:space="0" w:color="auto"/>
        <w:right w:val="none" w:sz="0" w:space="0" w:color="auto"/>
      </w:divBdr>
    </w:div>
    <w:div w:id="332993670">
      <w:bodyDiv w:val="1"/>
      <w:marLeft w:val="0"/>
      <w:marRight w:val="0"/>
      <w:marTop w:val="0"/>
      <w:marBottom w:val="0"/>
      <w:divBdr>
        <w:top w:val="none" w:sz="0" w:space="0" w:color="auto"/>
        <w:left w:val="none" w:sz="0" w:space="0" w:color="auto"/>
        <w:bottom w:val="none" w:sz="0" w:space="0" w:color="auto"/>
        <w:right w:val="none" w:sz="0" w:space="0" w:color="auto"/>
      </w:divBdr>
    </w:div>
    <w:div w:id="375936241">
      <w:bodyDiv w:val="1"/>
      <w:marLeft w:val="0"/>
      <w:marRight w:val="0"/>
      <w:marTop w:val="0"/>
      <w:marBottom w:val="0"/>
      <w:divBdr>
        <w:top w:val="none" w:sz="0" w:space="0" w:color="auto"/>
        <w:left w:val="none" w:sz="0" w:space="0" w:color="auto"/>
        <w:bottom w:val="none" w:sz="0" w:space="0" w:color="auto"/>
        <w:right w:val="none" w:sz="0" w:space="0" w:color="auto"/>
      </w:divBdr>
    </w:div>
    <w:div w:id="421612444">
      <w:bodyDiv w:val="1"/>
      <w:marLeft w:val="0"/>
      <w:marRight w:val="0"/>
      <w:marTop w:val="0"/>
      <w:marBottom w:val="0"/>
      <w:divBdr>
        <w:top w:val="none" w:sz="0" w:space="0" w:color="auto"/>
        <w:left w:val="none" w:sz="0" w:space="0" w:color="auto"/>
        <w:bottom w:val="none" w:sz="0" w:space="0" w:color="auto"/>
        <w:right w:val="none" w:sz="0" w:space="0" w:color="auto"/>
      </w:divBdr>
    </w:div>
    <w:div w:id="432361598">
      <w:bodyDiv w:val="1"/>
      <w:marLeft w:val="0"/>
      <w:marRight w:val="0"/>
      <w:marTop w:val="0"/>
      <w:marBottom w:val="0"/>
      <w:divBdr>
        <w:top w:val="none" w:sz="0" w:space="0" w:color="auto"/>
        <w:left w:val="none" w:sz="0" w:space="0" w:color="auto"/>
        <w:bottom w:val="none" w:sz="0" w:space="0" w:color="auto"/>
        <w:right w:val="none" w:sz="0" w:space="0" w:color="auto"/>
      </w:divBdr>
    </w:div>
    <w:div w:id="510609654">
      <w:bodyDiv w:val="1"/>
      <w:marLeft w:val="0"/>
      <w:marRight w:val="0"/>
      <w:marTop w:val="0"/>
      <w:marBottom w:val="0"/>
      <w:divBdr>
        <w:top w:val="none" w:sz="0" w:space="0" w:color="auto"/>
        <w:left w:val="none" w:sz="0" w:space="0" w:color="auto"/>
        <w:bottom w:val="none" w:sz="0" w:space="0" w:color="auto"/>
        <w:right w:val="none" w:sz="0" w:space="0" w:color="auto"/>
      </w:divBdr>
    </w:div>
    <w:div w:id="537595074">
      <w:bodyDiv w:val="1"/>
      <w:marLeft w:val="0"/>
      <w:marRight w:val="0"/>
      <w:marTop w:val="0"/>
      <w:marBottom w:val="0"/>
      <w:divBdr>
        <w:top w:val="none" w:sz="0" w:space="0" w:color="auto"/>
        <w:left w:val="none" w:sz="0" w:space="0" w:color="auto"/>
        <w:bottom w:val="none" w:sz="0" w:space="0" w:color="auto"/>
        <w:right w:val="none" w:sz="0" w:space="0" w:color="auto"/>
      </w:divBdr>
    </w:div>
    <w:div w:id="728188104">
      <w:bodyDiv w:val="1"/>
      <w:marLeft w:val="0"/>
      <w:marRight w:val="0"/>
      <w:marTop w:val="0"/>
      <w:marBottom w:val="0"/>
      <w:divBdr>
        <w:top w:val="none" w:sz="0" w:space="0" w:color="auto"/>
        <w:left w:val="none" w:sz="0" w:space="0" w:color="auto"/>
        <w:bottom w:val="none" w:sz="0" w:space="0" w:color="auto"/>
        <w:right w:val="none" w:sz="0" w:space="0" w:color="auto"/>
      </w:divBdr>
    </w:div>
    <w:div w:id="791293322">
      <w:bodyDiv w:val="1"/>
      <w:marLeft w:val="0"/>
      <w:marRight w:val="0"/>
      <w:marTop w:val="0"/>
      <w:marBottom w:val="0"/>
      <w:divBdr>
        <w:top w:val="none" w:sz="0" w:space="0" w:color="auto"/>
        <w:left w:val="none" w:sz="0" w:space="0" w:color="auto"/>
        <w:bottom w:val="none" w:sz="0" w:space="0" w:color="auto"/>
        <w:right w:val="none" w:sz="0" w:space="0" w:color="auto"/>
      </w:divBdr>
    </w:div>
    <w:div w:id="893656303">
      <w:bodyDiv w:val="1"/>
      <w:marLeft w:val="0"/>
      <w:marRight w:val="0"/>
      <w:marTop w:val="0"/>
      <w:marBottom w:val="0"/>
      <w:divBdr>
        <w:top w:val="none" w:sz="0" w:space="0" w:color="auto"/>
        <w:left w:val="none" w:sz="0" w:space="0" w:color="auto"/>
        <w:bottom w:val="none" w:sz="0" w:space="0" w:color="auto"/>
        <w:right w:val="none" w:sz="0" w:space="0" w:color="auto"/>
      </w:divBdr>
    </w:div>
    <w:div w:id="1015763447">
      <w:bodyDiv w:val="1"/>
      <w:marLeft w:val="0"/>
      <w:marRight w:val="0"/>
      <w:marTop w:val="0"/>
      <w:marBottom w:val="0"/>
      <w:divBdr>
        <w:top w:val="none" w:sz="0" w:space="0" w:color="auto"/>
        <w:left w:val="none" w:sz="0" w:space="0" w:color="auto"/>
        <w:bottom w:val="none" w:sz="0" w:space="0" w:color="auto"/>
        <w:right w:val="none" w:sz="0" w:space="0" w:color="auto"/>
      </w:divBdr>
    </w:div>
    <w:div w:id="1071999127">
      <w:bodyDiv w:val="1"/>
      <w:marLeft w:val="0"/>
      <w:marRight w:val="0"/>
      <w:marTop w:val="0"/>
      <w:marBottom w:val="0"/>
      <w:divBdr>
        <w:top w:val="none" w:sz="0" w:space="0" w:color="auto"/>
        <w:left w:val="none" w:sz="0" w:space="0" w:color="auto"/>
        <w:bottom w:val="none" w:sz="0" w:space="0" w:color="auto"/>
        <w:right w:val="none" w:sz="0" w:space="0" w:color="auto"/>
      </w:divBdr>
    </w:div>
    <w:div w:id="1122268073">
      <w:bodyDiv w:val="1"/>
      <w:marLeft w:val="0"/>
      <w:marRight w:val="0"/>
      <w:marTop w:val="0"/>
      <w:marBottom w:val="0"/>
      <w:divBdr>
        <w:top w:val="none" w:sz="0" w:space="0" w:color="auto"/>
        <w:left w:val="none" w:sz="0" w:space="0" w:color="auto"/>
        <w:bottom w:val="none" w:sz="0" w:space="0" w:color="auto"/>
        <w:right w:val="none" w:sz="0" w:space="0" w:color="auto"/>
      </w:divBdr>
    </w:div>
    <w:div w:id="1126239807">
      <w:bodyDiv w:val="1"/>
      <w:marLeft w:val="0"/>
      <w:marRight w:val="0"/>
      <w:marTop w:val="0"/>
      <w:marBottom w:val="0"/>
      <w:divBdr>
        <w:top w:val="none" w:sz="0" w:space="0" w:color="auto"/>
        <w:left w:val="none" w:sz="0" w:space="0" w:color="auto"/>
        <w:bottom w:val="none" w:sz="0" w:space="0" w:color="auto"/>
        <w:right w:val="none" w:sz="0" w:space="0" w:color="auto"/>
      </w:divBdr>
    </w:div>
    <w:div w:id="1322387320">
      <w:bodyDiv w:val="1"/>
      <w:marLeft w:val="0"/>
      <w:marRight w:val="0"/>
      <w:marTop w:val="0"/>
      <w:marBottom w:val="0"/>
      <w:divBdr>
        <w:top w:val="none" w:sz="0" w:space="0" w:color="auto"/>
        <w:left w:val="none" w:sz="0" w:space="0" w:color="auto"/>
        <w:bottom w:val="none" w:sz="0" w:space="0" w:color="auto"/>
        <w:right w:val="none" w:sz="0" w:space="0" w:color="auto"/>
      </w:divBdr>
    </w:div>
    <w:div w:id="1383211671">
      <w:bodyDiv w:val="1"/>
      <w:marLeft w:val="0"/>
      <w:marRight w:val="0"/>
      <w:marTop w:val="0"/>
      <w:marBottom w:val="0"/>
      <w:divBdr>
        <w:top w:val="none" w:sz="0" w:space="0" w:color="auto"/>
        <w:left w:val="none" w:sz="0" w:space="0" w:color="auto"/>
        <w:bottom w:val="none" w:sz="0" w:space="0" w:color="auto"/>
        <w:right w:val="none" w:sz="0" w:space="0" w:color="auto"/>
      </w:divBdr>
    </w:div>
    <w:div w:id="1455826258">
      <w:bodyDiv w:val="1"/>
      <w:marLeft w:val="0"/>
      <w:marRight w:val="0"/>
      <w:marTop w:val="0"/>
      <w:marBottom w:val="0"/>
      <w:divBdr>
        <w:top w:val="none" w:sz="0" w:space="0" w:color="auto"/>
        <w:left w:val="none" w:sz="0" w:space="0" w:color="auto"/>
        <w:bottom w:val="none" w:sz="0" w:space="0" w:color="auto"/>
        <w:right w:val="none" w:sz="0" w:space="0" w:color="auto"/>
      </w:divBdr>
    </w:div>
    <w:div w:id="1462111256">
      <w:bodyDiv w:val="1"/>
      <w:marLeft w:val="0"/>
      <w:marRight w:val="0"/>
      <w:marTop w:val="0"/>
      <w:marBottom w:val="0"/>
      <w:divBdr>
        <w:top w:val="none" w:sz="0" w:space="0" w:color="auto"/>
        <w:left w:val="none" w:sz="0" w:space="0" w:color="auto"/>
        <w:bottom w:val="none" w:sz="0" w:space="0" w:color="auto"/>
        <w:right w:val="none" w:sz="0" w:space="0" w:color="auto"/>
      </w:divBdr>
    </w:div>
    <w:div w:id="1523788486">
      <w:bodyDiv w:val="1"/>
      <w:marLeft w:val="0"/>
      <w:marRight w:val="0"/>
      <w:marTop w:val="0"/>
      <w:marBottom w:val="0"/>
      <w:divBdr>
        <w:top w:val="none" w:sz="0" w:space="0" w:color="auto"/>
        <w:left w:val="none" w:sz="0" w:space="0" w:color="auto"/>
        <w:bottom w:val="none" w:sz="0" w:space="0" w:color="auto"/>
        <w:right w:val="none" w:sz="0" w:space="0" w:color="auto"/>
      </w:divBdr>
    </w:div>
    <w:div w:id="1786385945">
      <w:bodyDiv w:val="1"/>
      <w:marLeft w:val="0"/>
      <w:marRight w:val="0"/>
      <w:marTop w:val="0"/>
      <w:marBottom w:val="0"/>
      <w:divBdr>
        <w:top w:val="none" w:sz="0" w:space="0" w:color="auto"/>
        <w:left w:val="none" w:sz="0" w:space="0" w:color="auto"/>
        <w:bottom w:val="none" w:sz="0" w:space="0" w:color="auto"/>
        <w:right w:val="none" w:sz="0" w:space="0" w:color="auto"/>
      </w:divBdr>
    </w:div>
    <w:div w:id="1862670259">
      <w:bodyDiv w:val="1"/>
      <w:marLeft w:val="0"/>
      <w:marRight w:val="0"/>
      <w:marTop w:val="0"/>
      <w:marBottom w:val="0"/>
      <w:divBdr>
        <w:top w:val="none" w:sz="0" w:space="0" w:color="auto"/>
        <w:left w:val="none" w:sz="0" w:space="0" w:color="auto"/>
        <w:bottom w:val="none" w:sz="0" w:space="0" w:color="auto"/>
        <w:right w:val="none" w:sz="0" w:space="0" w:color="auto"/>
      </w:divBdr>
    </w:div>
    <w:div w:id="1870874517">
      <w:bodyDiv w:val="1"/>
      <w:marLeft w:val="0"/>
      <w:marRight w:val="0"/>
      <w:marTop w:val="0"/>
      <w:marBottom w:val="0"/>
      <w:divBdr>
        <w:top w:val="none" w:sz="0" w:space="0" w:color="auto"/>
        <w:left w:val="none" w:sz="0" w:space="0" w:color="auto"/>
        <w:bottom w:val="none" w:sz="0" w:space="0" w:color="auto"/>
        <w:right w:val="none" w:sz="0" w:space="0" w:color="auto"/>
      </w:divBdr>
    </w:div>
    <w:div w:id="2032027358">
      <w:bodyDiv w:val="1"/>
      <w:marLeft w:val="0"/>
      <w:marRight w:val="0"/>
      <w:marTop w:val="0"/>
      <w:marBottom w:val="0"/>
      <w:divBdr>
        <w:top w:val="none" w:sz="0" w:space="0" w:color="auto"/>
        <w:left w:val="none" w:sz="0" w:space="0" w:color="auto"/>
        <w:bottom w:val="none" w:sz="0" w:space="0" w:color="auto"/>
        <w:right w:val="none" w:sz="0" w:space="0" w:color="auto"/>
      </w:divBdr>
    </w:div>
    <w:div w:id="20622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cholarsresearchlibrary.com/ABR-vol3-iss8/ABR-2012-3-8-4204-420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bidigitallibrary.org/action/doSearch?do=Annals+of+Biological+Re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 TargetMode="External"/><Relationship Id="rId5" Type="http://schemas.openxmlformats.org/officeDocument/2006/relationships/webSettings" Target="webSettings.xml"/><Relationship Id="rId15" Type="http://schemas.openxmlformats.org/officeDocument/2006/relationships/hyperlink" Target="https://web.archive.org/web/20210517190836/https:/www.aos.org/orchids/orchid-pests-diseases/fertilizer-burn.aspx" TargetMode="External"/><Relationship Id="rId10" Type="http://schemas.openxmlformats.org/officeDocument/2006/relationships/hyperlink" Target="https://doi.org/10.3390/agriculture13061150" TargetMode="External"/><Relationship Id="rId4" Type="http://schemas.openxmlformats.org/officeDocument/2006/relationships/settings" Target="settings.xml"/><Relationship Id="rId9" Type="http://schemas.openxmlformats.org/officeDocument/2006/relationships/hyperlink" Target="http://www.asplantprotection.org/." TargetMode="External"/><Relationship Id="rId14" Type="http://schemas.openxmlformats.org/officeDocument/2006/relationships/hyperlink" Target="https://doi.org/10.3389/fmicb.2021.743512"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575;&#1604;&#1605;&#1589;&#1606;&#1601;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solidFill>
                <a:latin typeface="Simplified Arabic" panose="02020603050405020304" pitchFamily="18" charset="-78"/>
                <a:ea typeface="+mj-ea"/>
                <a:cs typeface="Simplified Arabic" panose="02020603050405020304" pitchFamily="18" charset="-78"/>
              </a:defRPr>
            </a:pPr>
            <a:r>
              <a:rPr lang="en-US" sz="900" b="1">
                <a:solidFill>
                  <a:schemeClr val="tx1"/>
                </a:solidFill>
                <a:latin typeface="Simplified Arabic" panose="02020603050405020304" pitchFamily="18" charset="-78"/>
                <a:cs typeface="+mj-cs"/>
              </a:rPr>
              <a:t>𝑦  =1.1736 𝑥-11.872</a:t>
            </a:r>
            <a:endParaRPr lang="ar-SY" sz="900" b="1">
              <a:solidFill>
                <a:schemeClr val="tx1"/>
              </a:solidFill>
              <a:latin typeface="Simplified Arabic" panose="02020603050405020304" pitchFamily="18" charset="-78"/>
              <a:cs typeface="+mj-cs"/>
            </a:endParaRPr>
          </a:p>
          <a:p>
            <a:pPr>
              <a:defRPr sz="1600" b="0" i="0" u="none" strike="noStrike" kern="1200" cap="none" spc="50" normalizeH="0" baseline="0">
                <a:solidFill>
                  <a:schemeClr val="tx1"/>
                </a:solidFill>
                <a:latin typeface="Simplified Arabic" panose="02020603050405020304" pitchFamily="18" charset="-78"/>
                <a:ea typeface="+mj-ea"/>
                <a:cs typeface="Simplified Arabic" panose="02020603050405020304" pitchFamily="18" charset="-78"/>
              </a:defRPr>
            </a:pPr>
            <a:r>
              <a:rPr lang="en-US" sz="900" b="1">
                <a:solidFill>
                  <a:schemeClr val="tx1"/>
                </a:solidFill>
                <a:latin typeface="Simplified Arabic" panose="02020603050405020304" pitchFamily="18" charset="-78"/>
                <a:cs typeface="+mj-cs"/>
              </a:rPr>
              <a:t>r</a:t>
            </a:r>
            <a:r>
              <a:rPr lang="en-US" sz="900" b="1" baseline="30000">
                <a:solidFill>
                  <a:schemeClr val="tx1"/>
                </a:solidFill>
                <a:latin typeface="Simplified Arabic" panose="02020603050405020304" pitchFamily="18" charset="-78"/>
                <a:cs typeface="+mj-cs"/>
              </a:rPr>
              <a:t>2</a:t>
            </a:r>
            <a:r>
              <a:rPr lang="en-US" sz="900" b="1" baseline="0">
                <a:solidFill>
                  <a:schemeClr val="tx1"/>
                </a:solidFill>
                <a:latin typeface="Simplified Arabic" panose="02020603050405020304" pitchFamily="18" charset="-78"/>
                <a:cs typeface="+mj-cs"/>
              </a:rPr>
              <a:t>=0.9986</a:t>
            </a:r>
            <a:endParaRPr lang="ar-SY" sz="900" b="1">
              <a:solidFill>
                <a:schemeClr val="tx1"/>
              </a:solidFill>
              <a:latin typeface="Simplified Arabic" panose="02020603050405020304" pitchFamily="18" charset="-78"/>
              <a:cs typeface="+mj-cs"/>
            </a:endParaRPr>
          </a:p>
        </c:rich>
      </c:tx>
      <c:layout>
        <c:manualLayout>
          <c:xMode val="edge"/>
          <c:yMode val="edge"/>
          <c:x val="0.34907562892242083"/>
          <c:y val="1.6799652964915274E-3"/>
        </c:manualLayout>
      </c:layout>
      <c:overlay val="1"/>
      <c:spPr>
        <a:noFill/>
        <a:ln>
          <a:noFill/>
        </a:ln>
        <a:effectLst/>
      </c:spPr>
    </c:title>
    <c:autoTitleDeleted val="0"/>
    <c:plotArea>
      <c:layout>
        <c:manualLayout>
          <c:layoutTarget val="inner"/>
          <c:xMode val="edge"/>
          <c:yMode val="edge"/>
          <c:x val="0.12962592224793873"/>
          <c:y val="0.23986008980282422"/>
          <c:w val="0.84224038421898828"/>
          <c:h val="0.60750236220472442"/>
        </c:manualLayout>
      </c:layout>
      <c:scatterChart>
        <c:scatterStyle val="smoothMarker"/>
        <c:varyColors val="0"/>
        <c:ser>
          <c:idx val="0"/>
          <c:order val="0"/>
          <c:tx>
            <c:strRef>
              <c:f>ورقة1!$D$3</c:f>
              <c:strCache>
                <c:ptCount val="1"/>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xVal>
            <c:numRef>
              <c:f>ورقة1!$C$4:$C$10</c:f>
              <c:numCache>
                <c:formatCode>General</c:formatCode>
                <c:ptCount val="7"/>
                <c:pt idx="0">
                  <c:v>0</c:v>
                </c:pt>
                <c:pt idx="1">
                  <c:v>5</c:v>
                </c:pt>
                <c:pt idx="2">
                  <c:v>10</c:v>
                </c:pt>
                <c:pt idx="3">
                  <c:v>15</c:v>
                </c:pt>
                <c:pt idx="4">
                  <c:v>20</c:v>
                </c:pt>
                <c:pt idx="5">
                  <c:v>25</c:v>
                </c:pt>
                <c:pt idx="6">
                  <c:v>30</c:v>
                </c:pt>
              </c:numCache>
            </c:numRef>
          </c:xVal>
          <c:yVal>
            <c:numRef>
              <c:f>ورقة1!$D$4:$D$10</c:f>
              <c:numCache>
                <c:formatCode>General</c:formatCode>
                <c:ptCount val="7"/>
                <c:pt idx="0">
                  <c:v>0</c:v>
                </c:pt>
                <c:pt idx="1">
                  <c:v>10</c:v>
                </c:pt>
                <c:pt idx="2">
                  <c:v>20</c:v>
                </c:pt>
                <c:pt idx="3">
                  <c:v>30</c:v>
                </c:pt>
                <c:pt idx="4">
                  <c:v>40</c:v>
                </c:pt>
              </c:numCache>
            </c:numRef>
          </c:yVal>
          <c:smooth val="1"/>
          <c:extLst>
            <c:ext xmlns:c16="http://schemas.microsoft.com/office/drawing/2014/chart" uri="{C3380CC4-5D6E-409C-BE32-E72D297353CC}">
              <c16:uniqueId val="{00000000-4418-4159-91B2-1025032226BC}"/>
            </c:ext>
          </c:extLst>
        </c:ser>
        <c:dLbls>
          <c:showLegendKey val="0"/>
          <c:showVal val="0"/>
          <c:showCatName val="0"/>
          <c:showSerName val="0"/>
          <c:showPercent val="0"/>
          <c:showBubbleSize val="0"/>
        </c:dLbls>
        <c:axId val="240182016"/>
        <c:axId val="240781184"/>
      </c:scatterChart>
      <c:valAx>
        <c:axId val="2401820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600" b="0" i="0" u="none" strike="noStrike" kern="1200" cap="all" baseline="0">
                    <a:solidFill>
                      <a:sysClr val="windowText" lastClr="000000"/>
                    </a:solidFill>
                    <a:latin typeface="+mn-lt"/>
                    <a:ea typeface="+mn-ea"/>
                    <a:cs typeface="+mn-cs"/>
                  </a:defRPr>
                </a:pPr>
                <a:r>
                  <a:rPr lang="en-US" sz="900" b="1" cap="none">
                    <a:solidFill>
                      <a:schemeClr val="tx1"/>
                    </a:solidFill>
                    <a:latin typeface="Simplified Arabic" panose="02020603050405020304" pitchFamily="18" charset="-78"/>
                    <a:cs typeface="Simplified Arabic" panose="02020603050405020304" pitchFamily="18" charset="-78"/>
                  </a:rPr>
                  <a:t>moisture content volume </a:t>
                </a:r>
                <a:r>
                  <a:rPr lang="az-Cyrl-AZ" sz="900" b="1" i="0" u="none" strike="noStrike" cap="all" baseline="0">
                    <a:effectLst/>
                    <a:cs typeface="Simplified Arabic" panose="02020603050405020304" pitchFamily="18" charset="-78"/>
                  </a:rPr>
                  <a:t>Ѳ</a:t>
                </a:r>
                <a:r>
                  <a:rPr lang="en-US" sz="900" b="1" cap="none">
                    <a:solidFill>
                      <a:schemeClr val="tx1"/>
                    </a:solidFill>
                    <a:latin typeface="Simplified Arabic" panose="02020603050405020304" pitchFamily="18" charset="-78"/>
                    <a:cs typeface="Simplified Arabic" panose="02020603050405020304" pitchFamily="18" charset="-78"/>
                  </a:rPr>
                  <a:t>% (x</a:t>
                </a:r>
                <a:r>
                  <a:rPr lang="en-US" sz="600" b="1" cap="none">
                    <a:solidFill>
                      <a:schemeClr val="tx1"/>
                    </a:solidFill>
                    <a:latin typeface="Simplified Arabic" panose="02020603050405020304" pitchFamily="18" charset="-78"/>
                    <a:cs typeface="Simplified Arabic" panose="02020603050405020304" pitchFamily="18" charset="-78"/>
                  </a:rPr>
                  <a:t>)</a:t>
                </a:r>
                <a:endParaRPr lang="ar-SY" sz="600" b="1" cap="none">
                  <a:solidFill>
                    <a:schemeClr val="tx1"/>
                  </a:solidFill>
                  <a:latin typeface="Simplified Arabic" panose="02020603050405020304" pitchFamily="18" charset="-78"/>
                  <a:cs typeface="Simplified Arabic" panose="02020603050405020304" pitchFamily="18" charset="-78"/>
                </a:endParaRPr>
              </a:p>
            </c:rich>
          </c:tx>
          <c:layout>
            <c:manualLayout>
              <c:xMode val="edge"/>
              <c:yMode val="edge"/>
              <c:x val="0.35333086189085122"/>
              <c:y val="0.79435410723909927"/>
            </c:manualLayout>
          </c:layout>
          <c:overlay val="0"/>
          <c:spPr>
            <a:noFill/>
            <a:ln>
              <a:noFill/>
            </a:ln>
            <a:effectLst/>
          </c:sp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ar-SA"/>
          </a:p>
        </c:txPr>
        <c:crossAx val="240781184"/>
        <c:crosses val="autoZero"/>
        <c:crossBetween val="midCat"/>
      </c:valAx>
      <c:valAx>
        <c:axId val="240781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cap="all" baseline="0">
                    <a:solidFill>
                      <a:sysClr val="windowText" lastClr="000000"/>
                    </a:solidFill>
                    <a:latin typeface="+mn-lt"/>
                    <a:ea typeface="+mn-ea"/>
                    <a:cs typeface="+mn-cs"/>
                  </a:defRPr>
                </a:pPr>
                <a:r>
                  <a:rPr lang="en-US" sz="1050" b="0" i="0" cap="none" baseline="0">
                    <a:effectLst/>
                    <a:cs typeface="+mj-cs"/>
                  </a:rPr>
                  <a:t>read device (y)</a:t>
                </a:r>
                <a:endParaRPr lang="ar-SY" sz="1050" cap="none">
                  <a:effectLst/>
                  <a:cs typeface="+mj-cs"/>
                </a:endParaRPr>
              </a:p>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cap="all" baseline="0">
                    <a:solidFill>
                      <a:sysClr val="windowText" lastClr="000000"/>
                    </a:solidFill>
                    <a:latin typeface="+mn-lt"/>
                    <a:ea typeface="+mn-ea"/>
                    <a:cs typeface="+mn-cs"/>
                  </a:defRPr>
                </a:pPr>
                <a:r>
                  <a:rPr lang="ar-SY" sz="1000">
                    <a:solidFill>
                      <a:schemeClr val="tx1"/>
                    </a:solidFill>
                  </a:rPr>
                  <a:t> </a:t>
                </a:r>
              </a:p>
            </c:rich>
          </c:tx>
          <c:layout>
            <c:manualLayout>
              <c:xMode val="edge"/>
              <c:yMode val="edge"/>
              <c:x val="1.8195748130353762E-3"/>
              <c:y val="0.38096828046744574"/>
            </c:manualLayout>
          </c:layout>
          <c:overlay val="0"/>
          <c:spPr>
            <a:noFill/>
            <a:ln>
              <a:noFill/>
            </a:ln>
            <a:effectLst/>
          </c:sp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ar-SA"/>
          </a:p>
        </c:txPr>
        <c:crossAx val="240182016"/>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ar-SA"/>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FC2D-11BB-43E6-A8B1-8E0C16A9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6005</Words>
  <Characters>34231</Characters>
  <Application>Microsoft Office Word</Application>
  <DocSecurity>0</DocSecurity>
  <Lines>285</Lines>
  <Paragraphs>80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Editor-28</cp:lastModifiedBy>
  <cp:revision>11</cp:revision>
  <cp:lastPrinted>2024-10-22T12:23:00Z</cp:lastPrinted>
  <dcterms:created xsi:type="dcterms:W3CDTF">2025-02-08T23:26:00Z</dcterms:created>
  <dcterms:modified xsi:type="dcterms:W3CDTF">2025-02-10T08:24:00Z</dcterms:modified>
</cp:coreProperties>
</file>